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8FD" w:rsidRPr="009168FD" w:rsidRDefault="009168FD">
      <w:pPr>
        <w:pStyle w:val="Hemstlrubrik"/>
      </w:pPr>
      <w:r w:rsidRPr="009168FD">
        <w:t>Förslag till riksdagsbeslut</w:t>
      </w:r>
    </w:p>
    <w:p w:rsidR="009168FD" w:rsidRPr="009168FD" w:rsidRDefault="009168FD">
      <w:pPr>
        <w:pStyle w:val="Hemstlatt"/>
        <w:ind w:left="0"/>
      </w:pPr>
      <w:r w:rsidRPr="009168FD">
        <w:t>Riksdagen tillkännager för regeringen som sin mening vad som anförs i motionen om att underlätta generationsskiften i för</w:t>
      </w:r>
      <w:r w:rsidRPr="009168FD">
        <w:t>e</w:t>
      </w:r>
      <w:r w:rsidRPr="009168FD">
        <w:t>tag.</w:t>
      </w:r>
    </w:p>
    <w:p w:rsidR="009168FD" w:rsidRPr="009168FD" w:rsidRDefault="009168FD">
      <w:pPr>
        <w:pStyle w:val="Rubrik1"/>
      </w:pPr>
      <w:r w:rsidRPr="009168FD">
        <w:t>Motivering</w:t>
      </w:r>
    </w:p>
    <w:p w:rsidR="009168FD" w:rsidRPr="009168FD" w:rsidRDefault="009168FD">
      <w:r w:rsidRPr="009168FD">
        <w:t>En stor andel av de svenska företagarna kommer att gå i pension inom de närmaste åren. Ungefär en fjärdedel av ägarna i fåmansbolagen är 60 år eller äldre. När det gäller andra företag visar en studie gjord av Nutek att drygt sex av tio av företagsledare i företag med mellan 2 och 49 anställda inte har vi</w:t>
      </w:r>
      <w:r w:rsidRPr="009168FD">
        <w:t>d</w:t>
      </w:r>
      <w:r w:rsidRPr="009168FD">
        <w:t>tagit några åtgärder alls för att underlätta ett kommande ägarskifte. Detta är ett bekymmer och det finns en stor risk att företag kommer att gå förlorade i denna generationsväxling.</w:t>
      </w:r>
    </w:p>
    <w:p w:rsidR="009168FD" w:rsidRPr="009168FD" w:rsidRDefault="009168FD">
      <w:pPr>
        <w:pStyle w:val="Normaltindrag"/>
      </w:pPr>
      <w:r w:rsidRPr="009168FD">
        <w:t>Problemet är till viss del uppmärksammat av den förra regeringen som gav Nutek i uppdrag att utforma ett nationellt program för att underlätta ägarski</w:t>
      </w:r>
      <w:r w:rsidRPr="009168FD">
        <w:t>f</w:t>
      </w:r>
      <w:r w:rsidRPr="009168FD">
        <w:t>ten. I uppdraget pekades särskilt informationsinsatser ut. Detta räcker inte. Det behövs en tydlig handlingsplan för att underlätta generationsväxlingar så att fler väljer att bli företagare och vågar ta över befintlig verksamhet. Både administrativa frågor och skattefrågor måste finnas med i en sådan plan. Dessutom måste de offentliga försäkringssystemen ses över så att detta för</w:t>
      </w:r>
      <w:r w:rsidRPr="009168FD">
        <w:t>e</w:t>
      </w:r>
      <w:r w:rsidRPr="009168FD">
        <w:t>tagande blir mer jämbördigt med en anställning. Då kommer fler unga att våga satsa på att ta över de företag som nu riskerar at</w:t>
      </w:r>
      <w:r w:rsidRPr="009168FD">
        <w:t>t gå förlorade i gener</w:t>
      </w:r>
      <w:r w:rsidRPr="009168FD">
        <w:t>a</w:t>
      </w:r>
      <w:r w:rsidRPr="009168FD">
        <w:t>tionsväxlingen.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8FD">
        <w:trPr>
          <w:cantSplit/>
        </w:trPr>
        <w:tc>
          <w:tcPr>
            <w:tcW w:w="3046" w:type="dxa"/>
          </w:tcPr>
          <w:p w:rsidR="009168FD" w:rsidRPr="009168FD" w:rsidRDefault="009168FD">
            <w:pPr>
              <w:pStyle w:val="UnderskriftDatum"/>
              <w:spacing w:before="240"/>
            </w:pPr>
            <w:r w:rsidRPr="009168FD">
              <w:t>Stockholm den 1 oktober 2008</w:t>
            </w:r>
          </w:p>
        </w:tc>
        <w:tc>
          <w:tcPr>
            <w:tcW w:w="3047" w:type="dxa"/>
          </w:tcPr>
          <w:p w:rsidR="009168FD" w:rsidRPr="009168FD" w:rsidRDefault="009168FD">
            <w:pPr>
              <w:pStyle w:val="Underskrifter"/>
              <w:spacing w:before="240"/>
            </w:pPr>
          </w:p>
        </w:tc>
      </w:tr>
      <w:tr w:rsidR="00000000" w:rsidRPr="009168FD">
        <w:trPr>
          <w:cantSplit/>
        </w:trPr>
        <w:tc>
          <w:tcPr>
            <w:tcW w:w="3046" w:type="dxa"/>
          </w:tcPr>
          <w:p w:rsidR="009168FD" w:rsidRPr="009168FD" w:rsidRDefault="009168FD">
            <w:pPr>
              <w:pStyle w:val="Underskrifter"/>
            </w:pPr>
            <w:r w:rsidRPr="009168FD">
              <w:t>Elisabeth Svantesson (m)</w:t>
            </w:r>
          </w:p>
        </w:tc>
        <w:tc>
          <w:tcPr>
            <w:tcW w:w="3046" w:type="dxa"/>
          </w:tcPr>
          <w:p w:rsidR="009168FD" w:rsidRPr="009168FD" w:rsidRDefault="009168FD">
            <w:pPr>
              <w:pStyle w:val="Underskrifter"/>
            </w:pPr>
          </w:p>
        </w:tc>
      </w:tr>
    </w:tbl>
    <w:p w:rsidR="009168FD" w:rsidRPr="009168FD" w:rsidRDefault="009168FD">
      <w:pPr>
        <w:pStyle w:val="Normaltindrag"/>
      </w:pPr>
    </w:p>
    <w:sectPr w:rsidR="00000000" w:rsidRPr="00916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8FD" w:rsidRPr="009168FD" w:rsidRDefault="009168FD">
      <w:r w:rsidRPr="009168FD">
        <w:separator/>
      </w:r>
    </w:p>
  </w:endnote>
  <w:endnote w:type="continuationSeparator" w:id="0">
    <w:p w:rsidR="009168FD" w:rsidRPr="009168FD" w:rsidRDefault="009168FD">
      <w:r w:rsidRPr="00916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Sidfot"/>
    </w:pPr>
    <w:r w:rsidRPr="00916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904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FD" w:rsidRDefault="009168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8FD" w:rsidRDefault="009168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Sidfot"/>
    </w:pPr>
    <w:r w:rsidRPr="00916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530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FD" w:rsidRDefault="0091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8FD" w:rsidRDefault="0091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Sidfot"/>
    </w:pPr>
    <w:r w:rsidRPr="00916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583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FD" w:rsidRDefault="0091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8FD" w:rsidRDefault="0091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8FD" w:rsidRPr="009168FD" w:rsidRDefault="009168FD">
      <w:r w:rsidRPr="009168FD">
        <w:separator/>
      </w:r>
    </w:p>
  </w:footnote>
  <w:footnote w:type="continuationSeparator" w:id="0">
    <w:p w:rsidR="009168FD" w:rsidRPr="009168FD" w:rsidRDefault="009168FD">
      <w:r w:rsidRPr="00916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Sidhuvud"/>
    </w:pPr>
    <w:r w:rsidRPr="00916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318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FD" w:rsidRDefault="009168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8FD" w:rsidRDefault="009168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Sidhuvud"/>
    </w:pPr>
    <w:r w:rsidRPr="00916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821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FD" w:rsidRDefault="009168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8FD" w:rsidRDefault="009168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D" w:rsidRPr="009168FD" w:rsidRDefault="009168FD">
    <w:pPr>
      <w:pStyle w:val="FSHNormal"/>
      <w:tabs>
        <w:tab w:val="right" w:pos="5840"/>
      </w:tabs>
    </w:pPr>
    <w:r w:rsidRPr="009168FD">
      <w:br/>
    </w:r>
    <w:r w:rsidRPr="009168FD">
      <w:fldChar w:fldCharType="begin" w:fldLock="1"/>
    </w:r>
    <w:r w:rsidRPr="009168FD">
      <w:instrText xml:space="preserve"> DOCPROPERTY</w:instrText>
    </w:r>
    <w:r w:rsidRPr="009168FD">
      <w:rPr>
        <w:sz w:val="18"/>
      </w:rPr>
      <w:instrText xml:space="preserve"> "YearUser" *\charformat </w:instrText>
    </w:r>
    <w:r w:rsidRPr="009168FD">
      <w:fldChar w:fldCharType="separate"/>
    </w:r>
    <w:r w:rsidRPr="009168FD">
      <w:t>2008/09</w:t>
    </w:r>
    <w:r w:rsidRPr="009168FD">
      <w:fldChar w:fldCharType="end"/>
    </w:r>
    <w:r w:rsidRPr="009168FD">
      <w:t xml:space="preserve"> </w:t>
    </w:r>
    <w:r w:rsidRPr="009168FD">
      <w:tab/>
      <w:t xml:space="preserve">mnr: </w:t>
    </w:r>
    <w:r w:rsidRPr="009168FD">
      <w:fldChar w:fldCharType="begin" w:fldLock="1"/>
    </w:r>
    <w:r w:rsidRPr="009168FD">
      <w:instrText xml:space="preserve"> DOCPROPERTY</w:instrText>
    </w:r>
    <w:r w:rsidRPr="009168FD">
      <w:rPr>
        <w:sz w:val="18"/>
      </w:rPr>
      <w:instrText xml:space="preserve"> "Motionsnummer" *\charformat </w:instrText>
    </w:r>
    <w:r w:rsidRPr="009168FD">
      <w:fldChar w:fldCharType="separate"/>
    </w:r>
    <w:r w:rsidRPr="009168FD">
      <w:t>N247</w:t>
    </w:r>
    <w:r w:rsidRPr="009168FD">
      <w:fldChar w:fldCharType="end"/>
    </w:r>
    <w:r w:rsidRPr="009168FD">
      <w:br/>
    </w:r>
    <w:r w:rsidRPr="009168FD">
      <w:fldChar w:fldCharType="begin" w:fldLock="1"/>
    </w:r>
    <w:r w:rsidRPr="009168FD">
      <w:instrText xml:space="preserve"> DOCPROPERTY</w:instrText>
    </w:r>
    <w:r w:rsidRPr="009168FD">
      <w:rPr>
        <w:sz w:val="18"/>
      </w:rPr>
      <w:instrText xml:space="preserve"> "Samling" *\charformat </w:instrText>
    </w:r>
    <w:r w:rsidRPr="009168FD">
      <w:fldChar w:fldCharType="end"/>
    </w:r>
    <w:r w:rsidRPr="009168FD">
      <w:tab/>
      <w:t xml:space="preserve">pnr: </w:t>
    </w:r>
    <w:r w:rsidRPr="009168FD">
      <w:fldChar w:fldCharType="begin" w:fldLock="1"/>
    </w:r>
    <w:r w:rsidRPr="009168FD">
      <w:instrText xml:space="preserve"> DOCPROPERTY</w:instrText>
    </w:r>
    <w:r w:rsidRPr="009168FD">
      <w:rPr>
        <w:sz w:val="18"/>
      </w:rPr>
      <w:instrText xml:space="preserve"> "Partinummer" *\charformat </w:instrText>
    </w:r>
    <w:r w:rsidRPr="009168FD">
      <w:fldChar w:fldCharType="separate"/>
    </w:r>
    <w:r w:rsidRPr="009168FD">
      <w:t>m1385</w:t>
    </w:r>
    <w:r w:rsidRPr="009168FD">
      <w:fldChar w:fldCharType="end"/>
    </w:r>
  </w:p>
  <w:p w:rsidR="009168FD" w:rsidRPr="009168FD" w:rsidRDefault="009168FD">
    <w:pPr>
      <w:pStyle w:val="FSHRub1"/>
    </w:pPr>
    <w:r w:rsidRPr="009168FD">
      <w:t>Motion till riksdagen</w:t>
    </w:r>
    <w:r w:rsidRPr="009168FD">
      <w:br/>
    </w:r>
    <w:r w:rsidRPr="009168FD">
      <w:fldChar w:fldCharType="begin" w:fldLock="1"/>
    </w:r>
    <w:r w:rsidRPr="009168FD">
      <w:instrText xml:space="preserve"> DOCPROPERTY "YearUser" *\charformat </w:instrText>
    </w:r>
    <w:r w:rsidRPr="009168FD">
      <w:fldChar w:fldCharType="separate"/>
    </w:r>
    <w:r w:rsidRPr="009168FD">
      <w:t>2008/09</w:t>
    </w:r>
    <w:r w:rsidRPr="009168FD">
      <w:fldChar w:fldCharType="end"/>
    </w:r>
    <w:r w:rsidRPr="009168FD">
      <w:t>:</w:t>
    </w:r>
    <w:r w:rsidRPr="009168FD">
      <w:fldChar w:fldCharType="begin" w:fldLock="1"/>
    </w:r>
    <w:r w:rsidRPr="009168FD">
      <w:instrText xml:space="preserve"> DOCPROPERTY "Motionsnummer" *\charformat </w:instrText>
    </w:r>
    <w:r w:rsidRPr="009168FD">
      <w:fldChar w:fldCharType="separate"/>
    </w:r>
    <w:r w:rsidRPr="009168FD">
      <w:t>N247</w:t>
    </w:r>
    <w:r w:rsidRPr="009168FD">
      <w:fldChar w:fldCharType="end"/>
    </w:r>
  </w:p>
  <w:p w:rsidR="009168FD" w:rsidRPr="009168FD" w:rsidRDefault="009168FD">
    <w:pPr>
      <w:pStyle w:val="FSHNormalS5"/>
    </w:pPr>
    <w:r w:rsidRPr="009168FD">
      <w:fldChar w:fldCharType="begin" w:fldLock="1"/>
    </w:r>
    <w:r w:rsidRPr="009168FD">
      <w:instrText xml:space="preserve"> DOCPROPERTY "MotionarText" *\charformat </w:instrText>
    </w:r>
    <w:r w:rsidRPr="009168FD">
      <w:fldChar w:fldCharType="separate"/>
    </w:r>
    <w:r w:rsidRPr="009168FD">
      <w:t>av Elisabeth Svantesson (m)</w:t>
    </w:r>
    <w:r w:rsidRPr="009168FD">
      <w:fldChar w:fldCharType="end"/>
    </w:r>
    <w:r w:rsidRPr="009168FD">
      <w:br/>
    </w:r>
    <w:r w:rsidRPr="009168FD">
      <w:fldChar w:fldCharType="begin" w:fldLock="1"/>
    </w:r>
    <w:r w:rsidRPr="009168FD">
      <w:instrText xml:space="preserve"> DOCPROPERTY "SvarFrasKort" *\charformat </w:instrText>
    </w:r>
    <w:r w:rsidRPr="009168FD">
      <w:fldChar w:fldCharType="end"/>
    </w:r>
  </w:p>
  <w:p w:rsidR="009168FD" w:rsidRPr="009168FD" w:rsidRDefault="009168FD">
    <w:pPr>
      <w:pStyle w:val="FSHTitel"/>
    </w:pPr>
    <w:r w:rsidRPr="009168FD">
      <w:fldChar w:fldCharType="begin" w:fldLock="1"/>
    </w:r>
    <w:r w:rsidRPr="009168FD">
      <w:instrText xml:space="preserve"> DOCPROPERTY</w:instrText>
    </w:r>
    <w:r w:rsidRPr="009168FD">
      <w:rPr>
        <w:sz w:val="18"/>
      </w:rPr>
      <w:instrText xml:space="preserve"> "RubrikSvar" *\charformat </w:instrText>
    </w:r>
    <w:r w:rsidRPr="009168FD">
      <w:fldChar w:fldCharType="separate"/>
    </w:r>
    <w:r w:rsidRPr="009168FD">
      <w:t>Generationsväxlingar i företag</w:t>
    </w:r>
    <w:r w:rsidRPr="009168FD">
      <w:fldChar w:fldCharType="end"/>
    </w:r>
  </w:p>
  <w:p w:rsidR="009168FD" w:rsidRPr="009168FD" w:rsidRDefault="009168FD">
    <w:pPr>
      <w:pStyle w:val="Normal00"/>
    </w:pPr>
  </w:p>
  <w:p w:rsidR="009168FD" w:rsidRPr="009168FD" w:rsidRDefault="00916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545988">
    <w:abstractNumId w:val="8"/>
  </w:num>
  <w:num w:numId="2" w16cid:durableId="227498898">
    <w:abstractNumId w:val="9"/>
  </w:num>
  <w:num w:numId="3" w16cid:durableId="1194349234">
    <w:abstractNumId w:val="8"/>
  </w:num>
  <w:num w:numId="4" w16cid:durableId="1028330531">
    <w:abstractNumId w:val="9"/>
  </w:num>
  <w:num w:numId="5" w16cid:durableId="1101994190">
    <w:abstractNumId w:val="13"/>
  </w:num>
  <w:num w:numId="6" w16cid:durableId="1125351163">
    <w:abstractNumId w:val="10"/>
  </w:num>
  <w:num w:numId="7" w16cid:durableId="1107891676">
    <w:abstractNumId w:val="11"/>
  </w:num>
  <w:num w:numId="8" w16cid:durableId="1102842245">
    <w:abstractNumId w:val="12"/>
  </w:num>
  <w:num w:numId="9" w16cid:durableId="1561793764">
    <w:abstractNumId w:val="8"/>
  </w:num>
  <w:num w:numId="10" w16cid:durableId="423307788">
    <w:abstractNumId w:val="3"/>
  </w:num>
  <w:num w:numId="11" w16cid:durableId="1030181973">
    <w:abstractNumId w:val="2"/>
  </w:num>
  <w:num w:numId="12" w16cid:durableId="2099061361">
    <w:abstractNumId w:val="1"/>
  </w:num>
  <w:num w:numId="13" w16cid:durableId="345833773">
    <w:abstractNumId w:val="0"/>
  </w:num>
  <w:num w:numId="14" w16cid:durableId="1561405602">
    <w:abstractNumId w:val="9"/>
  </w:num>
  <w:num w:numId="15" w16cid:durableId="238950736">
    <w:abstractNumId w:val="7"/>
  </w:num>
  <w:num w:numId="16" w16cid:durableId="1056394582">
    <w:abstractNumId w:val="6"/>
  </w:num>
  <w:num w:numId="17" w16cid:durableId="410352556">
    <w:abstractNumId w:val="5"/>
  </w:num>
  <w:num w:numId="18" w16cid:durableId="98050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BE5EDC0-DA1A-4CEF-8484-E9EC24CDFB72}"/>
  </w:docVars>
  <w:rsids>
    <w:rsidRoot w:val="00097FE7"/>
    <w:rsid w:val="00097FE7"/>
    <w:rsid w:val="00916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1B9984-85B4-44F2-8896-97FE942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1226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m1385</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m1385</dc:title>
  <dc:subject>m1385</dc:subject>
  <dc:creator>Riksdagen</dc:creator>
  <cp:keywords>Riksdagen</cp:keywords>
  <dc:description>TKG-ktrl, MSMQ4mb, PersReg-Distribution mm b-&gt;ny fplogga</dc:description>
  <cp:lastModifiedBy>Lars Brink</cp:lastModifiedBy>
  <cp:revision>2</cp:revision>
  <cp:lastPrinted>2008-12-18T14:19:00Z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Generationsväxlingar i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Generationsväxlingar i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20082009000000000109000013850069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20082009000000000109000013850069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{8CBE6546-BF26-42B2-9B7E-635B6F776C28}</vt:lpwstr>
  </property>
  <property fmtid="{D5CDD505-2E9C-101B-9397-08002B2CF9AE}" pid="53" name="Överföringar">
    <vt:i4>0</vt:i4>
  </property>
  <property fmtid="{D5CDD505-2E9C-101B-9397-08002B2CF9AE}" pid="54" name="Checksum">
    <vt:lpwstr>*0013195351895*</vt:lpwstr>
  </property>
  <property fmtid="{D5CDD505-2E9C-101B-9397-08002B2CF9AE}" pid="55" name="skuggnummer">
    <vt:lpwstr>796</vt:lpwstr>
  </property>
  <property fmtid="{D5CDD505-2E9C-101B-9397-08002B2CF9AE}" pid="56" name="urixVersion">
    <vt:lpwstr>3.2.0.8</vt:lpwstr>
  </property>
  <property fmtid="{D5CDD505-2E9C-101B-9397-08002B2CF9AE}" pid="57" name="urixOrigin">
    <vt:lpwstr>090401 17:53:39.409</vt:lpwstr>
  </property>
  <property fmtid="{D5CDD505-2E9C-101B-9397-08002B2CF9AE}" pid="58" name="urixGuid">
    <vt:lpwstr>{84BE9FD1-6C9F-4D3A-A194-F415A331E811}</vt:lpwstr>
  </property>
</Properties>
</file>