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16621" w:rsidRDefault="000A4158" w14:paraId="6C4965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23FE9B0E0C49D58BE46CA2D7E2C4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b0f5941-bda1-45f7-9b78-a7a78458a8e6"/>
        <w:id w:val="1135378755"/>
        <w:lock w:val="sdtLocked"/>
      </w:sdtPr>
      <w:sdtEndPr/>
      <w:sdtContent>
        <w:p w:rsidR="008424D7" w:rsidRDefault="00730F4D" w14:paraId="048B08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försvåra för kriminella att byta namn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921DBE3C3A41C3AB8E726934E98D58"/>
        </w:placeholder>
        <w:text/>
      </w:sdtPr>
      <w:sdtEndPr/>
      <w:sdtContent>
        <w:p w:rsidRPr="009B062B" w:rsidR="006D79C9" w:rsidP="00333E95" w:rsidRDefault="006D79C9" w14:paraId="46BCB9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93948" w:rsidR="00A93948" w:rsidP="00A93948" w:rsidRDefault="00A93948" w14:paraId="4314DB61" w14:textId="58EA4FA1">
      <w:pPr>
        <w:pStyle w:val="Normalutanindragellerluft"/>
      </w:pPr>
      <w:r>
        <w:t>Det är alltför lätt för kriminella att byta namn i Sverige vilket ger en rad implikationer. Bland annat har det rapporterats om hur utländska medborgare utan uppehållstillstånd enkelt kan byta namn efter lagändring</w:t>
      </w:r>
      <w:r w:rsidR="00730F4D">
        <w:t>en</w:t>
      </w:r>
      <w:r>
        <w:t xml:space="preserve"> om namnbyte 2017, vilket har missbrukats för att begå brott i Sverige. På samma sätt kan livsstilskriminella gång på gång byta namn för att begå brott med olika kreativa upplägg. Regeringen bör adressera detta genom en ny reform av lagstiftningen</w:t>
      </w:r>
      <w:r w:rsidR="00E449AB">
        <w:t xml:space="preserve">. Utländska medborgare bör inte kunna byta namn alls och dömda kriminella bör på olika sätt begränsas att gömma sin identitet bakom nya namn.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95C51BB2F84DFFAA141A29D9B131E0"/>
        </w:placeholder>
      </w:sdtPr>
      <w:sdtEndPr/>
      <w:sdtContent>
        <w:p w:rsidR="00616621" w:rsidRDefault="00616621" w14:paraId="20D43B81" w14:textId="77777777"/>
        <w:p w:rsidR="00616621" w:rsidP="00616621" w:rsidRDefault="000A4158" w14:paraId="70FDC1F1" w14:textId="42B435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24D7" w14:paraId="3EAA3C3B" w14:textId="77777777">
        <w:trPr>
          <w:cantSplit/>
        </w:trPr>
        <w:tc>
          <w:tcPr>
            <w:tcW w:w="50" w:type="pct"/>
            <w:vAlign w:val="bottom"/>
          </w:tcPr>
          <w:p w:rsidR="008424D7" w:rsidRDefault="00730F4D" w14:paraId="193A3BCD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424D7" w:rsidRDefault="008424D7" w14:paraId="6A14E53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4ECA287" w14:textId="520628B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46BF" w14:textId="77777777" w:rsidR="00025CB2" w:rsidRDefault="00025CB2" w:rsidP="000C1CAD">
      <w:pPr>
        <w:spacing w:line="240" w:lineRule="auto"/>
      </w:pPr>
      <w:r>
        <w:separator/>
      </w:r>
    </w:p>
  </w:endnote>
  <w:endnote w:type="continuationSeparator" w:id="0">
    <w:p w14:paraId="7C0CA5C7" w14:textId="77777777" w:rsidR="00025CB2" w:rsidRDefault="00025C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FB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1F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DF72" w14:textId="65D435C1" w:rsidR="00262EA3" w:rsidRPr="00616621" w:rsidRDefault="00262EA3" w:rsidP="006166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79A2" w14:textId="77777777" w:rsidR="00025CB2" w:rsidRDefault="00025CB2" w:rsidP="000C1CAD">
      <w:pPr>
        <w:spacing w:line="240" w:lineRule="auto"/>
      </w:pPr>
      <w:r>
        <w:separator/>
      </w:r>
    </w:p>
  </w:footnote>
  <w:footnote w:type="continuationSeparator" w:id="0">
    <w:p w14:paraId="643DD4B4" w14:textId="77777777" w:rsidR="00025CB2" w:rsidRDefault="00025C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DE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123A41" wp14:editId="4751A0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10186" w14:textId="05203C5F" w:rsidR="00262EA3" w:rsidRDefault="000A41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7926325F204A8DBC8D029786FAD49F"/>
                              </w:placeholder>
                              <w:text/>
                            </w:sdtPr>
                            <w:sdtEndPr/>
                            <w:sdtContent>
                              <w:r w:rsidR="00025CB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AD028BA8FD40CE9D27E60F929BA5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123A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810186" w14:textId="05203C5F" w:rsidR="00262EA3" w:rsidRDefault="000A41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7926325F204A8DBC8D029786FAD49F"/>
                        </w:placeholder>
                        <w:text/>
                      </w:sdtPr>
                      <w:sdtEndPr/>
                      <w:sdtContent>
                        <w:r w:rsidR="00025CB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AD028BA8FD40CE9D27E60F929BA5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E81F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4D0C" w14:textId="77777777" w:rsidR="00262EA3" w:rsidRDefault="00262EA3" w:rsidP="008563AC">
    <w:pPr>
      <w:jc w:val="right"/>
    </w:pPr>
  </w:p>
  <w:p w14:paraId="3F8473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A968" w14:textId="77777777" w:rsidR="00262EA3" w:rsidRDefault="000A41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7748FB" wp14:editId="783788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70CAE1" w14:textId="092AB4EF" w:rsidR="00262EA3" w:rsidRDefault="000A41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66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5CB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23FA3F" w14:textId="77777777" w:rsidR="00262EA3" w:rsidRPr="008227B3" w:rsidRDefault="000A41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441AEE" w14:textId="28B4538C" w:rsidR="00262EA3" w:rsidRPr="008227B3" w:rsidRDefault="000A41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662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6621">
          <w:t>:45</w:t>
        </w:r>
      </w:sdtContent>
    </w:sdt>
  </w:p>
  <w:p w14:paraId="41C9E059" w14:textId="5EF1961E" w:rsidR="00262EA3" w:rsidRDefault="000A41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7926325F204A8DBC8D029786FAD49F"/>
        </w:placeholder>
        <w15:appearance w15:val="hidden"/>
        <w:text/>
      </w:sdtPr>
      <w:sdtEndPr/>
      <w:sdtContent>
        <w:r w:rsidR="00616621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DAD028BA8FD40CE9D27E60F929BA589"/>
      </w:placeholder>
      <w:text/>
    </w:sdtPr>
    <w:sdtEndPr/>
    <w:sdtContent>
      <w:p w14:paraId="78B07F89" w14:textId="12714384" w:rsidR="00262EA3" w:rsidRDefault="00A93948" w:rsidP="00283E0F">
        <w:pPr>
          <w:pStyle w:val="FSHRub2"/>
        </w:pPr>
        <w:r>
          <w:t>Reglering av kriminellas möjlighet att byta namn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1996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5CB2"/>
    <w:rsid w:val="000000E0"/>
    <w:rsid w:val="00000761"/>
    <w:rsid w:val="000011FC"/>
    <w:rsid w:val="000014AF"/>
    <w:rsid w:val="00002310"/>
    <w:rsid w:val="00002CB4"/>
    <w:rsid w:val="000030B6"/>
    <w:rsid w:val="00003202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CB2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158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621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F4D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D7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94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9AB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92C0BD"/>
  <w15:chartTrackingRefBased/>
  <w15:docId w15:val="{4CC75BDE-6CE2-4CF8-8AD5-ADB2CE24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23FE9B0E0C49D58BE46CA2D7E2C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CFFD1-8548-49FE-BB32-7C373235A8EB}"/>
      </w:docPartPr>
      <w:docPartBody>
        <w:p w:rsidR="000F2C52" w:rsidRDefault="000F2C52">
          <w:pPr>
            <w:pStyle w:val="F123FE9B0E0C49D58BE46CA2D7E2C4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921DBE3C3A41C3AB8E726934E98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B678F-1531-47BF-B500-62BA01FE9F34}"/>
      </w:docPartPr>
      <w:docPartBody>
        <w:p w:rsidR="000F2C52" w:rsidRDefault="000F2C52">
          <w:pPr>
            <w:pStyle w:val="15921DBE3C3A41C3AB8E726934E98D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7926325F204A8DBC8D029786FAD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6DE79-7BC8-47DB-8B41-F664A4FA21A9}"/>
      </w:docPartPr>
      <w:docPartBody>
        <w:p w:rsidR="000F2C52" w:rsidRDefault="000F2C52">
          <w:pPr>
            <w:pStyle w:val="8C7926325F204A8DBC8D029786FAD4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AD028BA8FD40CE9D27E60F929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010CA-9BF7-4CC1-BCE8-C6B8C83F211D}"/>
      </w:docPartPr>
      <w:docPartBody>
        <w:p w:rsidR="000F2C52" w:rsidRDefault="000F2C52">
          <w:pPr>
            <w:pStyle w:val="8DAD028BA8FD40CE9D27E60F929BA589"/>
          </w:pPr>
          <w:r>
            <w:t xml:space="preserve"> </w:t>
          </w:r>
        </w:p>
      </w:docPartBody>
    </w:docPart>
    <w:docPart>
      <w:docPartPr>
        <w:name w:val="A295C51BB2F84DFFAA141A29D9B13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5191E-ABC0-48B2-9DA0-A782CC95D3BA}"/>
      </w:docPartPr>
      <w:docPartBody>
        <w:p w:rsidR="00C16504" w:rsidRDefault="00C165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52"/>
    <w:rsid w:val="000F2C52"/>
    <w:rsid w:val="00C1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23FE9B0E0C49D58BE46CA2D7E2C48F">
    <w:name w:val="F123FE9B0E0C49D58BE46CA2D7E2C48F"/>
  </w:style>
  <w:style w:type="paragraph" w:customStyle="1" w:styleId="15921DBE3C3A41C3AB8E726934E98D58">
    <w:name w:val="15921DBE3C3A41C3AB8E726934E98D58"/>
  </w:style>
  <w:style w:type="paragraph" w:customStyle="1" w:styleId="8C7926325F204A8DBC8D029786FAD49F">
    <w:name w:val="8C7926325F204A8DBC8D029786FAD49F"/>
  </w:style>
  <w:style w:type="paragraph" w:customStyle="1" w:styleId="8DAD028BA8FD40CE9D27E60F929BA589">
    <w:name w:val="8DAD028BA8FD40CE9D27E60F929BA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700B3-AD0A-4C3E-BF74-5D88659BAED3}"/>
</file>

<file path=customXml/itemProps2.xml><?xml version="1.0" encoding="utf-8"?>
<ds:datastoreItem xmlns:ds="http://schemas.openxmlformats.org/officeDocument/2006/customXml" ds:itemID="{E9EF62CA-F608-4C7D-973B-FDDDDCFF724C}"/>
</file>

<file path=customXml/itemProps3.xml><?xml version="1.0" encoding="utf-8"?>
<ds:datastoreItem xmlns:ds="http://schemas.openxmlformats.org/officeDocument/2006/customXml" ds:itemID="{440B63E2-6147-45EC-8716-3B90212B3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702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Reglera så att kriminella ej enkelt kan byta namn</vt:lpstr>
      <vt:lpstr>
      </vt:lpstr>
    </vt:vector>
  </TitlesOfParts>
  <Company>Sveriges riksdag</Company>
  <LinksUpToDate>false</LinksUpToDate>
  <CharactersWithSpaces>826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