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21 januari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Stegrud (SD) </w:t>
            </w:r>
            <w:r>
              <w:rPr>
                <w:rtl w:val="0"/>
              </w:rPr>
              <w:t>som ledamot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Victoria Tiblom (SD) </w:t>
            </w:r>
            <w:r>
              <w:rPr>
                <w:rtl w:val="0"/>
              </w:rPr>
              <w:t>som suppleant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Victoria Tiblom (SD) </w:t>
            </w:r>
            <w:r>
              <w:rPr>
                <w:rtl w:val="0"/>
              </w:rPr>
              <w:t>som ledamot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Stegrud (SD) </w:t>
            </w:r>
            <w:r>
              <w:rPr>
                <w:rtl w:val="0"/>
              </w:rPr>
              <w:t>som suppleant i den svenska delegationen till Europarådets parlamentariska församling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2025/26:FPM51 Meddelande om ett strategiskt ramverk för en konkurrenskraftig och hållbar bioekonomi i EU </w:t>
            </w:r>
            <w:r>
              <w:rPr>
                <w:i/>
                <w:iCs/>
                <w:rtl w:val="0"/>
              </w:rPr>
              <w:t>COM(2025) 960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2025/26:93 Ett språkkrav inom äldreomsorgen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2025/26:94 Kompletterande bestämmelser till EU:s förordning om hållbarhetsbetyg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2025/26:63 Vissa sekretessfrågor som avser vapentransaktioner och Schengens informationssystem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2025/26:3888 av Lorena Delgado Varas och Daniel Riazat (båda 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2025/26:71 Insyn i handlingar som inhämtas genom beslag och kopiering vid husrannsakan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2025/26:3873 av Jessica Wetterling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2025/26:86 Nya regler för att underlätta noteringar av värdepapper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2025/26:3875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2025/26:65 Riksrevisionens rapport om statens användning och anskaffning av kontorslokaler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2025/26:3889 av Lorena Delgado Varas och Daniel Riazat (båda 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2025/26:72 Riksrevisionens rapport om Arbetsförmedlingens stöd till personer med funktionsnedsättning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2025/26:3872 av Ardalan Shekarabi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2025/26:3877 av Magnus Persson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2025/26:3878 av Ciczie Weidby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2025/26:3887 av Leila Ali Elmi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2025/26:82 Redovisning av användningen av hemliga tvångsmedel under 2024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2025/26:3886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20 Förslag till Europaparlamentets och rådets förordning om genomförande av fördjupat samarbete vad gäller inrättandet av Ukrainastödslånet 2026 och 2027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22 Förslag till Europaparlamentets och rådets förordning om ändring av förordning (EU) 2024/792 om inrättande av Ukrainafaciliteten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836 Förslag till Europaparlamentets och rådets förordning om ändring av förordningarna (EU) 2024/1689 och (EU) 2018/1139 vad gäller förenkling av genomförandet av de harmoniserade reglerna om artificiell intelligens (digital omnibusförordning om AI)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837 Förslag till Europaparlamentets och rådets förordning om ändring av förordningarna (EU) 2016/679, (EU) 2018/1724, (EU) 2018/1725, (EU) 2023/2854 och direktiven 2002/58/EG, (EU) 2022/2555 och (EU) 2022/2557 vad gäller förenkling av lagstiftningsramen på det digitala området och om upphävande av förordningarna (EU) 2018/1807, (EU) 2019/1150, (EU) 2022/868 och direktiv (EU) 2019/1024 (det digitala omnibuspaketet)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942 Förslag till Europaparlamentets och rådets direktiv om ändring av direktiven 2009/65/EG, 2011/61/EU och 2014/65/EU vad gäller vidareutveckling av kapitalmarknadsintegration och kapitalmarknadstillsyn i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16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2025/26:KU10 Granskning av statsrådens tjänsteutövning och regeringsärendenas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2025/26:KU5 Uppföljning av riksdagens tillämpning av subsidiaritetsprincipen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2025/26:KU18 Tryck- och yttrandefrihet,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2025/26:JuU18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2025/26:JuU13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2025/26:MJU6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2025/26:MJU7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2025/26:FöU5 Kustbevakningens sjöövervakning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2025/26:SfU8 Riksrevisionens rapport om Migrationsverkets hantering av medborgarskapsärenden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2025/26:NU4 2025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2025/26:NU9 Riksrevisionens rapport om LKAB:s omställning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21 januari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2026-01-21</SAFIR_Sammantradesdatum_Doc>
    <SAFIR_SammantradeID xmlns="C07A1A6C-0B19-41D9-BDF8-F523BA3921EB">43cec1b0-e564-47c0-9d48-50b907beb0a7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15F2548-B184-4425-9C9D-26A8A7F9221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