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6D4" w:rsidRPr="00F206D4" w:rsidRDefault="00F206D4">
      <w:pPr>
        <w:pStyle w:val="Hemstlrubrik"/>
      </w:pPr>
      <w:r w:rsidRPr="00F206D4">
        <w:t>Förslag till riksdagsbeslut</w:t>
      </w:r>
    </w:p>
    <w:p w:rsidR="00F206D4" w:rsidRPr="00F206D4" w:rsidRDefault="00F206D4">
      <w:pPr>
        <w:pStyle w:val="Hemstlatt"/>
        <w:ind w:left="0"/>
      </w:pPr>
      <w:r w:rsidRPr="00F206D4">
        <w:t xml:space="preserve">Riksdagen tillkännager för regeringen som sin mening vad som anförs i motionen om </w:t>
      </w:r>
      <w:r w:rsidRPr="00F206D4">
        <w:rPr>
          <w:color w:val="000000"/>
          <w:szCs w:val="19"/>
        </w:rPr>
        <w:t>sexualundervisning som en obligatorisk del av lärarutbildningen.</w:t>
      </w:r>
    </w:p>
    <w:p w:rsidR="00F206D4" w:rsidRPr="00F206D4" w:rsidRDefault="00F206D4">
      <w:pPr>
        <w:pStyle w:val="Rubrik1"/>
      </w:pPr>
      <w:r w:rsidRPr="00F206D4">
        <w:t>Motivering</w:t>
      </w:r>
    </w:p>
    <w:p w:rsidR="00F206D4" w:rsidRPr="00F206D4" w:rsidRDefault="00F206D4">
      <w:r w:rsidRPr="00F206D4">
        <w:t>År 2007 anmäldes 4 749 våldtäkter i Sverige och ungas attityd kring sex och samlevnad tyder på att många anser att offret själv har ett stort ansvar i det inträffade. Skolan har en viktig uppgift i ungas lärande och det är viktigt att budskapet är entydigt vad gäller sexualbrott; all skuld ligger alltid på föröv</w:t>
      </w:r>
      <w:r w:rsidRPr="00F206D4">
        <w:t>a</w:t>
      </w:r>
      <w:r w:rsidRPr="00F206D4">
        <w:t>ren.</w:t>
      </w:r>
    </w:p>
    <w:p w:rsidR="00F206D4" w:rsidRPr="00F206D4" w:rsidRDefault="00F206D4">
      <w:pPr>
        <w:pStyle w:val="Normaltindrag"/>
      </w:pPr>
      <w:r w:rsidRPr="00F206D4">
        <w:t>Attityder kring sexualitet skapas i unga år och skolan blir en plattform för ungas värderingar. Att varje människa har rätt till sin egen kropp och sin egen sexualitet är något självklart och något som borde genomsyra skolans unde</w:t>
      </w:r>
      <w:r w:rsidRPr="00F206D4">
        <w:t>r</w:t>
      </w:r>
      <w:r w:rsidRPr="00F206D4">
        <w:t>visning i sexual- och samlevnadskunskap. Varje människas rätt att slippa någon form av sexuell kränkning måste betonas.</w:t>
      </w:r>
    </w:p>
    <w:p w:rsidR="00F206D4" w:rsidRPr="00F206D4" w:rsidRDefault="00F206D4">
      <w:pPr>
        <w:pStyle w:val="Normaltindrag"/>
      </w:pPr>
      <w:r w:rsidRPr="00F206D4">
        <w:t>Genom en fördjupad kunskap hos lärarkåren kan man tidigt uppfatta va</w:t>
      </w:r>
      <w:r w:rsidRPr="00F206D4">
        <w:t>r</w:t>
      </w:r>
      <w:r w:rsidRPr="00F206D4">
        <w:t>ningssignaler och riskbeteenden hos unga människor. Varje förövare som förhindras betyder att framtida offer slipper det lidande den sexuella krän</w:t>
      </w:r>
      <w:r w:rsidRPr="00F206D4">
        <w:t>k</w:t>
      </w:r>
      <w:r w:rsidRPr="00F206D4">
        <w:t>ningen innebär. Det är otillfredsställande att endast 11 procent av lärarna som undervisar i sexualkunskap är behöriga i ämnet. Lärarutbildningen ska därför kompletteras med ett avsnitt som ger lärarna den kunskap de behöver för att framgångsrikt leda sexualundervisningen.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6D4">
        <w:trPr>
          <w:cantSplit/>
        </w:trPr>
        <w:tc>
          <w:tcPr>
            <w:tcW w:w="3046" w:type="dxa"/>
          </w:tcPr>
          <w:p w:rsidR="00F206D4" w:rsidRPr="00F206D4" w:rsidRDefault="00F206D4">
            <w:pPr>
              <w:pStyle w:val="UnderskriftDatum"/>
              <w:spacing w:before="240"/>
            </w:pPr>
            <w:r w:rsidRPr="00F206D4">
              <w:t>Stockholm den 1 oktober 2008</w:t>
            </w:r>
          </w:p>
        </w:tc>
        <w:tc>
          <w:tcPr>
            <w:tcW w:w="3047" w:type="dxa"/>
          </w:tcPr>
          <w:p w:rsidR="00F206D4" w:rsidRPr="00F206D4" w:rsidRDefault="00F206D4">
            <w:pPr>
              <w:pStyle w:val="Underskrifter"/>
              <w:spacing w:before="240"/>
            </w:pPr>
          </w:p>
        </w:tc>
      </w:tr>
      <w:tr w:rsidR="00000000" w:rsidRPr="00F206D4">
        <w:trPr>
          <w:cantSplit/>
        </w:trPr>
        <w:tc>
          <w:tcPr>
            <w:tcW w:w="3046" w:type="dxa"/>
          </w:tcPr>
          <w:p w:rsidR="00F206D4" w:rsidRPr="00F206D4" w:rsidRDefault="00F206D4">
            <w:pPr>
              <w:pStyle w:val="Underskrifter"/>
            </w:pPr>
            <w:r w:rsidRPr="00F206D4">
              <w:t>Mats G Nilsson (m)</w:t>
            </w:r>
          </w:p>
        </w:tc>
        <w:tc>
          <w:tcPr>
            <w:tcW w:w="3046" w:type="dxa"/>
          </w:tcPr>
          <w:p w:rsidR="00F206D4" w:rsidRPr="00F206D4" w:rsidRDefault="00F206D4">
            <w:pPr>
              <w:pStyle w:val="Underskrifter"/>
            </w:pPr>
          </w:p>
        </w:tc>
      </w:tr>
    </w:tbl>
    <w:p w:rsidR="00F206D4" w:rsidRPr="00F206D4" w:rsidRDefault="00F206D4">
      <w:pPr>
        <w:pStyle w:val="Normaltindrag"/>
      </w:pPr>
    </w:p>
    <w:sectPr w:rsidR="00000000" w:rsidRPr="00F20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D4" w:rsidRPr="00F206D4" w:rsidRDefault="00F206D4">
      <w:r w:rsidRPr="00F206D4">
        <w:separator/>
      </w:r>
    </w:p>
  </w:endnote>
  <w:endnote w:type="continuationSeparator" w:id="0">
    <w:p w:rsidR="00F206D4" w:rsidRPr="00F206D4" w:rsidRDefault="00F206D4">
      <w:r w:rsidRPr="00F20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859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6D4" w:rsidRDefault="00F206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959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D4" w:rsidRPr="00F206D4" w:rsidRDefault="00F206D4">
      <w:r w:rsidRPr="00F206D4">
        <w:separator/>
      </w:r>
    </w:p>
  </w:footnote>
  <w:footnote w:type="continuationSeparator" w:id="0">
    <w:p w:rsidR="00F206D4" w:rsidRPr="00F206D4" w:rsidRDefault="00F206D4">
      <w:r w:rsidRPr="00F20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huvud"/>
    </w:pPr>
    <w:r w:rsidRPr="00F20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68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6D4" w:rsidRDefault="00F206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huvud"/>
    </w:pPr>
    <w:r w:rsidRPr="00F20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69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6D4" w:rsidRDefault="00F206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FSHNormal"/>
      <w:tabs>
        <w:tab w:val="right" w:pos="5840"/>
      </w:tabs>
    </w:pPr>
    <w:r w:rsidRPr="00F206D4">
      <w:br/>
    </w:r>
    <w:r w:rsidRPr="00F206D4">
      <w:fldChar w:fldCharType="begin" w:fldLock="1"/>
    </w:r>
    <w:r w:rsidRPr="00F206D4">
      <w:instrText xml:space="preserve"> DOCPROPERTY</w:instrText>
    </w:r>
    <w:r w:rsidRPr="00F206D4">
      <w:rPr>
        <w:sz w:val="18"/>
      </w:rPr>
      <w:instrText xml:space="preserve"> "YearUser" *\charformat </w:instrText>
    </w:r>
    <w:r w:rsidRPr="00F206D4">
      <w:fldChar w:fldCharType="separate"/>
    </w:r>
    <w:r w:rsidRPr="00F206D4">
      <w:t>2008/09</w:t>
    </w:r>
    <w:r w:rsidRPr="00F206D4">
      <w:fldChar w:fldCharType="end"/>
    </w:r>
    <w:r w:rsidRPr="00F206D4">
      <w:t xml:space="preserve"> </w:t>
    </w:r>
    <w:r w:rsidRPr="00F206D4">
      <w:tab/>
      <w:t xml:space="preserve">mnr: </w:t>
    </w:r>
    <w:r w:rsidRPr="00F206D4">
      <w:fldChar w:fldCharType="begin" w:fldLock="1"/>
    </w:r>
    <w:r w:rsidRPr="00F206D4">
      <w:instrText xml:space="preserve"> DOCPROPERTY</w:instrText>
    </w:r>
    <w:r w:rsidRPr="00F206D4">
      <w:rPr>
        <w:sz w:val="18"/>
      </w:rPr>
      <w:instrText xml:space="preserve"> "Motionsnummer" *\charformat </w:instrText>
    </w:r>
    <w:r w:rsidRPr="00F206D4">
      <w:fldChar w:fldCharType="separate"/>
    </w:r>
    <w:r w:rsidRPr="00F206D4">
      <w:t>Ub547</w:t>
    </w:r>
    <w:r w:rsidRPr="00F206D4">
      <w:fldChar w:fldCharType="end"/>
    </w:r>
    <w:r w:rsidRPr="00F206D4">
      <w:br/>
    </w:r>
    <w:r w:rsidRPr="00F206D4">
      <w:fldChar w:fldCharType="begin" w:fldLock="1"/>
    </w:r>
    <w:r w:rsidRPr="00F206D4">
      <w:instrText xml:space="preserve"> DOCPROPERTY</w:instrText>
    </w:r>
    <w:r w:rsidRPr="00F206D4">
      <w:rPr>
        <w:sz w:val="18"/>
      </w:rPr>
      <w:instrText xml:space="preserve"> "Samling" *\charformat </w:instrText>
    </w:r>
    <w:r w:rsidRPr="00F206D4">
      <w:fldChar w:fldCharType="end"/>
    </w:r>
    <w:r w:rsidRPr="00F206D4">
      <w:tab/>
      <w:t xml:space="preserve">pnr: </w:t>
    </w:r>
    <w:r w:rsidRPr="00F206D4">
      <w:fldChar w:fldCharType="begin" w:fldLock="1"/>
    </w:r>
    <w:r w:rsidRPr="00F206D4">
      <w:instrText xml:space="preserve"> DOCPROPERTY</w:instrText>
    </w:r>
    <w:r w:rsidRPr="00F206D4">
      <w:rPr>
        <w:sz w:val="18"/>
      </w:rPr>
      <w:instrText xml:space="preserve"> "Partinummer" *\charformat </w:instrText>
    </w:r>
    <w:r w:rsidRPr="00F206D4">
      <w:fldChar w:fldCharType="separate"/>
    </w:r>
    <w:r w:rsidRPr="00F206D4">
      <w:t>m1820</w:t>
    </w:r>
    <w:r w:rsidRPr="00F206D4">
      <w:fldChar w:fldCharType="end"/>
    </w:r>
  </w:p>
  <w:p w:rsidR="00F206D4" w:rsidRPr="00F206D4" w:rsidRDefault="00F206D4">
    <w:pPr>
      <w:pStyle w:val="FSHRub1"/>
    </w:pPr>
    <w:r w:rsidRPr="00F206D4">
      <w:t>Motion till riksdagen</w:t>
    </w:r>
    <w:r w:rsidRPr="00F206D4">
      <w:br/>
    </w:r>
    <w:r w:rsidRPr="00F206D4">
      <w:fldChar w:fldCharType="begin" w:fldLock="1"/>
    </w:r>
    <w:r w:rsidRPr="00F206D4">
      <w:instrText xml:space="preserve"> DOCPROPERTY "YearUser" *\charformat </w:instrText>
    </w:r>
    <w:r w:rsidRPr="00F206D4">
      <w:fldChar w:fldCharType="separate"/>
    </w:r>
    <w:r w:rsidRPr="00F206D4">
      <w:t>2008/09</w:t>
    </w:r>
    <w:r w:rsidRPr="00F206D4">
      <w:fldChar w:fldCharType="end"/>
    </w:r>
    <w:r w:rsidRPr="00F206D4">
      <w:t>:</w:t>
    </w:r>
    <w:r w:rsidRPr="00F206D4">
      <w:fldChar w:fldCharType="begin" w:fldLock="1"/>
    </w:r>
    <w:r w:rsidRPr="00F206D4">
      <w:instrText xml:space="preserve"> DOCPROPERTY "Motionsnummer" *\charformat </w:instrText>
    </w:r>
    <w:r w:rsidRPr="00F206D4">
      <w:fldChar w:fldCharType="separate"/>
    </w:r>
    <w:r w:rsidRPr="00F206D4">
      <w:t>Ub547</w:t>
    </w:r>
    <w:r w:rsidRPr="00F206D4">
      <w:fldChar w:fldCharType="end"/>
    </w:r>
  </w:p>
  <w:p w:rsidR="00F206D4" w:rsidRPr="00F206D4" w:rsidRDefault="00F206D4">
    <w:pPr>
      <w:pStyle w:val="FSHNormalS5"/>
    </w:pPr>
    <w:r w:rsidRPr="00F206D4">
      <w:fldChar w:fldCharType="begin" w:fldLock="1"/>
    </w:r>
    <w:r w:rsidRPr="00F206D4">
      <w:instrText xml:space="preserve"> DOCPROPERTY "MotionarText" *\charformat </w:instrText>
    </w:r>
    <w:r w:rsidRPr="00F206D4">
      <w:fldChar w:fldCharType="separate"/>
    </w:r>
    <w:r w:rsidRPr="00F206D4">
      <w:t>av Mats G Nilsson (m)</w:t>
    </w:r>
    <w:r w:rsidRPr="00F206D4">
      <w:fldChar w:fldCharType="end"/>
    </w:r>
    <w:r w:rsidRPr="00F206D4">
      <w:br/>
    </w:r>
    <w:r w:rsidRPr="00F206D4">
      <w:fldChar w:fldCharType="begin" w:fldLock="1"/>
    </w:r>
    <w:r w:rsidRPr="00F206D4">
      <w:instrText xml:space="preserve"> DOCPROPERTY "SvarFrasKort" *\charformat </w:instrText>
    </w:r>
    <w:r w:rsidRPr="00F206D4">
      <w:fldChar w:fldCharType="end"/>
    </w:r>
  </w:p>
  <w:p w:rsidR="00F206D4" w:rsidRPr="00F206D4" w:rsidRDefault="00F206D4">
    <w:pPr>
      <w:pStyle w:val="FSHTitel"/>
    </w:pPr>
    <w:r w:rsidRPr="00F206D4">
      <w:fldChar w:fldCharType="begin" w:fldLock="1"/>
    </w:r>
    <w:r w:rsidRPr="00F206D4">
      <w:instrText xml:space="preserve"> DOCPROPERTY</w:instrText>
    </w:r>
    <w:r w:rsidRPr="00F206D4">
      <w:rPr>
        <w:sz w:val="18"/>
      </w:rPr>
      <w:instrText xml:space="preserve"> "RubrikSvar" *\charformat </w:instrText>
    </w:r>
    <w:r w:rsidRPr="00F206D4">
      <w:fldChar w:fldCharType="separate"/>
    </w:r>
    <w:r w:rsidRPr="00F206D4">
      <w:t>Sexualundervisning i lärarutbildningen</w:t>
    </w:r>
    <w:r w:rsidRPr="00F206D4">
      <w:fldChar w:fldCharType="end"/>
    </w:r>
  </w:p>
  <w:p w:rsidR="00F206D4" w:rsidRPr="00F206D4" w:rsidRDefault="00F206D4">
    <w:pPr>
      <w:pStyle w:val="Normal00"/>
    </w:pPr>
  </w:p>
  <w:p w:rsidR="00F206D4" w:rsidRPr="00F206D4" w:rsidRDefault="00F20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658885">
    <w:abstractNumId w:val="8"/>
  </w:num>
  <w:num w:numId="2" w16cid:durableId="424806510">
    <w:abstractNumId w:val="9"/>
  </w:num>
  <w:num w:numId="3" w16cid:durableId="341972404">
    <w:abstractNumId w:val="8"/>
  </w:num>
  <w:num w:numId="4" w16cid:durableId="1298950440">
    <w:abstractNumId w:val="9"/>
  </w:num>
  <w:num w:numId="5" w16cid:durableId="1708750129">
    <w:abstractNumId w:val="13"/>
  </w:num>
  <w:num w:numId="6" w16cid:durableId="455375124">
    <w:abstractNumId w:val="10"/>
  </w:num>
  <w:num w:numId="7" w16cid:durableId="1006595167">
    <w:abstractNumId w:val="11"/>
  </w:num>
  <w:num w:numId="8" w16cid:durableId="1189639060">
    <w:abstractNumId w:val="12"/>
  </w:num>
  <w:num w:numId="9" w16cid:durableId="1253315316">
    <w:abstractNumId w:val="8"/>
  </w:num>
  <w:num w:numId="10" w16cid:durableId="1271623467">
    <w:abstractNumId w:val="3"/>
  </w:num>
  <w:num w:numId="11" w16cid:durableId="226651483">
    <w:abstractNumId w:val="2"/>
  </w:num>
  <w:num w:numId="12" w16cid:durableId="154147072">
    <w:abstractNumId w:val="1"/>
  </w:num>
  <w:num w:numId="13" w16cid:durableId="1218319279">
    <w:abstractNumId w:val="0"/>
  </w:num>
  <w:num w:numId="14" w16cid:durableId="1237202391">
    <w:abstractNumId w:val="9"/>
  </w:num>
  <w:num w:numId="15" w16cid:durableId="625546258">
    <w:abstractNumId w:val="7"/>
  </w:num>
  <w:num w:numId="16" w16cid:durableId="739863672">
    <w:abstractNumId w:val="6"/>
  </w:num>
  <w:num w:numId="17" w16cid:durableId="126317562">
    <w:abstractNumId w:val="5"/>
  </w:num>
  <w:num w:numId="18" w16cid:durableId="221452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0E0FE4"/>
    <w:rsid w:val="000E0FE4"/>
    <w:rsid w:val="00F20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3898775-2E2D-42D6-9C76-20D08FB8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1189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m1820</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m1820</dc:title>
  <dc:subject>m1820</dc:subject>
  <dc:creator>Riksdagen</dc:creator>
  <cp:keywords>Riksdagen</cp:keywords>
  <dc:description>TKG-ktrl, MSMQ4mb, PersReg-Distribution mm b-&gt;ny fplogga c-&gt;nygamla s-rosen</dc:description>
  <cp:lastModifiedBy>Lars Brink</cp:lastModifiedBy>
  <cp:revision>2</cp:revision>
  <cp:lastPrinted>2009-02-03T16:37:00Z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Sexualundervisning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20082009000000000109000018200069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20082009000000000109000018200069</vt:lpwstr>
  </property>
  <property fmtid="{D5CDD505-2E9C-101B-9397-08002B2CF9AE}" pid="50" name="nummer">
    <vt:lpwstr>547</vt:lpwstr>
  </property>
  <property fmtid="{D5CDD505-2E9C-101B-9397-08002B2CF9AE}" pid="51" name="utskottsbeteckning">
    <vt:lpwstr>Ub</vt:lpwstr>
  </property>
  <property fmtid="{D5CDD505-2E9C-101B-9397-08002B2CF9AE}" pid="52" name="GlobalUID">
    <vt:lpwstr>{0B9EF9C8-A929-4003-86B9-7558E4AAA1A2}</vt:lpwstr>
  </property>
  <property fmtid="{D5CDD505-2E9C-101B-9397-08002B2CF9AE}" pid="53" name="Överföringar">
    <vt:i4>0</vt:i4>
  </property>
  <property fmtid="{D5CDD505-2E9C-101B-9397-08002B2CF9AE}" pid="54" name="Checksum">
    <vt:lpwstr>*0018761332896*</vt:lpwstr>
  </property>
  <property fmtid="{D5CDD505-2E9C-101B-9397-08002B2CF9AE}" pid="55" name="skuggnummer">
    <vt:lpwstr>3225</vt:lpwstr>
  </property>
  <property fmtid="{D5CDD505-2E9C-101B-9397-08002B2CF9AE}" pid="56" name="urixVersion">
    <vt:lpwstr>3.2.0.8</vt:lpwstr>
  </property>
  <property fmtid="{D5CDD505-2E9C-101B-9397-08002B2CF9AE}" pid="57" name="urixOrigin">
    <vt:lpwstr>090402 18:47:32.858</vt:lpwstr>
  </property>
  <property fmtid="{D5CDD505-2E9C-101B-9397-08002B2CF9AE}" pid="58" name="urixGuid">
    <vt:lpwstr>{706AF0EF-3191-4886-86C6-492D7BB66DB0}</vt:lpwstr>
  </property>
</Properties>
</file>