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58D1" w:rsidP="00DA0661">
      <w:pPr>
        <w:pStyle w:val="Title"/>
      </w:pPr>
      <w:bookmarkStart w:id="0" w:name="Start"/>
      <w:bookmarkEnd w:id="0"/>
      <w:r>
        <w:t xml:space="preserve">Svar på fråga 2022/23:192 av </w:t>
      </w:r>
      <w:r>
        <w:t>Aylin</w:t>
      </w:r>
      <w:r>
        <w:t xml:space="preserve"> </w:t>
      </w:r>
      <w:r>
        <w:t>Fazelian</w:t>
      </w:r>
      <w:r>
        <w:t xml:space="preserve"> (S)</w:t>
      </w:r>
      <w:r>
        <w:br/>
        <w:t>om klädkoder på flickor i svensk skola</w:t>
      </w:r>
    </w:p>
    <w:p w:rsidR="008058D1" w:rsidP="002749F7">
      <w:pPr>
        <w:pStyle w:val="BodyText"/>
      </w:pPr>
      <w:r>
        <w:t>Aylin</w:t>
      </w:r>
      <w:r>
        <w:t xml:space="preserve"> </w:t>
      </w:r>
      <w:r>
        <w:t>Fazelian</w:t>
      </w:r>
      <w:r>
        <w:t xml:space="preserve"> har frågat mig hur jag avser att agera för att säkerställa att kränkande klädkoder inte förekommer på skolor i Sverige.</w:t>
      </w:r>
    </w:p>
    <w:p w:rsidR="003B63FB" w:rsidP="00493682">
      <w:pPr>
        <w:pStyle w:val="BodyText"/>
      </w:pPr>
      <w:r>
        <w:t>Till att börja med vill jag vara tydlig med att i</w:t>
      </w:r>
      <w:r w:rsidRPr="00540235">
        <w:t xml:space="preserve">ngen elev ska behöva bli utsatt för </w:t>
      </w:r>
      <w:r w:rsidR="0024630E">
        <w:t>diskriminering eller kränkande behandling i skolan.</w:t>
      </w:r>
      <w:r>
        <w:t xml:space="preserve"> </w:t>
      </w:r>
      <w:r w:rsidR="00861452">
        <w:t>Vidare har barn yttrandefrihet</w:t>
      </w:r>
      <w:r w:rsidRPr="00E95D6F" w:rsidR="00E95D6F">
        <w:t xml:space="preserve"> som alla andra</w:t>
      </w:r>
      <w:r w:rsidR="00861452">
        <w:t>.</w:t>
      </w:r>
    </w:p>
    <w:p w:rsidR="00861452" w:rsidP="00493682">
      <w:pPr>
        <w:pStyle w:val="BodyText"/>
      </w:pPr>
      <w:r>
        <w:t xml:space="preserve">Enligt </w:t>
      </w:r>
      <w:r w:rsidR="0024630E">
        <w:t>FN:s konvention om barnets rättigheter</w:t>
      </w:r>
      <w:r>
        <w:t xml:space="preserve">, som gäller som svensk lag och vars värden och rättigheter skolan enligt läroplanerna ska gestalta och förmedla, får barn inte utsättas för diskriminering.  </w:t>
      </w:r>
      <w:r w:rsidRPr="00A33E0D" w:rsidR="00014CCB">
        <w:t xml:space="preserve">Skolan har enligt skollagen </w:t>
      </w:r>
      <w:r w:rsidR="00014CCB">
        <w:t xml:space="preserve">(2010:800) </w:t>
      </w:r>
      <w:r w:rsidRPr="00A33E0D" w:rsidR="00014CCB">
        <w:t xml:space="preserve">och diskrimineringslagen (2008:567) en skyldighet att </w:t>
      </w:r>
      <w:r w:rsidR="008D2757">
        <w:t>aktivt</w:t>
      </w:r>
      <w:r w:rsidRPr="00A33E0D" w:rsidR="00014CCB">
        <w:t xml:space="preserve"> motverka</w:t>
      </w:r>
      <w:r w:rsidR="008D2757">
        <w:t xml:space="preserve"> alla former av</w:t>
      </w:r>
      <w:r w:rsidRPr="00A33E0D" w:rsidR="00014CCB">
        <w:t xml:space="preserve"> diskriminering och kränkande behandling.</w:t>
      </w:r>
      <w:r w:rsidR="00014CCB">
        <w:t xml:space="preserve"> Denna skyldighet utgör också en viktig del i arbetet för trygghet och studiero</w:t>
      </w:r>
      <w:r w:rsidRPr="00540235" w:rsidR="00C04C21">
        <w:t>.</w:t>
      </w:r>
      <w:r>
        <w:t xml:space="preserve"> </w:t>
      </w:r>
    </w:p>
    <w:p w:rsidR="000A746F" w:rsidP="00493682">
      <w:pPr>
        <w:pStyle w:val="BodyText"/>
      </w:pPr>
      <w:r w:rsidRPr="00A92614">
        <w:t>Det är huvudmannen som har ansvar för att utbildningen genomförs i enlighet med skollagen och andra författningar. Detta rymmer även barns och elevers rätt att åtnjuta sina grundläggande fri- och rättigheter inom utbildningen. Statens skolinspektion och Diskrimineringsombudsmannen har tillsyn över att bestämmelserna i skollagen respektive diskrimineringslagen följs.</w:t>
      </w:r>
    </w:p>
    <w:p w:rsidR="00F30C42" w:rsidP="00C04C21">
      <w:pPr>
        <w:pStyle w:val="BodyText"/>
      </w:pPr>
      <w:r>
        <w:t xml:space="preserve">Av 5 kap. 5 § skollagen framgår att det ska finnas ordningsregler för varje skolenhet och att det är skolans rektor som beslutar om ordningsreglerna. Av förarbetena till skollagen framgår </w:t>
      </w:r>
      <w:r w:rsidR="008D2757">
        <w:t>att kravet på</w:t>
      </w:r>
      <w:r>
        <w:t xml:space="preserve"> ordningsregler </w:t>
      </w:r>
      <w:r w:rsidR="008D2757">
        <w:t>är</w:t>
      </w:r>
      <w:r>
        <w:t xml:space="preserve"> ett led i </w:t>
      </w:r>
      <w:r>
        <w:t xml:space="preserve">att upprätthålla trygghet och studiero. </w:t>
      </w:r>
      <w:r w:rsidR="00ED55F8">
        <w:t>O</w:t>
      </w:r>
      <w:r w:rsidR="008D2757">
        <w:t>rdningsreglerna</w:t>
      </w:r>
      <w:r w:rsidR="002D5413">
        <w:t xml:space="preserve"> </w:t>
      </w:r>
      <w:r w:rsidR="00ED55F8">
        <w:t xml:space="preserve">bör </w:t>
      </w:r>
      <w:r w:rsidR="002D5413">
        <w:t>vara förutsägbara</w:t>
      </w:r>
      <w:r w:rsidR="004D4218">
        <w:t xml:space="preserve"> och</w:t>
      </w:r>
      <w:r w:rsidR="002D5413">
        <w:t xml:space="preserve"> får inte inskränka elevernas fri</w:t>
      </w:r>
      <w:r w:rsidR="00EA3103">
        <w:t>-</w:t>
      </w:r>
      <w:r w:rsidR="002D5413">
        <w:t xml:space="preserve"> och rättigheter</w:t>
      </w:r>
      <w:r w:rsidR="004D4218">
        <w:t>.</w:t>
      </w:r>
      <w:r w:rsidR="002D5413">
        <w:t xml:space="preserve"> </w:t>
      </w:r>
    </w:p>
    <w:p w:rsidR="00C04C21" w:rsidP="00C04C21">
      <w:pPr>
        <w:pStyle w:val="BodyText"/>
      </w:pPr>
      <w:r>
        <w:t>R</w:t>
      </w:r>
      <w:r>
        <w:t xml:space="preserve">egeringens </w:t>
      </w:r>
      <w:r w:rsidR="00853F8B">
        <w:t>ambition</w:t>
      </w:r>
      <w:r>
        <w:t xml:space="preserve"> </w:t>
      </w:r>
      <w:r>
        <w:t xml:space="preserve">är </w:t>
      </w:r>
      <w:r>
        <w:t>att varaktigt stärka tryggheten och arbetsron i skolan</w:t>
      </w:r>
      <w:r w:rsidR="008D2757">
        <w:t>.</w:t>
      </w:r>
    </w:p>
    <w:p w:rsidR="008058D1" w:rsidP="002749F7">
      <w:pPr>
        <w:pStyle w:val="BodyText"/>
      </w:pPr>
    </w:p>
    <w:p w:rsidR="008058D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852D15BF5E4938A86EBA81463B036D"/>
          </w:placeholder>
          <w:dataBinding w:xpath="/ns0:DocumentInfo[1]/ns0:BaseInfo[1]/ns0:HeaderDate[1]" w:storeItemID="{54067F87-E282-4D01-8BE9-D828CA9C7D4E}" w:prefixMappings="xmlns:ns0='http://lp/documentinfo/RK' "/>
          <w:date w:fullDate="2023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A746F">
            <w:t>3 januari 2023</w:t>
          </w:r>
        </w:sdtContent>
      </w:sdt>
    </w:p>
    <w:p w:rsidR="008058D1" w:rsidP="004E7A8F">
      <w:pPr>
        <w:pStyle w:val="Brdtextutanavstnd"/>
      </w:pPr>
    </w:p>
    <w:p w:rsidR="008058D1" w:rsidP="004E7A8F">
      <w:pPr>
        <w:pStyle w:val="Brdtextutanavstnd"/>
      </w:pPr>
    </w:p>
    <w:p w:rsidR="008058D1" w:rsidP="004E7A8F">
      <w:pPr>
        <w:pStyle w:val="Brdtextutanavstnd"/>
      </w:pPr>
    </w:p>
    <w:p w:rsidR="008058D1" w:rsidP="00422A41">
      <w:pPr>
        <w:pStyle w:val="BodyText"/>
      </w:pPr>
      <w:r>
        <w:t>Lotta Edholm</w:t>
      </w:r>
    </w:p>
    <w:p w:rsidR="008058D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058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058D1" w:rsidRPr="007D73AB" w:rsidP="00340DE0">
          <w:pPr>
            <w:pStyle w:val="Header"/>
          </w:pPr>
        </w:p>
      </w:tc>
      <w:tc>
        <w:tcPr>
          <w:tcW w:w="1134" w:type="dxa"/>
        </w:tcPr>
        <w:p w:rsidR="008058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058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058D1" w:rsidRPr="00710A6C" w:rsidP="00EE3C0F">
          <w:pPr>
            <w:pStyle w:val="Header"/>
            <w:rPr>
              <w:b/>
            </w:rPr>
          </w:pPr>
        </w:p>
        <w:p w:rsidR="008058D1" w:rsidP="00EE3C0F">
          <w:pPr>
            <w:pStyle w:val="Header"/>
          </w:pPr>
        </w:p>
        <w:p w:rsidR="008058D1" w:rsidP="00EE3C0F">
          <w:pPr>
            <w:pStyle w:val="Header"/>
          </w:pPr>
        </w:p>
        <w:p w:rsidR="008058D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BC94816409E4768B1196D015C11505C"/>
            </w:placeholder>
            <w:dataBinding w:xpath="/ns0:DocumentInfo[1]/ns0:BaseInfo[1]/ns0:Dnr[1]" w:storeItemID="{54067F87-E282-4D01-8BE9-D828CA9C7D4E}" w:prefixMappings="xmlns:ns0='http://lp/documentinfo/RK' "/>
            <w:text/>
          </w:sdtPr>
          <w:sdtContent>
            <w:p w:rsidR="008058D1" w:rsidP="00EE3C0F">
              <w:pPr>
                <w:pStyle w:val="Header"/>
              </w:pPr>
              <w:r w:rsidRPr="00BE6E8A">
                <w:t>U2022/03974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477CF8448C482D89CD0B67E86606D6"/>
            </w:placeholder>
            <w:showingPlcHdr/>
            <w:dataBinding w:xpath="/ns0:DocumentInfo[1]/ns0:BaseInfo[1]/ns0:DocNumber[1]" w:storeItemID="{54067F87-E282-4D01-8BE9-D828CA9C7D4E}" w:prefixMappings="xmlns:ns0='http://lp/documentinfo/RK' "/>
            <w:text/>
          </w:sdtPr>
          <w:sdtContent>
            <w:p w:rsidR="008058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058D1" w:rsidP="00EE3C0F">
          <w:pPr>
            <w:pStyle w:val="Header"/>
          </w:pPr>
        </w:p>
      </w:tc>
      <w:tc>
        <w:tcPr>
          <w:tcW w:w="1134" w:type="dxa"/>
        </w:tcPr>
        <w:p w:rsidR="008058D1" w:rsidP="0094502D">
          <w:pPr>
            <w:pStyle w:val="Header"/>
          </w:pPr>
        </w:p>
        <w:p w:rsidR="008058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F7B1A9E436143E3AF9A938FFDECEF8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058D1" w:rsidRPr="008058D1" w:rsidP="00F90E53">
              <w:pPr>
                <w:pStyle w:val="Header"/>
                <w:rPr>
                  <w:b/>
                </w:rPr>
              </w:pPr>
              <w:r w:rsidRPr="008058D1">
                <w:rPr>
                  <w:b/>
                </w:rPr>
                <w:t>Utbildningsdepartementet</w:t>
              </w:r>
            </w:p>
            <w:p w:rsidR="00BE6E8A" w:rsidP="00F90E53">
              <w:pPr>
                <w:pStyle w:val="Header"/>
              </w:pPr>
              <w:r w:rsidRPr="008058D1">
                <w:t>Skolministern</w:t>
              </w:r>
            </w:p>
            <w:p w:rsidR="00BE6E8A" w:rsidP="00F90E53">
              <w:pPr>
                <w:pStyle w:val="Header"/>
              </w:pPr>
            </w:p>
            <w:p w:rsidR="008058D1" w:rsidRPr="00340DE0" w:rsidP="00F90E53">
              <w:pPr>
                <w:pStyle w:val="Brdtextmedram"/>
                <w:pBdr>
                  <w:top w:val="nil"/>
                  <w:left w:val="nil"/>
                  <w:bottom w:val="nil"/>
                  <w:right w:val="nil"/>
                </w:pBd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563FCB5290415EBE40FA2C98FA2BD4"/>
          </w:placeholder>
          <w:dataBinding w:xpath="/ns0:DocumentInfo[1]/ns0:BaseInfo[1]/ns0:Recipient[1]" w:storeItemID="{54067F87-E282-4D01-8BE9-D828CA9C7D4E}" w:prefixMappings="xmlns:ns0='http://lp/documentinfo/RK' "/>
          <w:text w:multiLine="1"/>
        </w:sdtPr>
        <w:sdtContent>
          <w:tc>
            <w:tcPr>
              <w:tcW w:w="3170" w:type="dxa"/>
            </w:tcPr>
            <w:p w:rsidR="008058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058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C94816409E4768B1196D015C115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FBABF-5171-4F8C-824A-A01419134BF2}"/>
      </w:docPartPr>
      <w:docPartBody>
        <w:p w:rsidR="00153D76" w:rsidP="006F45E6">
          <w:pPr>
            <w:pStyle w:val="0BC94816409E4768B1196D015C1150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477CF8448C482D89CD0B67E8660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B0787-31BB-4404-97F3-83E70E97EEAD}"/>
      </w:docPartPr>
      <w:docPartBody>
        <w:p w:rsidR="00153D76" w:rsidP="006F45E6">
          <w:pPr>
            <w:pStyle w:val="90477CF8448C482D89CD0B67E86606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7B1A9E436143E3AF9A938FFDECE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8F83F-F006-4AA5-B2E3-286E603AFB4D}"/>
      </w:docPartPr>
      <w:docPartBody>
        <w:p w:rsidR="00153D76" w:rsidP="006F45E6">
          <w:pPr>
            <w:pStyle w:val="3F7B1A9E436143E3AF9A938FFDECEF8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563FCB5290415EBE40FA2C98FA2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91FE1-ED61-4A2F-AD97-2807C634837E}"/>
      </w:docPartPr>
      <w:docPartBody>
        <w:p w:rsidR="00153D76" w:rsidP="006F45E6">
          <w:pPr>
            <w:pStyle w:val="2D563FCB5290415EBE40FA2C98FA2B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852D15BF5E4938A86EBA81463B0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A5395-E452-4093-BD3F-A7A8D35F8C50}"/>
      </w:docPartPr>
      <w:docPartBody>
        <w:p w:rsidR="00153D76" w:rsidP="006F45E6">
          <w:pPr>
            <w:pStyle w:val="CA852D15BF5E4938A86EBA81463B036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45E6"/>
    <w:rPr>
      <w:noProof w:val="0"/>
      <w:color w:val="808080"/>
    </w:rPr>
  </w:style>
  <w:style w:type="paragraph" w:customStyle="1" w:styleId="0BC94816409E4768B1196D015C11505C">
    <w:name w:val="0BC94816409E4768B1196D015C11505C"/>
    <w:rsid w:val="006F45E6"/>
  </w:style>
  <w:style w:type="paragraph" w:customStyle="1" w:styleId="2D563FCB5290415EBE40FA2C98FA2BD4">
    <w:name w:val="2D563FCB5290415EBE40FA2C98FA2BD4"/>
    <w:rsid w:val="006F45E6"/>
  </w:style>
  <w:style w:type="paragraph" w:customStyle="1" w:styleId="90477CF8448C482D89CD0B67E86606D61">
    <w:name w:val="90477CF8448C482D89CD0B67E86606D61"/>
    <w:rsid w:val="006F45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7B1A9E436143E3AF9A938FFDECEF8C1">
    <w:name w:val="3F7B1A9E436143E3AF9A938FFDECEF8C1"/>
    <w:rsid w:val="006F45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852D15BF5E4938A86EBA81463B036D">
    <w:name w:val="CA852D15BF5E4938A86EBA81463B036D"/>
    <w:rsid w:val="006F45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3310046b-2a55-41e9-8c04-2f4a2c53b1ff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2023-01-03T00:00:00</HeaderDate>
    <Office/>
    <Dnr>U2022/03974</Dnr>
    <ParagrafNr/>
    <DocumentTitle/>
    <VisitingAddress/>
    <Extra1/>
    <Extra2/>
    <Extra3>Aylin Fazelian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F0DDB4F-3FCA-40DF-8BE2-B1657DE1136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BF55894-375C-4C90-A5A8-15607297FF74}"/>
</file>

<file path=customXml/itemProps4.xml><?xml version="1.0" encoding="utf-8"?>
<ds:datastoreItem xmlns:ds="http://schemas.openxmlformats.org/officeDocument/2006/customXml" ds:itemID="{D9BF13A8-C550-4D62-A333-DADA380E5CF9}"/>
</file>

<file path=customXml/itemProps5.xml><?xml version="1.0" encoding="utf-8"?>
<ds:datastoreItem xmlns:ds="http://schemas.openxmlformats.org/officeDocument/2006/customXml" ds:itemID="{54067F87-E282-4D01-8BE9-D828CA9C7D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23 192 Klädkoder på flickor i svensk skola- slutgiltig.docx</dc:title>
  <cp:revision>3</cp:revision>
  <dcterms:created xsi:type="dcterms:W3CDTF">2022-12-23T08:50:00Z</dcterms:created>
  <dcterms:modified xsi:type="dcterms:W3CDTF">2022-12-30T09:12:00Z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1e89fdcc-9f1d-4899-a91d-0d0fcca3a256</vt:lpwstr>
  </property>
</Properties>
</file>