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54C" w:rsidRPr="00414F25" w:rsidRDefault="004A054C" w:rsidP="004A054C">
      <w:pPr>
        <w:pStyle w:val="Hemstlrubrik"/>
      </w:pPr>
      <w:r w:rsidRPr="00414F25">
        <w:t>Förslag till riksdagsbeslut</w:t>
      </w:r>
    </w:p>
    <w:p w:rsidR="004A054C" w:rsidRPr="00414F25" w:rsidRDefault="004A054C" w:rsidP="004A054C">
      <w:pPr>
        <w:pStyle w:val="Hemstlatt"/>
      </w:pPr>
      <w:r w:rsidRPr="00414F25">
        <w:t>Riksdagen avslår regeringens förslag om att införa bestämmelser om omvänd skattskyldighet i mervärdesskattelagen.</w:t>
      </w:r>
    </w:p>
    <w:p w:rsidR="004A054C" w:rsidRPr="00414F25" w:rsidRDefault="004A054C" w:rsidP="004A054C">
      <w:pPr>
        <w:pStyle w:val="Hemstlatt"/>
      </w:pPr>
      <w:r w:rsidRPr="00414F25">
        <w:t>Riksdagen tillkännager för regeringen som sin mening vad i motionen anför</w:t>
      </w:r>
      <w:r w:rsidR="00EE4493" w:rsidRPr="00414F25">
        <w:t>s</w:t>
      </w:r>
      <w:r w:rsidRPr="00414F25">
        <w:t xml:space="preserve"> om </w:t>
      </w:r>
      <w:r w:rsidR="00580D28" w:rsidRPr="00414F25">
        <w:t>en förutsättningslös översyn av möjligheterna att bekämpa u</w:t>
      </w:r>
      <w:r w:rsidR="00580D28" w:rsidRPr="00414F25">
        <w:t>n</w:t>
      </w:r>
      <w:r w:rsidR="00580D28" w:rsidRPr="00414F25">
        <w:t xml:space="preserve">dandraganden av </w:t>
      </w:r>
      <w:r w:rsidR="00D619CA" w:rsidRPr="00414F25">
        <w:t>mervärdesskatt inom samtliga näringar</w:t>
      </w:r>
      <w:r w:rsidRPr="00414F25">
        <w:t>.</w:t>
      </w:r>
    </w:p>
    <w:p w:rsidR="00290A15" w:rsidRPr="00414F25" w:rsidRDefault="00290A15" w:rsidP="00B82269">
      <w:pPr>
        <w:pStyle w:val="Rubrik1"/>
        <w:spacing w:before="720"/>
      </w:pPr>
      <w:r w:rsidRPr="00414F25">
        <w:t>Regeringens förslag</w:t>
      </w:r>
    </w:p>
    <w:p w:rsidR="00290A15" w:rsidRPr="00414F25" w:rsidRDefault="00290A15" w:rsidP="00290A15">
      <w:r w:rsidRPr="00414F25">
        <w:t>I propositionen föreslår regeringen att bestämmelser om omvänd skattsky</w:t>
      </w:r>
      <w:r w:rsidRPr="00414F25">
        <w:t>l</w:t>
      </w:r>
      <w:r w:rsidRPr="00414F25">
        <w:t>dighet införs i mervärdesskattelagen. Syftet är att motverka skattefusk inom byggsektorn.</w:t>
      </w:r>
    </w:p>
    <w:p w:rsidR="00290A15" w:rsidRPr="00414F25" w:rsidRDefault="00290A15" w:rsidP="00290A15">
      <w:pPr>
        <w:pStyle w:val="Normaltindrag"/>
      </w:pPr>
      <w:r w:rsidRPr="00414F25">
        <w:t xml:space="preserve">Vid </w:t>
      </w:r>
      <w:r w:rsidR="00C9271C" w:rsidRPr="00414F25">
        <w:t>försäljningen</w:t>
      </w:r>
      <w:r w:rsidRPr="00414F25">
        <w:t xml:space="preserve"> </w:t>
      </w:r>
      <w:r w:rsidR="00C9271C" w:rsidRPr="00414F25">
        <w:t xml:space="preserve">mellan företag </w:t>
      </w:r>
      <w:r w:rsidRPr="00414F25">
        <w:t>inom Sverige av en rad olika tjänster</w:t>
      </w:r>
      <w:r w:rsidR="00C9271C" w:rsidRPr="00414F25">
        <w:t xml:space="preserve"> med koppling till byggverksamhet ska köparen och inte säljaren vara skattskyldig för mervärdes</w:t>
      </w:r>
      <w:r w:rsidR="004A054C" w:rsidRPr="00414F25">
        <w:softHyphen/>
      </w:r>
      <w:r w:rsidR="00C9271C" w:rsidRPr="00414F25">
        <w:t>skatten – s.k. omvänd skattskyldighet.</w:t>
      </w:r>
    </w:p>
    <w:p w:rsidR="00E84F25" w:rsidRPr="00414F25" w:rsidRDefault="007C6092" w:rsidP="00B82269">
      <w:pPr>
        <w:pStyle w:val="Rubrik1"/>
        <w:spacing w:before="720"/>
      </w:pPr>
      <w:r w:rsidRPr="00414F25">
        <w:t>Motivering</w:t>
      </w:r>
    </w:p>
    <w:p w:rsidR="004F447E" w:rsidRPr="00414F25" w:rsidRDefault="008A622E" w:rsidP="004F447E">
      <w:r w:rsidRPr="00414F25">
        <w:t xml:space="preserve">Folkpartiet </w:t>
      </w:r>
      <w:r w:rsidR="00BD5240" w:rsidRPr="00414F25">
        <w:t xml:space="preserve">är medvetet om de problem som finns med </w:t>
      </w:r>
      <w:r w:rsidR="005F09FD" w:rsidRPr="00414F25">
        <w:t>skattefusk</w:t>
      </w:r>
      <w:r w:rsidR="00BD5240" w:rsidRPr="00414F25">
        <w:t xml:space="preserve"> inom många näringar. De utredningar som Skatteverket har gjort visar att byggsektorn är en</w:t>
      </w:r>
      <w:r w:rsidR="00B82269" w:rsidRPr="00414F25">
        <w:t xml:space="preserve"> av</w:t>
      </w:r>
      <w:r w:rsidR="00BD5240" w:rsidRPr="00414F25">
        <w:t xml:space="preserve"> de branscher där detta problem är betydande. </w:t>
      </w:r>
      <w:r w:rsidR="005F09FD" w:rsidRPr="00414F25">
        <w:t>Att mervärdesskatt och arbetsgivaravgifter är för höga i Sverige är en förklaring till att fusk uppstår, men det är ingen ursäkt. Folkpartiets inställning är att allt skattefusk ska b</w:t>
      </w:r>
      <w:r w:rsidR="005F09FD" w:rsidRPr="00414F25">
        <w:t>e</w:t>
      </w:r>
      <w:r w:rsidR="005F09FD" w:rsidRPr="00414F25">
        <w:t>kämpas med så effektiva medel som möjligt.</w:t>
      </w:r>
    </w:p>
    <w:p w:rsidR="005F09FD" w:rsidRPr="00414F25" w:rsidRDefault="005F09FD" w:rsidP="005F09FD">
      <w:pPr>
        <w:pStyle w:val="Normaltindrag"/>
      </w:pPr>
      <w:r w:rsidRPr="00414F25">
        <w:t>Folkpartiet har därför förståelse för att det kan krävas lagändringar för att försvår</w:t>
      </w:r>
      <w:r w:rsidR="00B82269" w:rsidRPr="00414F25">
        <w:t>a skattefusk. Den omvända skatt</w:t>
      </w:r>
      <w:r w:rsidRPr="00414F25">
        <w:t xml:space="preserve">skyldighet som regeringen föreslår </w:t>
      </w:r>
      <w:r w:rsidRPr="00414F25">
        <w:lastRenderedPageBreak/>
        <w:t>skulle kunna vara en tänkbar åtgärd. Vi väljer dock att avslå regeringens fö</w:t>
      </w:r>
      <w:r w:rsidRPr="00414F25">
        <w:t>r</w:t>
      </w:r>
      <w:r w:rsidRPr="00414F25">
        <w:t>slag av följande skäl:</w:t>
      </w:r>
    </w:p>
    <w:p w:rsidR="00D619CA" w:rsidRPr="00414F25" w:rsidRDefault="005F09FD" w:rsidP="00B82269">
      <w:pPr>
        <w:pStyle w:val="PunktlistaNummer"/>
      </w:pPr>
      <w:r w:rsidRPr="00414F25">
        <w:t>Genom att begränsa förslaget om omvänd</w:t>
      </w:r>
      <w:r w:rsidR="00B82269" w:rsidRPr="00414F25">
        <w:t xml:space="preserve"> </w:t>
      </w:r>
      <w:r w:rsidRPr="00414F25">
        <w:t>skattskyldighet för mervärde</w:t>
      </w:r>
      <w:r w:rsidRPr="00414F25">
        <w:t>s</w:t>
      </w:r>
      <w:r w:rsidRPr="00414F25">
        <w:t>skatt enbart till byggsektorn skapar regeringen besvärliga gränsdragning</w:t>
      </w:r>
      <w:r w:rsidRPr="00414F25">
        <w:t>s</w:t>
      </w:r>
      <w:r w:rsidRPr="00414F25">
        <w:t>problem</w:t>
      </w:r>
      <w:r w:rsidR="00D619CA" w:rsidRPr="00414F25">
        <w:t>. Berörda företag måste då avgöra från fall till fall i vilket led me</w:t>
      </w:r>
      <w:r w:rsidR="00D619CA" w:rsidRPr="00414F25">
        <w:t>r</w:t>
      </w:r>
      <w:r w:rsidR="00D619CA" w:rsidRPr="00414F25">
        <w:t>värdesskatten ska betalas.</w:t>
      </w:r>
    </w:p>
    <w:p w:rsidR="00D619CA" w:rsidRPr="00414F25" w:rsidRDefault="00D619CA" w:rsidP="00B82269">
      <w:pPr>
        <w:pStyle w:val="PunktlistaNummer"/>
        <w:spacing w:before="0"/>
      </w:pPr>
      <w:r w:rsidRPr="00414F25">
        <w:t>Förslaget innebär otvivelaktigt en ökad administrativ börda för de företag som berörs.</w:t>
      </w:r>
    </w:p>
    <w:p w:rsidR="00D619CA" w:rsidRPr="00414F25" w:rsidRDefault="00D619CA" w:rsidP="00EE4493">
      <w:r w:rsidRPr="00414F25">
        <w:t>Folkpartiet vill därför att frågan om att bekämpa undandraganden av mervä</w:t>
      </w:r>
      <w:r w:rsidRPr="00414F25">
        <w:t>r</w:t>
      </w:r>
      <w:r w:rsidRPr="00414F25">
        <w:t>desskatt blir föremål för en större förutsättningslös översyn som tar sikte på att minska möjlig</w:t>
      </w:r>
      <w:r w:rsidRPr="00414F25">
        <w:softHyphen/>
        <w:t>heterna till undandragande av skatt i samtliga näringar och inte enbart i byggbranschen. Detta bör riksdagen ge regeringen till</w:t>
      </w:r>
      <w:r w:rsidR="00B82269" w:rsidRPr="00414F25">
        <w:t xml:space="preserve"> </w:t>
      </w:r>
      <w:r w:rsidRPr="00414F25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82269" w:rsidRPr="00414F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2269" w:rsidRPr="00414F25" w:rsidRDefault="00B82269" w:rsidP="00B82269">
            <w:pPr>
              <w:pStyle w:val="UnderskriftDatum"/>
              <w:spacing w:before="240"/>
            </w:pPr>
            <w:r w:rsidRPr="00414F25">
              <w:t>Stockholm den 18 april 2006</w:t>
            </w:r>
          </w:p>
        </w:tc>
        <w:tc>
          <w:tcPr>
            <w:tcW w:w="3047" w:type="dxa"/>
          </w:tcPr>
          <w:p w:rsidR="00B82269" w:rsidRPr="00414F25" w:rsidRDefault="00B82269" w:rsidP="00B82269">
            <w:pPr>
              <w:pStyle w:val="Underskrifter"/>
              <w:spacing w:before="240"/>
            </w:pPr>
          </w:p>
        </w:tc>
      </w:tr>
      <w:tr w:rsidR="00B82269" w:rsidRPr="00414F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2269" w:rsidRPr="00414F25" w:rsidRDefault="00B82269" w:rsidP="00B82269">
            <w:pPr>
              <w:pStyle w:val="Underskrifter"/>
            </w:pPr>
            <w:r w:rsidRPr="00414F25">
              <w:t>Anna Grönlund Krantz (fp)</w:t>
            </w:r>
          </w:p>
        </w:tc>
        <w:tc>
          <w:tcPr>
            <w:tcW w:w="3047" w:type="dxa"/>
          </w:tcPr>
          <w:p w:rsidR="00B82269" w:rsidRPr="00414F25" w:rsidRDefault="00B82269" w:rsidP="00B82269">
            <w:pPr>
              <w:pStyle w:val="Underskrifter"/>
            </w:pPr>
          </w:p>
        </w:tc>
      </w:tr>
      <w:tr w:rsidR="00B82269" w:rsidRPr="00414F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82269" w:rsidRPr="00414F25" w:rsidRDefault="00B82269" w:rsidP="00B82269">
            <w:pPr>
              <w:pStyle w:val="Underskrifter"/>
            </w:pPr>
            <w:r w:rsidRPr="00414F25">
              <w:t>Gunnar Andrén (fp)</w:t>
            </w:r>
          </w:p>
        </w:tc>
        <w:tc>
          <w:tcPr>
            <w:tcW w:w="3047" w:type="dxa"/>
          </w:tcPr>
          <w:p w:rsidR="00B82269" w:rsidRPr="00414F25" w:rsidRDefault="00B82269" w:rsidP="00B82269">
            <w:pPr>
              <w:pStyle w:val="Underskrifter"/>
            </w:pPr>
            <w:r w:rsidRPr="00414F25">
              <w:t>Anne-Marie Ekström (fp)</w:t>
            </w:r>
          </w:p>
        </w:tc>
      </w:tr>
    </w:tbl>
    <w:p w:rsidR="005F09FD" w:rsidRPr="00414F25" w:rsidRDefault="005F09FD" w:rsidP="00B82269">
      <w:pPr>
        <w:pStyle w:val="Normaltindrag"/>
      </w:pPr>
    </w:p>
    <w:sectPr w:rsidR="005F09FD" w:rsidRPr="00414F25" w:rsidSect="00B82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902" w:rsidRPr="00414F25" w:rsidRDefault="00D74902">
      <w:r w:rsidRPr="00414F25">
        <w:separator/>
      </w:r>
    </w:p>
  </w:endnote>
  <w:endnote w:type="continuationSeparator" w:id="0">
    <w:p w:rsidR="00D74902" w:rsidRPr="00414F25" w:rsidRDefault="00D74902">
      <w:r w:rsidRPr="00414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830" w:rsidRPr="00414F25" w:rsidRDefault="00414F25" w:rsidP="00B82269">
    <w:pPr>
      <w:pStyle w:val="Sidfot"/>
    </w:pPr>
    <w:r w:rsidRPr="00414F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5952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830" w:rsidRDefault="000C08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0830" w:rsidRDefault="000C08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830" w:rsidRPr="00414F25" w:rsidRDefault="00414F25" w:rsidP="00B82269">
    <w:pPr>
      <w:pStyle w:val="Sidfot"/>
    </w:pPr>
    <w:r w:rsidRPr="00414F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2209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830" w:rsidRDefault="000C08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830" w:rsidRDefault="000C08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830" w:rsidRPr="00414F25" w:rsidRDefault="00414F25" w:rsidP="00B82269">
    <w:pPr>
      <w:pStyle w:val="Sidfot"/>
    </w:pPr>
    <w:r w:rsidRPr="00414F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5920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830" w:rsidRDefault="000C08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0830" w:rsidRDefault="000C08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902" w:rsidRPr="00414F25" w:rsidRDefault="00D74902">
      <w:r w:rsidRPr="00414F25">
        <w:separator/>
      </w:r>
    </w:p>
  </w:footnote>
  <w:footnote w:type="continuationSeparator" w:id="0">
    <w:p w:rsidR="00D74902" w:rsidRPr="00414F25" w:rsidRDefault="00D74902">
      <w:r w:rsidRPr="00414F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830" w:rsidRPr="00414F25" w:rsidRDefault="00414F25" w:rsidP="00B82269">
    <w:pPr>
      <w:pStyle w:val="Sidhuvud"/>
    </w:pPr>
    <w:r w:rsidRPr="00414F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48347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830" w:rsidRDefault="000C08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0830" w:rsidRDefault="000C08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830" w:rsidRPr="00414F25" w:rsidRDefault="00414F25" w:rsidP="00B82269">
    <w:pPr>
      <w:pStyle w:val="Sidhuvud"/>
    </w:pPr>
    <w:r w:rsidRPr="00414F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63446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830" w:rsidRDefault="000C08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0830" w:rsidRDefault="000C08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0830" w:rsidRPr="00414F25" w:rsidRDefault="000C0830">
    <w:pPr>
      <w:pStyle w:val="FSHNormal"/>
      <w:tabs>
        <w:tab w:val="right" w:pos="5840"/>
      </w:tabs>
    </w:pPr>
    <w:r w:rsidRPr="00414F25">
      <w:br/>
    </w:r>
    <w:r w:rsidRPr="00414F25">
      <w:fldChar w:fldCharType="begin" w:fldLock="1"/>
    </w:r>
    <w:r w:rsidRPr="00414F25">
      <w:instrText xml:space="preserve"> DOCPROPERTY</w:instrText>
    </w:r>
    <w:r w:rsidRPr="00414F25">
      <w:rPr>
        <w:sz w:val="18"/>
      </w:rPr>
      <w:instrText xml:space="preserve"> "YearUser" *\charformat </w:instrText>
    </w:r>
    <w:r w:rsidRPr="00414F25">
      <w:fldChar w:fldCharType="separate"/>
    </w:r>
    <w:r w:rsidRPr="00414F25">
      <w:t>2005/06</w:t>
    </w:r>
    <w:r w:rsidRPr="00414F25">
      <w:fldChar w:fldCharType="end"/>
    </w:r>
    <w:r w:rsidRPr="00414F25">
      <w:t xml:space="preserve"> </w:t>
    </w:r>
    <w:r w:rsidRPr="00414F25">
      <w:tab/>
      <w:t xml:space="preserve">mnr: </w:t>
    </w:r>
    <w:r w:rsidRPr="00414F25">
      <w:fldChar w:fldCharType="begin" w:fldLock="1"/>
    </w:r>
    <w:r w:rsidRPr="00414F25">
      <w:instrText xml:space="preserve"> DOCPROPERTY</w:instrText>
    </w:r>
    <w:r w:rsidRPr="00414F25">
      <w:rPr>
        <w:sz w:val="18"/>
      </w:rPr>
      <w:instrText xml:space="preserve"> "Motionsnummer" *\charformat </w:instrText>
    </w:r>
    <w:r w:rsidRPr="00414F25">
      <w:fldChar w:fldCharType="separate"/>
    </w:r>
    <w:r w:rsidRPr="00414F25">
      <w:t>Sk19</w:t>
    </w:r>
    <w:r w:rsidRPr="00414F25">
      <w:fldChar w:fldCharType="end"/>
    </w:r>
    <w:r w:rsidRPr="00414F25">
      <w:br/>
    </w:r>
    <w:r w:rsidRPr="00414F25">
      <w:fldChar w:fldCharType="begin" w:fldLock="1"/>
    </w:r>
    <w:r w:rsidRPr="00414F25">
      <w:instrText xml:space="preserve"> DOCPROPERTY</w:instrText>
    </w:r>
    <w:r w:rsidRPr="00414F25">
      <w:rPr>
        <w:sz w:val="18"/>
      </w:rPr>
      <w:instrText xml:space="preserve"> "Samling" *\charformat </w:instrText>
    </w:r>
    <w:r w:rsidRPr="00414F25">
      <w:fldChar w:fldCharType="end"/>
    </w:r>
    <w:r w:rsidRPr="00414F25">
      <w:tab/>
      <w:t xml:space="preserve">pnr: </w:t>
    </w:r>
    <w:r w:rsidRPr="00414F25">
      <w:fldChar w:fldCharType="begin" w:fldLock="1"/>
    </w:r>
    <w:r w:rsidRPr="00414F25">
      <w:instrText xml:space="preserve"> DOCPROPERTY</w:instrText>
    </w:r>
    <w:r w:rsidRPr="00414F25">
      <w:rPr>
        <w:sz w:val="18"/>
      </w:rPr>
      <w:instrText xml:space="preserve"> "Partinummer" *\charformat </w:instrText>
    </w:r>
    <w:r w:rsidRPr="00414F25">
      <w:fldChar w:fldCharType="separate"/>
    </w:r>
    <w:r w:rsidRPr="00414F25">
      <w:t>fp1349</w:t>
    </w:r>
    <w:r w:rsidRPr="00414F25">
      <w:fldChar w:fldCharType="end"/>
    </w:r>
  </w:p>
  <w:p w:rsidR="000C0830" w:rsidRPr="00414F25" w:rsidRDefault="000C0830">
    <w:pPr>
      <w:pStyle w:val="FSHRub1"/>
    </w:pPr>
    <w:r w:rsidRPr="00414F25">
      <w:t>Motion till riksdagen</w:t>
    </w:r>
    <w:r w:rsidRPr="00414F25">
      <w:br/>
    </w:r>
    <w:r w:rsidRPr="00414F25">
      <w:fldChar w:fldCharType="begin" w:fldLock="1"/>
    </w:r>
    <w:r w:rsidRPr="00414F25">
      <w:instrText xml:space="preserve"> DOCPROPERTY "YearUser" *\charformat </w:instrText>
    </w:r>
    <w:r w:rsidRPr="00414F25">
      <w:fldChar w:fldCharType="separate"/>
    </w:r>
    <w:r w:rsidRPr="00414F25">
      <w:t>2005/06</w:t>
    </w:r>
    <w:r w:rsidRPr="00414F25">
      <w:fldChar w:fldCharType="end"/>
    </w:r>
    <w:r w:rsidRPr="00414F25">
      <w:t>:</w:t>
    </w:r>
    <w:r w:rsidRPr="00414F25">
      <w:fldChar w:fldCharType="begin" w:fldLock="1"/>
    </w:r>
    <w:r w:rsidRPr="00414F25">
      <w:instrText xml:space="preserve"> DOCPROPERTY "Motionsnummer" *\charformat </w:instrText>
    </w:r>
    <w:r w:rsidRPr="00414F25">
      <w:fldChar w:fldCharType="separate"/>
    </w:r>
    <w:r w:rsidRPr="00414F25">
      <w:t>Sk19</w:t>
    </w:r>
    <w:r w:rsidRPr="00414F25">
      <w:fldChar w:fldCharType="end"/>
    </w:r>
  </w:p>
  <w:p w:rsidR="000C0830" w:rsidRPr="00414F25" w:rsidRDefault="000C0830">
    <w:pPr>
      <w:pStyle w:val="FSHNormalS5"/>
    </w:pPr>
    <w:r w:rsidRPr="00414F25">
      <w:fldChar w:fldCharType="begin" w:fldLock="1"/>
    </w:r>
    <w:r w:rsidRPr="00414F25">
      <w:instrText xml:space="preserve"> DOCPROPERTY "MotionarText" *\charformat </w:instrText>
    </w:r>
    <w:r w:rsidRPr="00414F25">
      <w:fldChar w:fldCharType="separate"/>
    </w:r>
    <w:r w:rsidRPr="00414F25">
      <w:t>av Anna Grönlund Krantz m.fl. (fp)</w:t>
    </w:r>
    <w:r w:rsidRPr="00414F25">
      <w:fldChar w:fldCharType="end"/>
    </w:r>
    <w:r w:rsidRPr="00414F25">
      <w:br/>
    </w:r>
    <w:r w:rsidRPr="00414F25">
      <w:fldChar w:fldCharType="begin" w:fldLock="1"/>
    </w:r>
    <w:r w:rsidRPr="00414F25">
      <w:instrText xml:space="preserve"> DOCPROPERTY "SvarFrasKort" *\charformat </w:instrText>
    </w:r>
    <w:r w:rsidRPr="00414F25">
      <w:fldChar w:fldCharType="separate"/>
    </w:r>
    <w:r w:rsidRPr="00414F25">
      <w:t>med anledning av prop. 2005/06:130</w:t>
    </w:r>
    <w:r w:rsidRPr="00414F25">
      <w:fldChar w:fldCharType="end"/>
    </w:r>
  </w:p>
  <w:p w:rsidR="000C0830" w:rsidRPr="00414F25" w:rsidRDefault="000C0830">
    <w:pPr>
      <w:pStyle w:val="FSHTitel"/>
    </w:pPr>
    <w:r w:rsidRPr="00414F25">
      <w:fldChar w:fldCharType="begin" w:fldLock="1"/>
    </w:r>
    <w:r w:rsidRPr="00414F25">
      <w:instrText xml:space="preserve"> DOCPROPERTY</w:instrText>
    </w:r>
    <w:r w:rsidRPr="00414F25">
      <w:rPr>
        <w:sz w:val="18"/>
      </w:rPr>
      <w:instrText xml:space="preserve"> "RubrikSvar" *\charformat </w:instrText>
    </w:r>
    <w:r w:rsidRPr="00414F25">
      <w:fldChar w:fldCharType="separate"/>
    </w:r>
    <w:r w:rsidRPr="00414F25">
      <w:t>Omvänd skattskyldighet för mervärdesskatt inom byggsektorn</w:t>
    </w:r>
    <w:r w:rsidRPr="00414F25">
      <w:fldChar w:fldCharType="end"/>
    </w:r>
  </w:p>
  <w:p w:rsidR="000C0830" w:rsidRPr="00414F25" w:rsidRDefault="000C0830" w:rsidP="00B8226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4D1D2F"/>
    <w:multiLevelType w:val="hybridMultilevel"/>
    <w:tmpl w:val="B3D6AE44"/>
    <w:lvl w:ilvl="0" w:tplc="1C72C1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802A25"/>
    <w:multiLevelType w:val="hybridMultilevel"/>
    <w:tmpl w:val="3B34C0EA"/>
    <w:lvl w:ilvl="0" w:tplc="954CF00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549715">
    <w:abstractNumId w:val="14"/>
  </w:num>
  <w:num w:numId="2" w16cid:durableId="927470429">
    <w:abstractNumId w:val="10"/>
  </w:num>
  <w:num w:numId="3" w16cid:durableId="156187994">
    <w:abstractNumId w:val="12"/>
  </w:num>
  <w:num w:numId="4" w16cid:durableId="1527020798">
    <w:abstractNumId w:val="13"/>
  </w:num>
  <w:num w:numId="5" w16cid:durableId="1785884529">
    <w:abstractNumId w:val="8"/>
  </w:num>
  <w:num w:numId="6" w16cid:durableId="150561027">
    <w:abstractNumId w:val="3"/>
  </w:num>
  <w:num w:numId="7" w16cid:durableId="63990020">
    <w:abstractNumId w:val="2"/>
  </w:num>
  <w:num w:numId="8" w16cid:durableId="2135323742">
    <w:abstractNumId w:val="1"/>
  </w:num>
  <w:num w:numId="9" w16cid:durableId="427234189">
    <w:abstractNumId w:val="0"/>
  </w:num>
  <w:num w:numId="10" w16cid:durableId="898713053">
    <w:abstractNumId w:val="9"/>
  </w:num>
  <w:num w:numId="11" w16cid:durableId="1749763059">
    <w:abstractNumId w:val="7"/>
  </w:num>
  <w:num w:numId="12" w16cid:durableId="190338814">
    <w:abstractNumId w:val="6"/>
  </w:num>
  <w:num w:numId="13" w16cid:durableId="632829565">
    <w:abstractNumId w:val="5"/>
  </w:num>
  <w:num w:numId="14" w16cid:durableId="651179179">
    <w:abstractNumId w:val="4"/>
  </w:num>
  <w:num w:numId="15" w16cid:durableId="1305505648">
    <w:abstractNumId w:val="15"/>
  </w:num>
  <w:num w:numId="16" w16cid:durableId="1530996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5-22"/>
  </w:docVars>
  <w:rsids>
    <w:rsidRoot w:val="00C9271C"/>
    <w:rsid w:val="00040D14"/>
    <w:rsid w:val="0004381F"/>
    <w:rsid w:val="00064BC3"/>
    <w:rsid w:val="000665E6"/>
    <w:rsid w:val="00066775"/>
    <w:rsid w:val="00072FB9"/>
    <w:rsid w:val="00084E78"/>
    <w:rsid w:val="000C0830"/>
    <w:rsid w:val="000E48DA"/>
    <w:rsid w:val="000F5ADD"/>
    <w:rsid w:val="00100531"/>
    <w:rsid w:val="0010382E"/>
    <w:rsid w:val="001E0043"/>
    <w:rsid w:val="00201DFB"/>
    <w:rsid w:val="002024F7"/>
    <w:rsid w:val="00204A63"/>
    <w:rsid w:val="00212FF1"/>
    <w:rsid w:val="00230193"/>
    <w:rsid w:val="0025068A"/>
    <w:rsid w:val="002818D3"/>
    <w:rsid w:val="00290A15"/>
    <w:rsid w:val="002943C8"/>
    <w:rsid w:val="00295E6D"/>
    <w:rsid w:val="002C2373"/>
    <w:rsid w:val="002D11A8"/>
    <w:rsid w:val="003866EC"/>
    <w:rsid w:val="003F100A"/>
    <w:rsid w:val="00414F25"/>
    <w:rsid w:val="00445271"/>
    <w:rsid w:val="00447A04"/>
    <w:rsid w:val="00495BEE"/>
    <w:rsid w:val="004A0504"/>
    <w:rsid w:val="004A054C"/>
    <w:rsid w:val="004E38D9"/>
    <w:rsid w:val="004F447E"/>
    <w:rsid w:val="00580D28"/>
    <w:rsid w:val="005B145B"/>
    <w:rsid w:val="005F09FD"/>
    <w:rsid w:val="0068341A"/>
    <w:rsid w:val="007172DB"/>
    <w:rsid w:val="00740D6D"/>
    <w:rsid w:val="00743F76"/>
    <w:rsid w:val="00794149"/>
    <w:rsid w:val="007B67A7"/>
    <w:rsid w:val="007C6092"/>
    <w:rsid w:val="00846903"/>
    <w:rsid w:val="008A622E"/>
    <w:rsid w:val="00A053C6"/>
    <w:rsid w:val="00AB5000"/>
    <w:rsid w:val="00AD7B3E"/>
    <w:rsid w:val="00B13BF0"/>
    <w:rsid w:val="00B33C81"/>
    <w:rsid w:val="00B67E5B"/>
    <w:rsid w:val="00B82269"/>
    <w:rsid w:val="00BA6BE0"/>
    <w:rsid w:val="00BB6D75"/>
    <w:rsid w:val="00BC3863"/>
    <w:rsid w:val="00BD5240"/>
    <w:rsid w:val="00C1285C"/>
    <w:rsid w:val="00C27B7D"/>
    <w:rsid w:val="00C9271C"/>
    <w:rsid w:val="00CE3037"/>
    <w:rsid w:val="00CF7A43"/>
    <w:rsid w:val="00D01775"/>
    <w:rsid w:val="00D1174F"/>
    <w:rsid w:val="00D53D04"/>
    <w:rsid w:val="00D619CA"/>
    <w:rsid w:val="00D74902"/>
    <w:rsid w:val="00DC6C70"/>
    <w:rsid w:val="00E22893"/>
    <w:rsid w:val="00E349C2"/>
    <w:rsid w:val="00E360DE"/>
    <w:rsid w:val="00E521CB"/>
    <w:rsid w:val="00E75D28"/>
    <w:rsid w:val="00E84F25"/>
    <w:rsid w:val="00EE4493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E32BF4-FB72-4DE7-96C4-A068348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495BE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8226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298</Words>
  <Characters>1856</Characters>
  <Application>Microsoft Office Word</Application>
  <DocSecurity>4</DocSecurity>
  <Lines>40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Sk19</vt:lpstr>
    </vt:vector>
  </TitlesOfParts>
  <Company>Riksdagen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Sk19</dc:title>
  <dc:subject>Sk19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2006-05-22T13:18:00Z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mot2000_440_2006-05-22</vt:lpwstr>
  </property>
  <property fmtid="{D5CDD505-2E9C-101B-9397-08002B2CF9AE}" pid="3" name="version">
    <vt:lpwstr>mot2000_433_2006-04-11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2005/06:130 Omvänd skattskyldighet för mervärdesskatt inom byggsektorn</vt:lpwstr>
  </property>
  <property fmtid="{D5CDD505-2E9C-101B-9397-08002B2CF9AE}" pid="11" name="SvarFrasKort">
    <vt:lpwstr>med anledning av prop. 2005/06:130</vt:lpwstr>
  </property>
  <property fmtid="{D5CDD505-2E9C-101B-9397-08002B2CF9AE}" pid="12" name="Svar">
    <vt:lpwstr>proposition</vt:lpwstr>
  </property>
  <property fmtid="{D5CDD505-2E9C-101B-9397-08002B2CF9AE}" pid="13" name="SvarNr">
    <vt:lpwstr>2005/06:130</vt:lpwstr>
  </property>
  <property fmtid="{D5CDD505-2E9C-101B-9397-08002B2CF9AE}" pid="14" name="RubrikSvar">
    <vt:lpwstr>Omvänd skattskyldighet för mervärdesskatt inom byggsektorn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fp1349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Anna Grönlund Krantz m.fl. (fp)</vt:lpwstr>
  </property>
  <property fmtid="{D5CDD505-2E9C-101B-9397-08002B2CF9AE}" pid="26" name="MotionarLista">
    <vt:lpwstr>Grönlund Krantz, Anna (fp)\Andrén, Gunnar (fp)\Ekström, Anne-Marie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(fp), Gunnar Andrén (fp), Anne-Marie Ekström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20052006000001020112000013490075</vt:lpwstr>
  </property>
  <property fmtid="{D5CDD505-2E9C-101B-9397-08002B2CF9AE}" pid="47" name="datum">
    <vt:lpwstr>060418</vt:lpwstr>
  </property>
  <property fmtid="{D5CDD505-2E9C-101B-9397-08002B2CF9AE}" pid="48" name="avsändar-e-post">
    <vt:lpwstr/>
  </property>
  <property fmtid="{D5CDD505-2E9C-101B-9397-08002B2CF9AE}" pid="49" name="id">
    <vt:lpwstr>20052006000001020112000013490075</vt:lpwstr>
  </property>
  <property fmtid="{D5CDD505-2E9C-101B-9397-08002B2CF9AE}" pid="50" name="nummer">
    <vt:lpwstr>19</vt:lpwstr>
  </property>
  <property fmtid="{D5CDD505-2E9C-101B-9397-08002B2CF9AE}" pid="51" name="utskottsbeteckning">
    <vt:lpwstr>Sk</vt:lpwstr>
  </property>
  <property fmtid="{D5CDD505-2E9C-101B-9397-08002B2CF9AE}" pid="52" name="GlobalUID">
    <vt:lpwstr>{904DF508-7087-42B2-A700-39EED3933B66}</vt:lpwstr>
  </property>
  <property fmtid="{D5CDD505-2E9C-101B-9397-08002B2CF9AE}" pid="53" name="Överföringar">
    <vt:i4>0</vt:i4>
  </property>
  <property fmtid="{D5CDD505-2E9C-101B-9397-08002B2CF9AE}" pid="54" name="Checksum">
    <vt:lpwstr>0014660665257</vt:lpwstr>
  </property>
</Properties>
</file>