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6E37803DFAE4180BDAFBED29EF98676"/>
        </w:placeholder>
        <w:text/>
      </w:sdtPr>
      <w:sdtEndPr/>
      <w:sdtContent>
        <w:p w:rsidRPr="009B062B" w:rsidR="00AF30DD" w:rsidP="00DD216F" w:rsidRDefault="00AF30DD" w14:paraId="75B01F5C" w14:textId="77777777">
          <w:pPr>
            <w:pStyle w:val="Rubrik1"/>
            <w:spacing w:after="300"/>
          </w:pPr>
          <w:r w:rsidRPr="009B062B">
            <w:t>Förslag till riksdagsbeslut</w:t>
          </w:r>
        </w:p>
      </w:sdtContent>
    </w:sdt>
    <w:sdt>
      <w:sdtPr>
        <w:alias w:val="Yrkande 1"/>
        <w:tag w:val="b819d07e-bf30-49c7-8f97-f1f7141532a1"/>
        <w:id w:val="2068457163"/>
        <w:lock w:val="sdtLocked"/>
      </w:sdtPr>
      <w:sdtEndPr/>
      <w:sdtContent>
        <w:p w:rsidR="00C93321" w:rsidRDefault="00076FAA" w14:paraId="75B01F5D" w14:textId="77777777">
          <w:pPr>
            <w:pStyle w:val="Frslagstext"/>
            <w:numPr>
              <w:ilvl w:val="0"/>
              <w:numId w:val="0"/>
            </w:numPr>
          </w:pPr>
          <w:r>
            <w:t>Riksdagen ställer sig bakom det som anförs i motionen om att se över hur vi kan värna, stötta och utveckla ideella kvinnojourers verksamhet och 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029C7254CF4964A631B258C397E6BE"/>
        </w:placeholder>
        <w:text/>
      </w:sdtPr>
      <w:sdtEndPr/>
      <w:sdtContent>
        <w:p w:rsidRPr="009B062B" w:rsidR="006D79C9" w:rsidP="00333E95" w:rsidRDefault="006D79C9" w14:paraId="75B01F5E" w14:textId="77777777">
          <w:pPr>
            <w:pStyle w:val="Rubrik1"/>
          </w:pPr>
          <w:r>
            <w:t>Motivering</w:t>
          </w:r>
        </w:p>
      </w:sdtContent>
    </w:sdt>
    <w:p w:rsidRPr="00154FE5" w:rsidR="00614274" w:rsidP="00DC69F4" w:rsidRDefault="00614274" w14:paraId="75B01F5F" w14:textId="2DCF1FC2">
      <w:pPr>
        <w:pStyle w:val="Normalutanindragellerluft"/>
      </w:pPr>
      <w:r w:rsidRPr="00154FE5">
        <w:t>Sveriges kvinno- och tjejjourer bedriver ett enormt viktigt arbete som bygger på en lång tradition av stort engagemang och ideellt arbete. Kvinnojourernas kunskap och erfaren</w:t>
      </w:r>
      <w:r w:rsidR="00DC69F4">
        <w:softHyphen/>
      </w:r>
      <w:r w:rsidRPr="00154FE5">
        <w:t>het kring mäns våld mot kvinnor och barn är unik. Deras roll som röstbärare för de våldsutsatta är till stor del anledningen till att Sverige har en av världens bästa lagstift</w:t>
      </w:r>
      <w:r w:rsidR="00DC69F4">
        <w:softHyphen/>
      </w:r>
      <w:r w:rsidRPr="00154FE5">
        <w:t>ningar vad gäller kvinnofrid, sexualbrott och våld mot kvinnor och barn. Det stöd som kvinnojourerna erbjuder har räddat många liv.</w:t>
      </w:r>
    </w:p>
    <w:p w:rsidRPr="00614274" w:rsidR="00614274" w:rsidP="00DC69F4" w:rsidRDefault="00614274" w14:paraId="75B01F60" w14:textId="77777777">
      <w:r w:rsidRPr="00614274">
        <w:t xml:space="preserve">Frihet från våld är en mänsklig rättighet, en välfärdsfråga och ett samhällsansvar som slås fast i socialtjänstlagen och nationell lagstiftning. </w:t>
      </w:r>
    </w:p>
    <w:p w:rsidRPr="00614274" w:rsidR="00614274" w:rsidP="00DC69F4" w:rsidRDefault="00614274" w14:paraId="75B01F61" w14:textId="6E98F891">
      <w:r w:rsidRPr="00614274">
        <w:t>Kvinnojourernas kunskap och erfarenheter är otroligt viktig</w:t>
      </w:r>
      <w:r w:rsidR="001B6047">
        <w:t>a</w:t>
      </w:r>
      <w:r w:rsidRPr="00614274">
        <w:t xml:space="preserve"> för det stöd och den trygghet som behövs när man ska ta emot våldsutsatta kvinnor och barn. Men idag ser vi med oro hur privatiseringen även har nått kvinnojourer. Hur kvaliteten hos de privata </w:t>
      </w:r>
      <w:r w:rsidRPr="00DC69F4">
        <w:rPr>
          <w:spacing w:val="-2"/>
        </w:rPr>
        <w:t>skyddade boenden</w:t>
      </w:r>
      <w:r w:rsidRPr="00DC69F4" w:rsidR="001B6047">
        <w:rPr>
          <w:spacing w:val="-2"/>
        </w:rPr>
        <w:t>a</w:t>
      </w:r>
      <w:r w:rsidRPr="00DC69F4">
        <w:rPr>
          <w:spacing w:val="-2"/>
        </w:rPr>
        <w:t xml:space="preserve"> inte håller och hur kommunernas upphandlingar bygger på marknads</w:t>
      </w:r>
      <w:r w:rsidRPr="00DC69F4" w:rsidR="00DC69F4">
        <w:rPr>
          <w:spacing w:val="-2"/>
        </w:rPr>
        <w:softHyphen/>
      </w:r>
      <w:r w:rsidRPr="00DC69F4">
        <w:rPr>
          <w:spacing w:val="-2"/>
        </w:rPr>
        <w:t>mässiga</w:t>
      </w:r>
      <w:r w:rsidRPr="00614274">
        <w:t xml:space="preserve"> principer som konkurrerar ut kvinnojourernas verksamhet.</w:t>
      </w:r>
    </w:p>
    <w:p w:rsidRPr="00DC69F4" w:rsidR="00614274" w:rsidP="00DC69F4" w:rsidRDefault="00614274" w14:paraId="75B01F62" w14:textId="6736E5F9">
      <w:r w:rsidRPr="00DC69F4">
        <w:t>Landets kvinnojourer märker nu av en minskad efterfrågan på platser för utsatta kvinnor då allt fler privata företag startat skyddade boenden där platser köps in av kommu</w:t>
      </w:r>
      <w:bookmarkStart w:name="_GoBack" w:id="1"/>
      <w:bookmarkEnd w:id="1"/>
      <w:r w:rsidRPr="00DC69F4">
        <w:t>nerna. Konsekvenserna, likt de delar av välfärden som har privatiserats</w:t>
      </w:r>
      <w:r w:rsidRPr="00DC69F4" w:rsidR="001B6047">
        <w:t>,</w:t>
      </w:r>
      <w:r w:rsidRPr="00DC69F4">
        <w:t xml:space="preserve"> är sämre kvalitet och kunskap. Det kan handla om stor personalomsättning och alltför låg kunskap om hur man ska bemöta våldsutsatta kvinnor och barn.</w:t>
      </w:r>
    </w:p>
    <w:p w:rsidRPr="00614274" w:rsidR="00614274" w:rsidP="00DC69F4" w:rsidRDefault="00614274" w14:paraId="75B01F63" w14:textId="15012DFC">
      <w:r w:rsidRPr="00614274">
        <w:t xml:space="preserve">Trots färre sökande hos kvinnojourernas skyddade boenden fortsätter stödtelefonen att ringa lika ofta som tidigare och samtalsstöd efterfrågas. Enligt </w:t>
      </w:r>
      <w:r w:rsidRPr="00614274" w:rsidR="001B6047">
        <w:t xml:space="preserve">Roks </w:t>
      </w:r>
      <w:r w:rsidR="001B6047">
        <w:t>–</w:t>
      </w:r>
      <w:r w:rsidRPr="00614274">
        <w:t xml:space="preserve"> Riksorganisa</w:t>
      </w:r>
      <w:r w:rsidR="00DC69F4">
        <w:softHyphen/>
      </w:r>
      <w:r w:rsidRPr="00614274">
        <w:lastRenderedPageBreak/>
        <w:t>tionen för kvinnojourer och tjejjourer i Sverige får deras kvinnojourer ta emot samtal från oroliga kvinnor som bor på privata boenden. Aktiviteter som kvinnojourerna gör, och har gjort ideellt i flera år, har nu fått en prislapp.</w:t>
      </w:r>
    </w:p>
    <w:p w:rsidRPr="00614274" w:rsidR="00614274" w:rsidP="00DC69F4" w:rsidRDefault="00614274" w14:paraId="75B01F64" w14:textId="12F14D95">
      <w:r w:rsidRPr="00614274">
        <w:t>Den här utvecklingen är oroande och behöver ses över, för just nu pågår en utveck</w:t>
      </w:r>
      <w:r w:rsidR="00DC69F4">
        <w:softHyphen/>
      </w:r>
      <w:r w:rsidRPr="00614274">
        <w:t>ling som gör marknad av kvinnor</w:t>
      </w:r>
      <w:r w:rsidR="001B6047">
        <w:t>s</w:t>
      </w:r>
      <w:r w:rsidRPr="00614274">
        <w:t xml:space="preserve"> och barns utsatthet. Kvinnojourerna med sin histo</w:t>
      </w:r>
      <w:r w:rsidR="00DC69F4">
        <w:softHyphen/>
      </w:r>
      <w:r w:rsidRPr="00614274">
        <w:t xml:space="preserve">riska roll, erfarenhet, metoder och kunskap behöver värnas. Kvinnors säkerhet och mänskliga rättigheter ska vara en del av </w:t>
      </w:r>
      <w:r w:rsidRPr="00614274" w:rsidR="001B6047">
        <w:t>Välfärds</w:t>
      </w:r>
      <w:r w:rsidR="001B6047">
        <w:t>s</w:t>
      </w:r>
      <w:r w:rsidRPr="00614274" w:rsidR="001B6047">
        <w:t xml:space="preserve">verige </w:t>
      </w:r>
      <w:r w:rsidRPr="00614274">
        <w:t>och därför behöver vi också från statligt håll stötta, värna och utveckla de ideella kvinnojourerna och arbeta för att motverka oseriösa aktörer som nu ser en möjlighet att profitera på kvinnors lidande.</w:t>
      </w:r>
    </w:p>
    <w:sdt>
      <w:sdtPr>
        <w:alias w:val="CC_Underskrifter"/>
        <w:tag w:val="CC_Underskrifter"/>
        <w:id w:val="583496634"/>
        <w:lock w:val="sdtContentLocked"/>
        <w:placeholder>
          <w:docPart w:val="29DEC466E85347B2911B1E97339156E7"/>
        </w:placeholder>
      </w:sdtPr>
      <w:sdtEndPr/>
      <w:sdtContent>
        <w:p w:rsidR="00DD216F" w:rsidP="00154FE5" w:rsidRDefault="00DD216F" w14:paraId="75B01F65" w14:textId="77777777"/>
        <w:p w:rsidRPr="008E0FE2" w:rsidR="004801AC" w:rsidP="00154FE5" w:rsidRDefault="00DC69F4" w14:paraId="75B01F66" w14:textId="77777777"/>
      </w:sdtContent>
    </w:sdt>
    <w:tbl>
      <w:tblPr>
        <w:tblW w:w="5000" w:type="pct"/>
        <w:tblLook w:val="04A0" w:firstRow="1" w:lastRow="0" w:firstColumn="1" w:lastColumn="0" w:noHBand="0" w:noVBand="1"/>
        <w:tblCaption w:val="underskrifter"/>
      </w:tblPr>
      <w:tblGrid>
        <w:gridCol w:w="4252"/>
        <w:gridCol w:w="4252"/>
      </w:tblGrid>
      <w:tr w:rsidR="005A6171" w14:paraId="43A27A8F" w14:textId="77777777">
        <w:trPr>
          <w:cantSplit/>
        </w:trPr>
        <w:tc>
          <w:tcPr>
            <w:tcW w:w="50" w:type="pct"/>
            <w:vAlign w:val="bottom"/>
          </w:tcPr>
          <w:p w:rsidR="005A6171" w:rsidRDefault="001B6047" w14:paraId="70F29384" w14:textId="77777777">
            <w:pPr>
              <w:pStyle w:val="Underskrifter"/>
            </w:pPr>
            <w:r>
              <w:t>Diana Laitinen Carlsson (S)</w:t>
            </w:r>
          </w:p>
        </w:tc>
        <w:tc>
          <w:tcPr>
            <w:tcW w:w="50" w:type="pct"/>
            <w:vAlign w:val="bottom"/>
          </w:tcPr>
          <w:p w:rsidR="005A6171" w:rsidRDefault="005A6171" w14:paraId="251221AC" w14:textId="77777777">
            <w:pPr>
              <w:pStyle w:val="Underskrifter"/>
            </w:pPr>
          </w:p>
        </w:tc>
      </w:tr>
      <w:tr w:rsidR="005A6171" w14:paraId="485AC823" w14:textId="77777777">
        <w:trPr>
          <w:cantSplit/>
        </w:trPr>
        <w:tc>
          <w:tcPr>
            <w:tcW w:w="50" w:type="pct"/>
            <w:vAlign w:val="bottom"/>
          </w:tcPr>
          <w:p w:rsidR="005A6171" w:rsidRDefault="001B6047" w14:paraId="4B4486D5" w14:textId="77777777">
            <w:pPr>
              <w:pStyle w:val="Underskrifter"/>
              <w:spacing w:after="0"/>
            </w:pPr>
            <w:r>
              <w:t>Carina Ödebrink (S)</w:t>
            </w:r>
          </w:p>
        </w:tc>
        <w:tc>
          <w:tcPr>
            <w:tcW w:w="50" w:type="pct"/>
            <w:vAlign w:val="bottom"/>
          </w:tcPr>
          <w:p w:rsidR="005A6171" w:rsidRDefault="001B6047" w14:paraId="1EF56CC7" w14:textId="77777777">
            <w:pPr>
              <w:pStyle w:val="Underskrifter"/>
              <w:spacing w:after="0"/>
            </w:pPr>
            <w:r>
              <w:t>Johanna Haraldsson (S)</w:t>
            </w:r>
          </w:p>
        </w:tc>
      </w:tr>
    </w:tbl>
    <w:p w:rsidR="00DB3B53" w:rsidRDefault="00DB3B53" w14:paraId="75B01F6D" w14:textId="77777777"/>
    <w:sectPr w:rsidR="00DB3B5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01F6F" w14:textId="77777777" w:rsidR="00614274" w:rsidRDefault="00614274" w:rsidP="000C1CAD">
      <w:pPr>
        <w:spacing w:line="240" w:lineRule="auto"/>
      </w:pPr>
      <w:r>
        <w:separator/>
      </w:r>
    </w:p>
  </w:endnote>
  <w:endnote w:type="continuationSeparator" w:id="0">
    <w:p w14:paraId="75B01F70" w14:textId="77777777" w:rsidR="00614274" w:rsidRDefault="006142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1F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1F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1F7E" w14:textId="77777777" w:rsidR="00262EA3" w:rsidRPr="00154FE5" w:rsidRDefault="00262EA3" w:rsidP="00154F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01F6D" w14:textId="77777777" w:rsidR="00614274" w:rsidRDefault="00614274" w:rsidP="000C1CAD">
      <w:pPr>
        <w:spacing w:line="240" w:lineRule="auto"/>
      </w:pPr>
      <w:r>
        <w:separator/>
      </w:r>
    </w:p>
  </w:footnote>
  <w:footnote w:type="continuationSeparator" w:id="0">
    <w:p w14:paraId="75B01F6E" w14:textId="77777777" w:rsidR="00614274" w:rsidRDefault="006142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1F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B01F7F" wp14:editId="75B01F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B01F83" w14:textId="77777777" w:rsidR="00262EA3" w:rsidRDefault="00DC69F4" w:rsidP="008103B5">
                          <w:pPr>
                            <w:jc w:val="right"/>
                          </w:pPr>
                          <w:sdt>
                            <w:sdtPr>
                              <w:alias w:val="CC_Noformat_Partikod"/>
                              <w:tag w:val="CC_Noformat_Partikod"/>
                              <w:id w:val="-53464382"/>
                              <w:placeholder>
                                <w:docPart w:val="60D6255083564043B25760D771BAAAE8"/>
                              </w:placeholder>
                              <w:text/>
                            </w:sdtPr>
                            <w:sdtEndPr/>
                            <w:sdtContent>
                              <w:r w:rsidR="00614274">
                                <w:t>S</w:t>
                              </w:r>
                            </w:sdtContent>
                          </w:sdt>
                          <w:sdt>
                            <w:sdtPr>
                              <w:alias w:val="CC_Noformat_Partinummer"/>
                              <w:tag w:val="CC_Noformat_Partinummer"/>
                              <w:id w:val="-1709555926"/>
                              <w:placeholder>
                                <w:docPart w:val="3D59FA2EE1EF4C908E1BCFD225A46EB2"/>
                              </w:placeholder>
                              <w:text/>
                            </w:sdtPr>
                            <w:sdtEndPr/>
                            <w:sdtContent>
                              <w:r w:rsidR="00614274">
                                <w:t>1475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B01F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B01F83" w14:textId="77777777" w:rsidR="00262EA3" w:rsidRDefault="00DC69F4" w:rsidP="008103B5">
                    <w:pPr>
                      <w:jc w:val="right"/>
                    </w:pPr>
                    <w:sdt>
                      <w:sdtPr>
                        <w:alias w:val="CC_Noformat_Partikod"/>
                        <w:tag w:val="CC_Noformat_Partikod"/>
                        <w:id w:val="-53464382"/>
                        <w:placeholder>
                          <w:docPart w:val="60D6255083564043B25760D771BAAAE8"/>
                        </w:placeholder>
                        <w:text/>
                      </w:sdtPr>
                      <w:sdtEndPr/>
                      <w:sdtContent>
                        <w:r w:rsidR="00614274">
                          <w:t>S</w:t>
                        </w:r>
                      </w:sdtContent>
                    </w:sdt>
                    <w:sdt>
                      <w:sdtPr>
                        <w:alias w:val="CC_Noformat_Partinummer"/>
                        <w:tag w:val="CC_Noformat_Partinummer"/>
                        <w:id w:val="-1709555926"/>
                        <w:placeholder>
                          <w:docPart w:val="3D59FA2EE1EF4C908E1BCFD225A46EB2"/>
                        </w:placeholder>
                        <w:text/>
                      </w:sdtPr>
                      <w:sdtEndPr/>
                      <w:sdtContent>
                        <w:r w:rsidR="00614274">
                          <w:t>1475</w:t>
                        </w:r>
                      </w:sdtContent>
                    </w:sdt>
                  </w:p>
                </w:txbxContent>
              </v:textbox>
              <w10:wrap anchorx="page"/>
            </v:shape>
          </w:pict>
        </mc:Fallback>
      </mc:AlternateContent>
    </w:r>
  </w:p>
  <w:p w14:paraId="75B01F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1F73" w14:textId="77777777" w:rsidR="00262EA3" w:rsidRDefault="00262EA3" w:rsidP="008563AC">
    <w:pPr>
      <w:jc w:val="right"/>
    </w:pPr>
  </w:p>
  <w:p w14:paraId="75B01F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1F77" w14:textId="77777777" w:rsidR="00262EA3" w:rsidRDefault="00DC69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B01F81" wp14:editId="75B01F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B01F78" w14:textId="77777777" w:rsidR="00262EA3" w:rsidRDefault="00DC69F4" w:rsidP="00A314CF">
    <w:pPr>
      <w:pStyle w:val="FSHNormal"/>
      <w:spacing w:before="40"/>
    </w:pPr>
    <w:sdt>
      <w:sdtPr>
        <w:alias w:val="CC_Noformat_Motionstyp"/>
        <w:tag w:val="CC_Noformat_Motionstyp"/>
        <w:id w:val="1162973129"/>
        <w:lock w:val="sdtContentLocked"/>
        <w15:appearance w15:val="hidden"/>
        <w:text/>
      </w:sdtPr>
      <w:sdtEndPr/>
      <w:sdtContent>
        <w:r w:rsidR="00B25D5D">
          <w:t>Enskild motion</w:t>
        </w:r>
      </w:sdtContent>
    </w:sdt>
    <w:r w:rsidR="00821B36">
      <w:t xml:space="preserve"> </w:t>
    </w:r>
    <w:sdt>
      <w:sdtPr>
        <w:alias w:val="CC_Noformat_Partikod"/>
        <w:tag w:val="CC_Noformat_Partikod"/>
        <w:id w:val="1471015553"/>
        <w:text/>
      </w:sdtPr>
      <w:sdtEndPr/>
      <w:sdtContent>
        <w:r w:rsidR="00614274">
          <w:t>S</w:t>
        </w:r>
      </w:sdtContent>
    </w:sdt>
    <w:sdt>
      <w:sdtPr>
        <w:alias w:val="CC_Noformat_Partinummer"/>
        <w:tag w:val="CC_Noformat_Partinummer"/>
        <w:id w:val="-2014525982"/>
        <w:text/>
      </w:sdtPr>
      <w:sdtEndPr/>
      <w:sdtContent>
        <w:r w:rsidR="00614274">
          <w:t>1475</w:t>
        </w:r>
      </w:sdtContent>
    </w:sdt>
  </w:p>
  <w:p w14:paraId="75B01F79" w14:textId="77777777" w:rsidR="00262EA3" w:rsidRPr="008227B3" w:rsidRDefault="00DC69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B01F7A" w14:textId="77777777" w:rsidR="00262EA3" w:rsidRPr="008227B3" w:rsidRDefault="00DC69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5D5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5D5D">
          <w:t>:1335</w:t>
        </w:r>
      </w:sdtContent>
    </w:sdt>
  </w:p>
  <w:p w14:paraId="75B01F7B" w14:textId="77777777" w:rsidR="00262EA3" w:rsidRDefault="00DC69F4" w:rsidP="00E03A3D">
    <w:pPr>
      <w:pStyle w:val="Motionr"/>
    </w:pPr>
    <w:sdt>
      <w:sdtPr>
        <w:alias w:val="CC_Noformat_Avtext"/>
        <w:tag w:val="CC_Noformat_Avtext"/>
        <w:id w:val="-2020768203"/>
        <w:lock w:val="sdtContentLocked"/>
        <w15:appearance w15:val="hidden"/>
        <w:text/>
      </w:sdtPr>
      <w:sdtEndPr/>
      <w:sdtContent>
        <w:r w:rsidR="00B25D5D">
          <w:t>av Diana Laitinen Carlsson m.fl. (S)</w:t>
        </w:r>
      </w:sdtContent>
    </w:sdt>
  </w:p>
  <w:sdt>
    <w:sdtPr>
      <w:alias w:val="CC_Noformat_Rubtext"/>
      <w:tag w:val="CC_Noformat_Rubtext"/>
      <w:id w:val="-218060500"/>
      <w:lock w:val="sdtLocked"/>
      <w:text/>
    </w:sdtPr>
    <w:sdtEndPr/>
    <w:sdtContent>
      <w:p w14:paraId="75B01F7C" w14:textId="77777777" w:rsidR="00262EA3" w:rsidRDefault="00614274" w:rsidP="00283E0F">
        <w:pPr>
          <w:pStyle w:val="FSHRub2"/>
        </w:pPr>
        <w:r>
          <w:t>Säkra och utveckla de ideella kvinnojourerna</w:t>
        </w:r>
      </w:p>
    </w:sdtContent>
  </w:sdt>
  <w:sdt>
    <w:sdtPr>
      <w:alias w:val="CC_Boilerplate_3"/>
      <w:tag w:val="CC_Boilerplate_3"/>
      <w:id w:val="1606463544"/>
      <w:lock w:val="sdtContentLocked"/>
      <w15:appearance w15:val="hidden"/>
      <w:text w:multiLine="1"/>
    </w:sdtPr>
    <w:sdtEndPr/>
    <w:sdtContent>
      <w:p w14:paraId="75B01F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142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FA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FE5"/>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047"/>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4A5"/>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71"/>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274"/>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5D"/>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321"/>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B53"/>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9F4"/>
    <w:rsid w:val="00DD013F"/>
    <w:rsid w:val="00DD01F0"/>
    <w:rsid w:val="00DD14EF"/>
    <w:rsid w:val="00DD1554"/>
    <w:rsid w:val="00DD1D35"/>
    <w:rsid w:val="00DD2077"/>
    <w:rsid w:val="00DD216F"/>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B01F5B"/>
  <w15:chartTrackingRefBased/>
  <w15:docId w15:val="{0B4E9103-7A10-43FE-A205-C803B40F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E37803DFAE4180BDAFBED29EF98676"/>
        <w:category>
          <w:name w:val="Allmänt"/>
          <w:gallery w:val="placeholder"/>
        </w:category>
        <w:types>
          <w:type w:val="bbPlcHdr"/>
        </w:types>
        <w:behaviors>
          <w:behavior w:val="content"/>
        </w:behaviors>
        <w:guid w:val="{E5EB1C34-76C1-4515-AD5B-55FCC8908ACA}"/>
      </w:docPartPr>
      <w:docPartBody>
        <w:p w:rsidR="00E54E8C" w:rsidRDefault="00E54E8C">
          <w:pPr>
            <w:pStyle w:val="86E37803DFAE4180BDAFBED29EF98676"/>
          </w:pPr>
          <w:r w:rsidRPr="005A0A93">
            <w:rPr>
              <w:rStyle w:val="Platshllartext"/>
            </w:rPr>
            <w:t>Förslag till riksdagsbeslut</w:t>
          </w:r>
        </w:p>
      </w:docPartBody>
    </w:docPart>
    <w:docPart>
      <w:docPartPr>
        <w:name w:val="77029C7254CF4964A631B258C397E6BE"/>
        <w:category>
          <w:name w:val="Allmänt"/>
          <w:gallery w:val="placeholder"/>
        </w:category>
        <w:types>
          <w:type w:val="bbPlcHdr"/>
        </w:types>
        <w:behaviors>
          <w:behavior w:val="content"/>
        </w:behaviors>
        <w:guid w:val="{1AC5D726-4030-41B6-9620-486C26D0621B}"/>
      </w:docPartPr>
      <w:docPartBody>
        <w:p w:rsidR="00E54E8C" w:rsidRDefault="00E54E8C">
          <w:pPr>
            <w:pStyle w:val="77029C7254CF4964A631B258C397E6BE"/>
          </w:pPr>
          <w:r w:rsidRPr="005A0A93">
            <w:rPr>
              <w:rStyle w:val="Platshllartext"/>
            </w:rPr>
            <w:t>Motivering</w:t>
          </w:r>
        </w:p>
      </w:docPartBody>
    </w:docPart>
    <w:docPart>
      <w:docPartPr>
        <w:name w:val="60D6255083564043B25760D771BAAAE8"/>
        <w:category>
          <w:name w:val="Allmänt"/>
          <w:gallery w:val="placeholder"/>
        </w:category>
        <w:types>
          <w:type w:val="bbPlcHdr"/>
        </w:types>
        <w:behaviors>
          <w:behavior w:val="content"/>
        </w:behaviors>
        <w:guid w:val="{9218769B-2DD5-4437-8EA4-CC64708FCA75}"/>
      </w:docPartPr>
      <w:docPartBody>
        <w:p w:rsidR="00E54E8C" w:rsidRDefault="00E54E8C">
          <w:pPr>
            <w:pStyle w:val="60D6255083564043B25760D771BAAAE8"/>
          </w:pPr>
          <w:r>
            <w:rPr>
              <w:rStyle w:val="Platshllartext"/>
            </w:rPr>
            <w:t xml:space="preserve"> </w:t>
          </w:r>
        </w:p>
      </w:docPartBody>
    </w:docPart>
    <w:docPart>
      <w:docPartPr>
        <w:name w:val="3D59FA2EE1EF4C908E1BCFD225A46EB2"/>
        <w:category>
          <w:name w:val="Allmänt"/>
          <w:gallery w:val="placeholder"/>
        </w:category>
        <w:types>
          <w:type w:val="bbPlcHdr"/>
        </w:types>
        <w:behaviors>
          <w:behavior w:val="content"/>
        </w:behaviors>
        <w:guid w:val="{883FA20C-10B7-4CE2-93F2-143C292E4559}"/>
      </w:docPartPr>
      <w:docPartBody>
        <w:p w:rsidR="00E54E8C" w:rsidRDefault="00E54E8C">
          <w:pPr>
            <w:pStyle w:val="3D59FA2EE1EF4C908E1BCFD225A46EB2"/>
          </w:pPr>
          <w:r>
            <w:t xml:space="preserve"> </w:t>
          </w:r>
        </w:p>
      </w:docPartBody>
    </w:docPart>
    <w:docPart>
      <w:docPartPr>
        <w:name w:val="29DEC466E85347B2911B1E97339156E7"/>
        <w:category>
          <w:name w:val="Allmänt"/>
          <w:gallery w:val="placeholder"/>
        </w:category>
        <w:types>
          <w:type w:val="bbPlcHdr"/>
        </w:types>
        <w:behaviors>
          <w:behavior w:val="content"/>
        </w:behaviors>
        <w:guid w:val="{A7D66D59-96A6-465B-8A71-D0F12A4E5FAF}"/>
      </w:docPartPr>
      <w:docPartBody>
        <w:p w:rsidR="006704FF" w:rsidRDefault="006704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8C"/>
    <w:rsid w:val="006704FF"/>
    <w:rsid w:val="00E54E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E37803DFAE4180BDAFBED29EF98676">
    <w:name w:val="86E37803DFAE4180BDAFBED29EF98676"/>
  </w:style>
  <w:style w:type="paragraph" w:customStyle="1" w:styleId="880FB0314D424C2BB1548C015BD47A21">
    <w:name w:val="880FB0314D424C2BB1548C015BD47A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2FC436BEA64BA4AE216F6EDD117A1F">
    <w:name w:val="1C2FC436BEA64BA4AE216F6EDD117A1F"/>
  </w:style>
  <w:style w:type="paragraph" w:customStyle="1" w:styleId="77029C7254CF4964A631B258C397E6BE">
    <w:name w:val="77029C7254CF4964A631B258C397E6BE"/>
  </w:style>
  <w:style w:type="paragraph" w:customStyle="1" w:styleId="BBF73ABA282F41EF81E5658C6E4341A2">
    <w:name w:val="BBF73ABA282F41EF81E5658C6E4341A2"/>
  </w:style>
  <w:style w:type="paragraph" w:customStyle="1" w:styleId="F40EF235365948BDBA342E4D88342EC1">
    <w:name w:val="F40EF235365948BDBA342E4D88342EC1"/>
  </w:style>
  <w:style w:type="paragraph" w:customStyle="1" w:styleId="60D6255083564043B25760D771BAAAE8">
    <w:name w:val="60D6255083564043B25760D771BAAAE8"/>
  </w:style>
  <w:style w:type="paragraph" w:customStyle="1" w:styleId="3D59FA2EE1EF4C908E1BCFD225A46EB2">
    <w:name w:val="3D59FA2EE1EF4C908E1BCFD225A46E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B079E6-A396-4F72-8BC9-C6F6036DDFBD}"/>
</file>

<file path=customXml/itemProps2.xml><?xml version="1.0" encoding="utf-8"?>
<ds:datastoreItem xmlns:ds="http://schemas.openxmlformats.org/officeDocument/2006/customXml" ds:itemID="{97ED5301-B696-4902-A363-9CF517AD63D1}"/>
</file>

<file path=customXml/itemProps3.xml><?xml version="1.0" encoding="utf-8"?>
<ds:datastoreItem xmlns:ds="http://schemas.openxmlformats.org/officeDocument/2006/customXml" ds:itemID="{536FFCCA-78A8-4547-9AD0-F4BCED0C49AB}"/>
</file>

<file path=docProps/app.xml><?xml version="1.0" encoding="utf-8"?>
<Properties xmlns="http://schemas.openxmlformats.org/officeDocument/2006/extended-properties" xmlns:vt="http://schemas.openxmlformats.org/officeDocument/2006/docPropsVTypes">
  <Template>Normal</Template>
  <TotalTime>10</TotalTime>
  <Pages>2</Pages>
  <Words>393</Words>
  <Characters>2256</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S1475 Säkra och utveckla de ideella kvinnojourerna</vt:lpstr>
      <vt:lpstr>
      </vt:lpstr>
    </vt:vector>
  </TitlesOfParts>
  <Company>Sveriges riksdag</Company>
  <LinksUpToDate>false</LinksUpToDate>
  <CharactersWithSpaces>2635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