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C8F9965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CD9FB59ADF494A3D8DE3B0A0556AF5DF"/>
        </w:placeholder>
        <w15:appearance w15:val="hidden"/>
        <w:text/>
      </w:sdtPr>
      <w:sdtEndPr/>
      <w:sdtContent>
        <w:p w:rsidR="00AF30DD" w:rsidP="00CC4C93" w:rsidRDefault="00AF30DD" w14:paraId="4C8F996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c06dadb-c0c8-4107-94a8-a7fb499ac8b1"/>
        <w:id w:val="1315994318"/>
        <w:lock w:val="sdtLocked"/>
      </w:sdtPr>
      <w:sdtEndPr/>
      <w:sdtContent>
        <w:p w:rsidR="00C109E7" w:rsidRDefault="00B35584" w14:paraId="4C8F9967" w14:textId="77755995">
          <w:pPr>
            <w:pStyle w:val="Frslagstext"/>
          </w:pPr>
          <w:r>
            <w:t>Riksdagen tillkännager för regeringen som sin mening vad som anförs i motionen om att SJ AB:s avkastningskrav ska upphöra; SJ AB kan i dag inte konkurrera på lika villkor med bl.a. länstrafikbolagen.</w:t>
          </w:r>
        </w:p>
      </w:sdtContent>
    </w:sdt>
    <w:p w:rsidR="00AF30DD" w:rsidP="00AF30DD" w:rsidRDefault="000156D9" w14:paraId="4C8F9968" w14:textId="77777777">
      <w:pPr>
        <w:pStyle w:val="Rubrik1"/>
      </w:pPr>
      <w:bookmarkStart w:name="MotionsStart" w:id="1"/>
      <w:bookmarkEnd w:id="1"/>
      <w:r>
        <w:t>Motivering</w:t>
      </w:r>
    </w:p>
    <w:p w:rsidR="0007335E" w:rsidP="0007335E" w:rsidRDefault="0007335E" w14:paraId="4C8F9969" w14:textId="77777777">
      <w:pPr>
        <w:pStyle w:val="Normalutanindragellerluft"/>
      </w:pPr>
      <w:r>
        <w:t>Ska SJ kunna konkurrera med övriga aktörer om tåglägen och i upphandlingar bör dagens vinst- och avkastningskrav upphöra. SJ AB bör enbart ha ett lönsamhetskrav. Lönsamhetskravet ska säkerställa resurser för ny- och reinvesteringar i fordon, utveckling av servicesystem och tjänster med mera, men inte behöva generera en avkastning till staten.</w:t>
      </w:r>
    </w:p>
    <w:p w:rsidR="0007335E" w:rsidP="0007335E" w:rsidRDefault="0007335E" w14:paraId="4C8F996A" w14:textId="77777777">
      <w:pPr>
        <w:pStyle w:val="Normalutanindragellerluft"/>
      </w:pPr>
    </w:p>
    <w:p w:rsidR="00AF30DD" w:rsidP="0007335E" w:rsidRDefault="0007335E" w14:paraId="4C8F996B" w14:textId="77777777">
      <w:pPr>
        <w:pStyle w:val="Normalutanindragellerluft"/>
      </w:pPr>
      <w:r>
        <w:t>Till exempel, under många år bedrev SJ AB inte någon trafik på Västkustbanan. Det var en omöjlig affär för SJ AB att kunna konkurrera med de av skattemedel subventionerade Öresundstågen.</w:t>
      </w:r>
    </w:p>
    <w:sdt>
      <w:sdtPr>
        <w:alias w:val="CC_Underskrifter"/>
        <w:tag w:val="CC_Underskrifter"/>
        <w:id w:val="583496634"/>
        <w:lock w:val="sdtContentLocked"/>
        <w:placeholder>
          <w:docPart w:val="B80E2376F54D4DE4A8B3C69F4FE97D0E"/>
        </w:placeholder>
        <w15:appearance w15:val="hidden"/>
      </w:sdtPr>
      <w:sdtEndPr/>
      <w:sdtContent>
        <w:p w:rsidRPr="009E153C" w:rsidR="00865E70" w:rsidP="000058F8" w:rsidRDefault="007144ED" w14:paraId="4C8F996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Kain (SD)</w:t>
            </w:r>
          </w:p>
        </w:tc>
      </w:tr>
    </w:tbl>
    <w:p w:rsidR="00942F33" w:rsidRDefault="00942F33" w14:paraId="4C8F9973" w14:textId="77777777"/>
    <w:sectPr w:rsidR="00942F3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F9975" w14:textId="77777777" w:rsidR="005E434C" w:rsidRDefault="005E434C" w:rsidP="000C1CAD">
      <w:pPr>
        <w:spacing w:line="240" w:lineRule="auto"/>
      </w:pPr>
      <w:r>
        <w:separator/>
      </w:r>
    </w:p>
  </w:endnote>
  <w:endnote w:type="continuationSeparator" w:id="0">
    <w:p w14:paraId="4C8F9976" w14:textId="77777777" w:rsidR="005E434C" w:rsidRDefault="005E43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F997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70ED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F9981" w14:textId="77777777" w:rsidR="005619BD" w:rsidRDefault="005619B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12:48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F9973" w14:textId="77777777" w:rsidR="005E434C" w:rsidRDefault="005E434C" w:rsidP="000C1CAD">
      <w:pPr>
        <w:spacing w:line="240" w:lineRule="auto"/>
      </w:pPr>
      <w:r>
        <w:separator/>
      </w:r>
    </w:p>
  </w:footnote>
  <w:footnote w:type="continuationSeparator" w:id="0">
    <w:p w14:paraId="4C8F9974" w14:textId="77777777" w:rsidR="005E434C" w:rsidRDefault="005E43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C8F997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6E21ED" w14:paraId="4C8F997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2133</w:t>
        </w:r>
      </w:sdtContent>
    </w:sdt>
  </w:p>
  <w:p w:rsidR="00467151" w:rsidP="00283E0F" w:rsidRDefault="006E21ED" w14:paraId="4C8F997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Klarberg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07335E" w14:paraId="4C8F997F" w14:textId="77777777">
        <w:pPr>
          <w:pStyle w:val="FSHRub2"/>
        </w:pPr>
        <w:r>
          <w:t>Slopa SJ AB:s avkastningskrav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C8F99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5E630AC-14AD-46C5-983B-31A44A898190},{3271A0A0-8CDD-401D-BACB-24BCB73F4FD8},{7DA00C0A-E2F6-4258-969A-53F41D892F53}"/>
  </w:docVars>
  <w:rsids>
    <w:rsidRoot w:val="0007335E"/>
    <w:rsid w:val="00003CCB"/>
    <w:rsid w:val="000058F8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0B05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35E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0ED6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19B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434C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21ED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44ED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2F33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5584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09E7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D2D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5CF2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8F9965"/>
  <w15:chartTrackingRefBased/>
  <w15:docId w15:val="{DFB14623-C8A9-4947-9638-0E9115A0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9FB59ADF494A3D8DE3B0A0556AF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2D8C9-AA51-4DBA-ABDF-759A5B08C7AA}"/>
      </w:docPartPr>
      <w:docPartBody>
        <w:p w:rsidR="00F55B33" w:rsidRDefault="00161F8A">
          <w:pPr>
            <w:pStyle w:val="CD9FB59ADF494A3D8DE3B0A0556AF5D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0E2376F54D4DE4A8B3C69F4FE97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3E34B-5BF9-42EF-81F1-CBAB667A52DD}"/>
      </w:docPartPr>
      <w:docPartBody>
        <w:p w:rsidR="00F55B33" w:rsidRDefault="00161F8A">
          <w:pPr>
            <w:pStyle w:val="B80E2376F54D4DE4A8B3C69F4FE97D0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8A"/>
    <w:rsid w:val="00161F8A"/>
    <w:rsid w:val="00F5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D9FB59ADF494A3D8DE3B0A0556AF5DF">
    <w:name w:val="CD9FB59ADF494A3D8DE3B0A0556AF5DF"/>
  </w:style>
  <w:style w:type="paragraph" w:customStyle="1" w:styleId="FAC56183B7754E39A9EBA60BB795CA16">
    <w:name w:val="FAC56183B7754E39A9EBA60BB795CA16"/>
  </w:style>
  <w:style w:type="paragraph" w:customStyle="1" w:styleId="B80E2376F54D4DE4A8B3C69F4FE97D0E">
    <w:name w:val="B80E2376F54D4DE4A8B3C69F4FE97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2158</RubrikLookup>
    <MotionGuid xmlns="00d11361-0b92-4bae-a181-288d6a55b763">40e6167c-a446-4d0f-939f-adc8bd46829d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345C0-5B1F-4618-9FB6-93C60FAFAABD}"/>
</file>

<file path=customXml/itemProps2.xml><?xml version="1.0" encoding="utf-8"?>
<ds:datastoreItem xmlns:ds="http://schemas.openxmlformats.org/officeDocument/2006/customXml" ds:itemID="{52D21BA5-95D2-450E-8319-87EDBF4CEABF}"/>
</file>

<file path=customXml/itemProps3.xml><?xml version="1.0" encoding="utf-8"?>
<ds:datastoreItem xmlns:ds="http://schemas.openxmlformats.org/officeDocument/2006/customXml" ds:itemID="{353FE186-62A4-4D24-9C81-9423A801B8C8}"/>
</file>

<file path=customXml/itemProps4.xml><?xml version="1.0" encoding="utf-8"?>
<ds:datastoreItem xmlns:ds="http://schemas.openxmlformats.org/officeDocument/2006/customXml" ds:itemID="{B25D0032-94CA-4771-9245-F74A1553846E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6</TotalTime>
  <Pages>1</Pages>
  <Words>128</Words>
  <Characters>707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Slopa SJ AB s avkastningskrav</vt:lpstr>
      <vt:lpstr/>
    </vt:vector>
  </TitlesOfParts>
  <Company>Riksdagen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201415SD319 Slopa SJ AB s avkastningskrav</dc:title>
  <dc:subject/>
  <dc:creator>It-avdelningen</dc:creator>
  <cp:keywords/>
  <dc:description/>
  <cp:lastModifiedBy>Susanne Andersson</cp:lastModifiedBy>
  <cp:revision>8</cp:revision>
  <cp:lastPrinted>2014-11-06T11:48:00Z</cp:lastPrinted>
  <dcterms:created xsi:type="dcterms:W3CDTF">2014-11-06T11:48:00Z</dcterms:created>
  <dcterms:modified xsi:type="dcterms:W3CDTF">2015-07-17T08:41:00Z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*ZF782FE5538A6*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http://filur.riksdagen.se/drop/DropOffLibrary/ZF782FE5538A6.docx</vt:lpwstr>
  </property>
</Properties>
</file>