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8B0AC" w14:textId="77777777" w:rsidR="00FB32B9" w:rsidRDefault="00281233" w:rsidP="00FB32B9">
      <w:pPr>
        <w:pStyle w:val="UDrubrik"/>
        <w:tabs>
          <w:tab w:val="left" w:pos="1701"/>
          <w:tab w:val="left" w:pos="1985"/>
        </w:tabs>
        <w:rPr>
          <w:rFonts w:cs="Arial"/>
          <w:sz w:val="28"/>
        </w:rPr>
      </w:pPr>
    </w:p>
    <w:p w14:paraId="4F68B0AD" w14:textId="77777777" w:rsidR="00FB32B9" w:rsidRDefault="00281233" w:rsidP="00FB32B9">
      <w:pPr>
        <w:pStyle w:val="UDrubrik"/>
        <w:tabs>
          <w:tab w:val="left" w:pos="1701"/>
          <w:tab w:val="left" w:pos="1985"/>
        </w:tabs>
        <w:rPr>
          <w:rFonts w:cs="Arial"/>
          <w:sz w:val="28"/>
        </w:rPr>
      </w:pPr>
    </w:p>
    <w:p w14:paraId="4F68B0AE" w14:textId="77777777" w:rsidR="00FB32B9" w:rsidRDefault="00281233" w:rsidP="00FB32B9">
      <w:pPr>
        <w:pStyle w:val="UDrubrik"/>
        <w:tabs>
          <w:tab w:val="left" w:pos="1701"/>
          <w:tab w:val="left" w:pos="1985"/>
        </w:tabs>
        <w:rPr>
          <w:rFonts w:cs="Arial"/>
          <w:sz w:val="28"/>
        </w:rPr>
      </w:pPr>
    </w:p>
    <w:p w14:paraId="4F68B0AF" w14:textId="77777777" w:rsidR="00FB32B9" w:rsidRDefault="00281233" w:rsidP="00FB32B9">
      <w:pPr>
        <w:pStyle w:val="UDrubrik"/>
        <w:tabs>
          <w:tab w:val="left" w:pos="1701"/>
          <w:tab w:val="left" w:pos="1985"/>
        </w:tabs>
        <w:rPr>
          <w:rFonts w:cs="Arial"/>
          <w:sz w:val="28"/>
        </w:rPr>
      </w:pPr>
    </w:p>
    <w:p w14:paraId="4F68B0B0" w14:textId="3754DD29" w:rsidR="00FB32B9" w:rsidRDefault="00E73F4D" w:rsidP="00FB32B9">
      <w:pPr>
        <w:pStyle w:val="UDrubrik"/>
        <w:tabs>
          <w:tab w:val="left" w:pos="1701"/>
          <w:tab w:val="left" w:pos="1985"/>
        </w:tabs>
        <w:rPr>
          <w:rFonts w:cs="Arial"/>
          <w:sz w:val="28"/>
        </w:rPr>
      </w:pPr>
      <w:r>
        <w:rPr>
          <w:rFonts w:cs="Arial"/>
          <w:sz w:val="28"/>
        </w:rPr>
        <w:t xml:space="preserve">Troliga A-punkter inför kommande rådsmöten som </w:t>
      </w:r>
      <w:r w:rsidR="005F4B22">
        <w:rPr>
          <w:rFonts w:cs="Arial"/>
          <w:sz w:val="28"/>
        </w:rPr>
        <w:t>förväntas godkännas</w:t>
      </w:r>
      <w:r>
        <w:rPr>
          <w:rFonts w:cs="Arial"/>
          <w:sz w:val="28"/>
        </w:rPr>
        <w:t xml:space="preserve"> vid Coreper I den</w:t>
      </w:r>
      <w:r w:rsidR="005F4B22">
        <w:rPr>
          <w:rFonts w:cs="Arial"/>
          <w:sz w:val="28"/>
        </w:rPr>
        <w:t xml:space="preserve"> 15 juni 2016</w:t>
      </w:r>
      <w:r>
        <w:rPr>
          <w:rFonts w:cs="Arial"/>
          <w:sz w:val="28"/>
        </w:rPr>
        <w:t>.</w:t>
      </w:r>
    </w:p>
    <w:p w14:paraId="4F68B0B1" w14:textId="77777777" w:rsidR="00FB32B9" w:rsidRDefault="00281233" w:rsidP="00FB32B9">
      <w:pPr>
        <w:pStyle w:val="Brdtext"/>
      </w:pPr>
    </w:p>
    <w:p w14:paraId="4F68B0B3" w14:textId="77777777" w:rsidR="00FB32B9" w:rsidRDefault="00E73F4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F68B0B4" w14:textId="77777777" w:rsidR="00D957FB" w:rsidRPr="00283DF3" w:rsidRDefault="00E73F4D">
          <w:pPr>
            <w:pStyle w:val="Innehllsfrteckningsrubrik"/>
            <w:rPr>
              <w:color w:val="auto"/>
              <w:lang w:val="sv-SE"/>
            </w:rPr>
          </w:pPr>
          <w:r w:rsidRPr="00283DF3">
            <w:rPr>
              <w:color w:val="auto"/>
              <w:lang w:val="sv-SE"/>
            </w:rPr>
            <w:t>Innehållsförteckning</w:t>
          </w:r>
        </w:p>
        <w:p w14:paraId="4F68B0B5" w14:textId="77777777" w:rsidR="00DA7250" w:rsidRPr="00283DF3" w:rsidRDefault="00281233" w:rsidP="00DA7250">
          <w:pPr>
            <w:rPr>
              <w:lang w:eastAsia="ja-JP"/>
            </w:rPr>
          </w:pPr>
        </w:p>
        <w:p w14:paraId="7F2A3B1E" w14:textId="77777777" w:rsidR="00E73F4D" w:rsidRDefault="00E73F4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3682424" w:history="1">
            <w:r w:rsidRPr="006B5885">
              <w:rPr>
                <w:rStyle w:val="Hyperlnk"/>
                <w:noProof/>
                <w:lang w:val="en-US"/>
              </w:rPr>
              <w:t>1.</w:t>
            </w:r>
            <w:r>
              <w:rPr>
                <w:rFonts w:asciiTheme="minorHAnsi" w:eastAsiaTheme="minorEastAsia" w:hAnsiTheme="minorHAnsi" w:cstheme="minorBidi"/>
                <w:noProof/>
                <w:lang w:eastAsia="sv-SE"/>
              </w:rPr>
              <w:tab/>
            </w:r>
            <w:r w:rsidRPr="006B5885">
              <w:rPr>
                <w:rStyle w:val="Hyperlnk"/>
                <w:noProof/>
                <w:lang w:val="en-US"/>
              </w:rPr>
              <w:t>Replies to written questions put to the Council by Members of the European Parliament</w:t>
            </w:r>
            <w:r>
              <w:rPr>
                <w:noProof/>
                <w:webHidden/>
              </w:rPr>
              <w:tab/>
            </w:r>
            <w:r>
              <w:rPr>
                <w:noProof/>
                <w:webHidden/>
              </w:rPr>
              <w:fldChar w:fldCharType="begin"/>
            </w:r>
            <w:r>
              <w:rPr>
                <w:noProof/>
                <w:webHidden/>
              </w:rPr>
              <w:instrText xml:space="preserve"> PAGEREF _Toc453682424 \h </w:instrText>
            </w:r>
            <w:r>
              <w:rPr>
                <w:noProof/>
                <w:webHidden/>
              </w:rPr>
            </w:r>
            <w:r>
              <w:rPr>
                <w:noProof/>
                <w:webHidden/>
              </w:rPr>
              <w:fldChar w:fldCharType="separate"/>
            </w:r>
            <w:r w:rsidR="00A83D93">
              <w:rPr>
                <w:noProof/>
                <w:webHidden/>
              </w:rPr>
              <w:t>3</w:t>
            </w:r>
            <w:r>
              <w:rPr>
                <w:noProof/>
                <w:webHidden/>
              </w:rPr>
              <w:fldChar w:fldCharType="end"/>
            </w:r>
          </w:hyperlink>
        </w:p>
        <w:p w14:paraId="122AE5B6" w14:textId="77777777" w:rsidR="00E73F4D" w:rsidRDefault="00281233">
          <w:pPr>
            <w:pStyle w:val="Innehll1"/>
            <w:tabs>
              <w:tab w:val="left" w:pos="440"/>
              <w:tab w:val="right" w:leader="dot" w:pos="9062"/>
            </w:tabs>
            <w:rPr>
              <w:rFonts w:asciiTheme="minorHAnsi" w:eastAsiaTheme="minorEastAsia" w:hAnsiTheme="minorHAnsi" w:cstheme="minorBidi"/>
              <w:noProof/>
              <w:lang w:eastAsia="sv-SE"/>
            </w:rPr>
          </w:pPr>
          <w:hyperlink w:anchor="_Toc453682425" w:history="1">
            <w:r w:rsidR="00E73F4D" w:rsidRPr="006B5885">
              <w:rPr>
                <w:rStyle w:val="Hyperlnk"/>
                <w:noProof/>
                <w:lang w:val="en-US"/>
              </w:rPr>
              <w:t>2.</w:t>
            </w:r>
            <w:r w:rsidR="00E73F4D">
              <w:rPr>
                <w:rFonts w:asciiTheme="minorHAnsi" w:eastAsiaTheme="minorEastAsia" w:hAnsiTheme="minorHAnsi" w:cstheme="minorBidi"/>
                <w:noProof/>
                <w:lang w:eastAsia="sv-SE"/>
              </w:rPr>
              <w:tab/>
            </w:r>
            <w:r w:rsidR="00E73F4D" w:rsidRPr="006B5885">
              <w:rPr>
                <w:rStyle w:val="Hyperlnk"/>
                <w:noProof/>
                <w:lang w:val="en-US"/>
              </w:rPr>
              <w:t>Proposal for a Council Decision establishing the position to be adopted on behalf of the European Union in the relevant Committees of the United Nations Economic Commission for Europe as regards the proposals for amendments to UN Regulations Nos. 9, 11, 13, 13-H, 14, 16, 30, 41, 44, 49, 54, 55, 60, 64, 75, 78, 79, 83, 90, 106, 113, 115, 117, 129 and 134, the proposals for amendments to UN Global Technical Regulations 15 and 16, four proposals for a new UN Regulation on Brake Assist Systems (BAS), on Electronic Stability Control (ESC), on Tyre Pressure Monitoring Systems (TPMS) and on Tyre Installation, a proposal for a new UN Global Technical Regulation on the measurement procedure for emissions of two- or three-wheeled motor vehicles and a proposal for a new Special Resolution No. 2 (S.R.2) for improving the implementation of the 1998 Global Agreement</w:t>
            </w:r>
            <w:r w:rsidR="00E73F4D">
              <w:rPr>
                <w:noProof/>
                <w:webHidden/>
              </w:rPr>
              <w:tab/>
            </w:r>
            <w:r w:rsidR="00E73F4D">
              <w:rPr>
                <w:noProof/>
                <w:webHidden/>
              </w:rPr>
              <w:fldChar w:fldCharType="begin"/>
            </w:r>
            <w:r w:rsidR="00E73F4D">
              <w:rPr>
                <w:noProof/>
                <w:webHidden/>
              </w:rPr>
              <w:instrText xml:space="preserve"> PAGEREF _Toc453682425 \h </w:instrText>
            </w:r>
            <w:r w:rsidR="00E73F4D">
              <w:rPr>
                <w:noProof/>
                <w:webHidden/>
              </w:rPr>
            </w:r>
            <w:r w:rsidR="00E73F4D">
              <w:rPr>
                <w:noProof/>
                <w:webHidden/>
              </w:rPr>
              <w:fldChar w:fldCharType="separate"/>
            </w:r>
            <w:r w:rsidR="00A83D93">
              <w:rPr>
                <w:noProof/>
                <w:webHidden/>
              </w:rPr>
              <w:t>3</w:t>
            </w:r>
            <w:r w:rsidR="00E73F4D">
              <w:rPr>
                <w:noProof/>
                <w:webHidden/>
              </w:rPr>
              <w:fldChar w:fldCharType="end"/>
            </w:r>
          </w:hyperlink>
        </w:p>
        <w:p w14:paraId="12BB3BAE" w14:textId="77777777" w:rsidR="00E73F4D" w:rsidRDefault="00281233">
          <w:pPr>
            <w:pStyle w:val="Innehll1"/>
            <w:tabs>
              <w:tab w:val="left" w:pos="440"/>
              <w:tab w:val="right" w:leader="dot" w:pos="9062"/>
            </w:tabs>
            <w:rPr>
              <w:rFonts w:asciiTheme="minorHAnsi" w:eastAsiaTheme="minorEastAsia" w:hAnsiTheme="minorHAnsi" w:cstheme="minorBidi"/>
              <w:noProof/>
              <w:lang w:eastAsia="sv-SE"/>
            </w:rPr>
          </w:pPr>
          <w:hyperlink w:anchor="_Toc453682426" w:history="1">
            <w:r w:rsidR="00E73F4D" w:rsidRPr="006B5885">
              <w:rPr>
                <w:rStyle w:val="Hyperlnk"/>
                <w:noProof/>
                <w:lang w:val="en-US"/>
              </w:rPr>
              <w:t>3.</w:t>
            </w:r>
            <w:r w:rsidR="00E73F4D">
              <w:rPr>
                <w:rFonts w:asciiTheme="minorHAnsi" w:eastAsiaTheme="minorEastAsia" w:hAnsiTheme="minorHAnsi" w:cstheme="minorBidi"/>
                <w:noProof/>
                <w:lang w:eastAsia="sv-SE"/>
              </w:rPr>
              <w:tab/>
            </w:r>
            <w:r w:rsidR="00E73F4D" w:rsidRPr="006B5885">
              <w:rPr>
                <w:rStyle w:val="Hyperlnk"/>
                <w:noProof/>
                <w:lang w:val="en-US"/>
              </w:rPr>
              <w:t>Proposal for a Council Decision on the conclusion of Revision 3 of the Agreement of the United Nations Economic Commission for Europe concerning the adoption of uniform technical prescriptions for wheeled vehicles, equipment and parts which can be fitted and/or used on wheeled vehicles and the conditions for the reciprocal recognition of approvals granted on the basis of these prescriptions ('Revised 1958 Agreement')</w:t>
            </w:r>
            <w:r w:rsidR="00E73F4D">
              <w:rPr>
                <w:noProof/>
                <w:webHidden/>
              </w:rPr>
              <w:tab/>
            </w:r>
            <w:r w:rsidR="00E73F4D">
              <w:rPr>
                <w:noProof/>
                <w:webHidden/>
              </w:rPr>
              <w:fldChar w:fldCharType="begin"/>
            </w:r>
            <w:r w:rsidR="00E73F4D">
              <w:rPr>
                <w:noProof/>
                <w:webHidden/>
              </w:rPr>
              <w:instrText xml:space="preserve"> PAGEREF _Toc453682426 \h </w:instrText>
            </w:r>
            <w:r w:rsidR="00E73F4D">
              <w:rPr>
                <w:noProof/>
                <w:webHidden/>
              </w:rPr>
            </w:r>
            <w:r w:rsidR="00E73F4D">
              <w:rPr>
                <w:noProof/>
                <w:webHidden/>
              </w:rPr>
              <w:fldChar w:fldCharType="separate"/>
            </w:r>
            <w:r w:rsidR="00A83D93">
              <w:rPr>
                <w:noProof/>
                <w:webHidden/>
              </w:rPr>
              <w:t>4</w:t>
            </w:r>
            <w:r w:rsidR="00E73F4D">
              <w:rPr>
                <w:noProof/>
                <w:webHidden/>
              </w:rPr>
              <w:fldChar w:fldCharType="end"/>
            </w:r>
          </w:hyperlink>
        </w:p>
        <w:p w14:paraId="33ED3D68" w14:textId="77777777" w:rsidR="00E73F4D" w:rsidRDefault="00281233">
          <w:pPr>
            <w:pStyle w:val="Innehll1"/>
            <w:tabs>
              <w:tab w:val="left" w:pos="440"/>
              <w:tab w:val="right" w:leader="dot" w:pos="9062"/>
            </w:tabs>
            <w:rPr>
              <w:rFonts w:asciiTheme="minorHAnsi" w:eastAsiaTheme="minorEastAsia" w:hAnsiTheme="minorHAnsi" w:cstheme="minorBidi"/>
              <w:noProof/>
              <w:lang w:eastAsia="sv-SE"/>
            </w:rPr>
          </w:pPr>
          <w:hyperlink w:anchor="_Toc453682427" w:history="1">
            <w:r w:rsidR="00E73F4D" w:rsidRPr="006B5885">
              <w:rPr>
                <w:rStyle w:val="Hyperlnk"/>
                <w:noProof/>
                <w:lang w:val="en-US"/>
              </w:rPr>
              <w:t>4.</w:t>
            </w:r>
            <w:r w:rsidR="00E73F4D">
              <w:rPr>
                <w:rFonts w:asciiTheme="minorHAnsi" w:eastAsiaTheme="minorEastAsia" w:hAnsiTheme="minorHAnsi" w:cstheme="minorBidi"/>
                <w:noProof/>
                <w:lang w:eastAsia="sv-SE"/>
              </w:rPr>
              <w:tab/>
            </w:r>
            <w:r w:rsidR="00E73F4D" w:rsidRPr="006B5885">
              <w:rPr>
                <w:rStyle w:val="Hyperlnk"/>
                <w:noProof/>
                <w:lang w:val="en-US"/>
              </w:rPr>
              <w:t>Draft Council conclusions on the Special Report No. 4/2016 from the European Court of Auditors entitled: "The European Institute of Innovation and Technology must modify its delivery mechanisms and elements of its design to achieve the expected impact"</w:t>
            </w:r>
            <w:r w:rsidR="00E73F4D">
              <w:rPr>
                <w:noProof/>
                <w:webHidden/>
              </w:rPr>
              <w:tab/>
            </w:r>
            <w:r w:rsidR="00E73F4D">
              <w:rPr>
                <w:noProof/>
                <w:webHidden/>
              </w:rPr>
              <w:fldChar w:fldCharType="begin"/>
            </w:r>
            <w:r w:rsidR="00E73F4D">
              <w:rPr>
                <w:noProof/>
                <w:webHidden/>
              </w:rPr>
              <w:instrText xml:space="preserve"> PAGEREF _Toc453682427 \h </w:instrText>
            </w:r>
            <w:r w:rsidR="00E73F4D">
              <w:rPr>
                <w:noProof/>
                <w:webHidden/>
              </w:rPr>
            </w:r>
            <w:r w:rsidR="00E73F4D">
              <w:rPr>
                <w:noProof/>
                <w:webHidden/>
              </w:rPr>
              <w:fldChar w:fldCharType="separate"/>
            </w:r>
            <w:r w:rsidR="00A83D93">
              <w:rPr>
                <w:noProof/>
                <w:webHidden/>
              </w:rPr>
              <w:t>4</w:t>
            </w:r>
            <w:r w:rsidR="00E73F4D">
              <w:rPr>
                <w:noProof/>
                <w:webHidden/>
              </w:rPr>
              <w:fldChar w:fldCharType="end"/>
            </w:r>
          </w:hyperlink>
        </w:p>
        <w:p w14:paraId="2F59854A" w14:textId="77777777" w:rsidR="00E73F4D" w:rsidRDefault="00281233">
          <w:pPr>
            <w:pStyle w:val="Innehll1"/>
            <w:tabs>
              <w:tab w:val="left" w:pos="440"/>
              <w:tab w:val="right" w:leader="dot" w:pos="9062"/>
            </w:tabs>
            <w:rPr>
              <w:rFonts w:asciiTheme="minorHAnsi" w:eastAsiaTheme="minorEastAsia" w:hAnsiTheme="minorHAnsi" w:cstheme="minorBidi"/>
              <w:noProof/>
              <w:lang w:eastAsia="sv-SE"/>
            </w:rPr>
          </w:pPr>
          <w:hyperlink w:anchor="_Toc453682428" w:history="1">
            <w:r w:rsidR="00E73F4D" w:rsidRPr="006B5885">
              <w:rPr>
                <w:rStyle w:val="Hyperlnk"/>
                <w:noProof/>
                <w:lang w:val="en-US"/>
              </w:rPr>
              <w:t>5.</w:t>
            </w:r>
            <w:r w:rsidR="00E73F4D">
              <w:rPr>
                <w:rFonts w:asciiTheme="minorHAnsi" w:eastAsiaTheme="minorEastAsia" w:hAnsiTheme="minorHAnsi" w:cstheme="minorBidi"/>
                <w:noProof/>
                <w:lang w:eastAsia="sv-SE"/>
              </w:rPr>
              <w:tab/>
            </w:r>
            <w:r w:rsidR="00E73F4D" w:rsidRPr="006B5885">
              <w:rPr>
                <w:rStyle w:val="Hyperlnk"/>
                <w:noProof/>
                <w:lang w:val="en-US"/>
              </w:rPr>
              <w:t xml:space="preserve">Draft Council Decision on the conclusion, on behalf </w:t>
            </w:r>
            <w:r w:rsidR="00E73F4D" w:rsidRPr="006B5885">
              <w:rPr>
                <w:rStyle w:val="Hyperlnk"/>
                <w:noProof/>
                <w:lang w:val="en-US"/>
              </w:rPr>
              <w:t>of the European Union, of the Protocol to Eliminate Illicit Trade in Tobacco Products to the World Health Organisation’s Framework Convention on Tobacco Control, in so far as the provisions of the Protocol which do not fall under Title V of Part III of the Treaty on the Functioning of the European Union are concerned</w:t>
            </w:r>
            <w:r w:rsidR="00E73F4D">
              <w:rPr>
                <w:noProof/>
                <w:webHidden/>
              </w:rPr>
              <w:tab/>
            </w:r>
            <w:r w:rsidR="00E73F4D">
              <w:rPr>
                <w:noProof/>
                <w:webHidden/>
              </w:rPr>
              <w:fldChar w:fldCharType="begin"/>
            </w:r>
            <w:r w:rsidR="00E73F4D">
              <w:rPr>
                <w:noProof/>
                <w:webHidden/>
              </w:rPr>
              <w:instrText xml:space="preserve"> PAGEREF _Toc453682428 \h </w:instrText>
            </w:r>
            <w:r w:rsidR="00E73F4D">
              <w:rPr>
                <w:noProof/>
                <w:webHidden/>
              </w:rPr>
            </w:r>
            <w:r w:rsidR="00E73F4D">
              <w:rPr>
                <w:noProof/>
                <w:webHidden/>
              </w:rPr>
              <w:fldChar w:fldCharType="separate"/>
            </w:r>
            <w:r w:rsidR="00A83D93">
              <w:rPr>
                <w:noProof/>
                <w:webHidden/>
              </w:rPr>
              <w:t>5</w:t>
            </w:r>
            <w:r w:rsidR="00E73F4D">
              <w:rPr>
                <w:noProof/>
                <w:webHidden/>
              </w:rPr>
              <w:fldChar w:fldCharType="end"/>
            </w:r>
          </w:hyperlink>
        </w:p>
        <w:p w14:paraId="185B3ECD" w14:textId="77777777" w:rsidR="00E73F4D" w:rsidRDefault="00281233">
          <w:pPr>
            <w:pStyle w:val="Innehll1"/>
            <w:tabs>
              <w:tab w:val="left" w:pos="440"/>
              <w:tab w:val="right" w:leader="dot" w:pos="9062"/>
            </w:tabs>
            <w:rPr>
              <w:rFonts w:asciiTheme="minorHAnsi" w:eastAsiaTheme="minorEastAsia" w:hAnsiTheme="minorHAnsi" w:cstheme="minorBidi"/>
              <w:noProof/>
              <w:lang w:eastAsia="sv-SE"/>
            </w:rPr>
          </w:pPr>
          <w:hyperlink w:anchor="_Toc453682429" w:history="1">
            <w:r w:rsidR="00E73F4D" w:rsidRPr="006B5885">
              <w:rPr>
                <w:rStyle w:val="Hyperlnk"/>
                <w:noProof/>
                <w:lang w:val="en-US"/>
              </w:rPr>
              <w:t>6.</w:t>
            </w:r>
            <w:r w:rsidR="00E73F4D">
              <w:rPr>
                <w:rFonts w:asciiTheme="minorHAnsi" w:eastAsiaTheme="minorEastAsia" w:hAnsiTheme="minorHAnsi" w:cstheme="minorBidi"/>
                <w:noProof/>
                <w:lang w:eastAsia="sv-SE"/>
              </w:rPr>
              <w:tab/>
            </w:r>
            <w:r w:rsidR="00E73F4D" w:rsidRPr="006B5885">
              <w:rPr>
                <w:rStyle w:val="Hyperlnk"/>
                <w:noProof/>
                <w:lang w:val="en-US"/>
              </w:rPr>
              <w:t>Draft Council Decision on the Conclusion, on behalf of the European Union, of the Protocol to Eliminate Illicit Trade in Tobacco Products to the World Health Organisation’s Framework Convention on Tobacco Control, in so far as the provisions of the Protocol which fall under Title V of Part III of the Treaty on the Functioning of the European Union are concerned</w:t>
            </w:r>
            <w:r w:rsidR="00E73F4D">
              <w:rPr>
                <w:noProof/>
                <w:webHidden/>
              </w:rPr>
              <w:tab/>
            </w:r>
            <w:r w:rsidR="00E73F4D">
              <w:rPr>
                <w:noProof/>
                <w:webHidden/>
              </w:rPr>
              <w:fldChar w:fldCharType="begin"/>
            </w:r>
            <w:r w:rsidR="00E73F4D">
              <w:rPr>
                <w:noProof/>
                <w:webHidden/>
              </w:rPr>
              <w:instrText xml:space="preserve"> PAGEREF _Toc453682429 \h </w:instrText>
            </w:r>
            <w:r w:rsidR="00E73F4D">
              <w:rPr>
                <w:noProof/>
                <w:webHidden/>
              </w:rPr>
            </w:r>
            <w:r w:rsidR="00E73F4D">
              <w:rPr>
                <w:noProof/>
                <w:webHidden/>
              </w:rPr>
              <w:fldChar w:fldCharType="separate"/>
            </w:r>
            <w:r w:rsidR="00A83D93">
              <w:rPr>
                <w:noProof/>
                <w:webHidden/>
              </w:rPr>
              <w:t>6</w:t>
            </w:r>
            <w:r w:rsidR="00E73F4D">
              <w:rPr>
                <w:noProof/>
                <w:webHidden/>
              </w:rPr>
              <w:fldChar w:fldCharType="end"/>
            </w:r>
          </w:hyperlink>
        </w:p>
        <w:p w14:paraId="7F850CEB" w14:textId="77777777" w:rsidR="00E73F4D" w:rsidRDefault="00281233">
          <w:pPr>
            <w:pStyle w:val="Innehll1"/>
            <w:tabs>
              <w:tab w:val="left" w:pos="440"/>
              <w:tab w:val="right" w:leader="dot" w:pos="9062"/>
            </w:tabs>
            <w:rPr>
              <w:rFonts w:asciiTheme="minorHAnsi" w:eastAsiaTheme="minorEastAsia" w:hAnsiTheme="minorHAnsi" w:cstheme="minorBidi"/>
              <w:noProof/>
              <w:lang w:eastAsia="sv-SE"/>
            </w:rPr>
          </w:pPr>
          <w:hyperlink w:anchor="_Toc453682430" w:history="1">
            <w:r w:rsidR="00E73F4D" w:rsidRPr="006B5885">
              <w:rPr>
                <w:rStyle w:val="Hyperlnk"/>
                <w:noProof/>
                <w:lang w:val="en-US"/>
              </w:rPr>
              <w:t>7.</w:t>
            </w:r>
            <w:r w:rsidR="00E73F4D">
              <w:rPr>
                <w:rFonts w:asciiTheme="minorHAnsi" w:eastAsiaTheme="minorEastAsia" w:hAnsiTheme="minorHAnsi" w:cstheme="minorBidi"/>
                <w:noProof/>
                <w:lang w:eastAsia="sv-SE"/>
              </w:rPr>
              <w:tab/>
            </w:r>
            <w:r w:rsidR="00E73F4D" w:rsidRPr="006B5885">
              <w:rPr>
                <w:rStyle w:val="Hyperlnk"/>
                <w:noProof/>
                <w:lang w:val="en-US"/>
              </w:rPr>
              <w:t>Draft Council conclusions on the Follow up of the Union Customs Code</w:t>
            </w:r>
            <w:r w:rsidR="00E73F4D">
              <w:rPr>
                <w:noProof/>
                <w:webHidden/>
              </w:rPr>
              <w:tab/>
            </w:r>
            <w:r w:rsidR="00E73F4D">
              <w:rPr>
                <w:noProof/>
                <w:webHidden/>
              </w:rPr>
              <w:fldChar w:fldCharType="begin"/>
            </w:r>
            <w:r w:rsidR="00E73F4D">
              <w:rPr>
                <w:noProof/>
                <w:webHidden/>
              </w:rPr>
              <w:instrText xml:space="preserve"> PAGEREF _Toc453682430 \h </w:instrText>
            </w:r>
            <w:r w:rsidR="00E73F4D">
              <w:rPr>
                <w:noProof/>
                <w:webHidden/>
              </w:rPr>
            </w:r>
            <w:r w:rsidR="00E73F4D">
              <w:rPr>
                <w:noProof/>
                <w:webHidden/>
              </w:rPr>
              <w:fldChar w:fldCharType="separate"/>
            </w:r>
            <w:r w:rsidR="00A83D93">
              <w:rPr>
                <w:noProof/>
                <w:webHidden/>
              </w:rPr>
              <w:t>6</w:t>
            </w:r>
            <w:r w:rsidR="00E73F4D">
              <w:rPr>
                <w:noProof/>
                <w:webHidden/>
              </w:rPr>
              <w:fldChar w:fldCharType="end"/>
            </w:r>
          </w:hyperlink>
        </w:p>
        <w:p w14:paraId="2E4D9A65" w14:textId="77777777" w:rsidR="00E73F4D" w:rsidRDefault="00281233">
          <w:pPr>
            <w:pStyle w:val="Innehll1"/>
            <w:tabs>
              <w:tab w:val="left" w:pos="440"/>
              <w:tab w:val="right" w:leader="dot" w:pos="9062"/>
            </w:tabs>
            <w:rPr>
              <w:rFonts w:asciiTheme="minorHAnsi" w:eastAsiaTheme="minorEastAsia" w:hAnsiTheme="minorHAnsi" w:cstheme="minorBidi"/>
              <w:noProof/>
              <w:lang w:eastAsia="sv-SE"/>
            </w:rPr>
          </w:pPr>
          <w:hyperlink w:anchor="_Toc453682431" w:history="1">
            <w:r w:rsidR="00E73F4D" w:rsidRPr="006B5885">
              <w:rPr>
                <w:rStyle w:val="Hyperlnk"/>
                <w:noProof/>
                <w:lang w:val="en-US"/>
              </w:rPr>
              <w:t>8.</w:t>
            </w:r>
            <w:r w:rsidR="00E73F4D">
              <w:rPr>
                <w:rFonts w:asciiTheme="minorHAnsi" w:eastAsiaTheme="minorEastAsia" w:hAnsiTheme="minorHAnsi" w:cstheme="minorBidi"/>
                <w:noProof/>
                <w:lang w:eastAsia="sv-SE"/>
              </w:rPr>
              <w:tab/>
            </w:r>
            <w:r w:rsidR="00E73F4D" w:rsidRPr="006B5885">
              <w:rPr>
                <w:rStyle w:val="Hyperlnk"/>
                <w:noProof/>
                <w:lang w:val="en-US"/>
              </w:rPr>
              <w:t>- Draft Regulation of the European Parliament and of the Council amending Regulation (EC) No 471/2009 on Community statistics relating to external trade with non-member countries as regards conferral of delegated and implementing powers on the Commission for the adoption of certain measures (First reading) (Legislative deliberation)</w:t>
            </w:r>
            <w:r w:rsidR="00E73F4D">
              <w:rPr>
                <w:noProof/>
                <w:webHidden/>
              </w:rPr>
              <w:tab/>
            </w:r>
            <w:r w:rsidR="00E73F4D">
              <w:rPr>
                <w:noProof/>
                <w:webHidden/>
              </w:rPr>
              <w:fldChar w:fldCharType="begin"/>
            </w:r>
            <w:r w:rsidR="00E73F4D">
              <w:rPr>
                <w:noProof/>
                <w:webHidden/>
              </w:rPr>
              <w:instrText xml:space="preserve"> PAGEREF _Toc453682431 \h </w:instrText>
            </w:r>
            <w:r w:rsidR="00E73F4D">
              <w:rPr>
                <w:noProof/>
                <w:webHidden/>
              </w:rPr>
            </w:r>
            <w:r w:rsidR="00E73F4D">
              <w:rPr>
                <w:noProof/>
                <w:webHidden/>
              </w:rPr>
              <w:fldChar w:fldCharType="separate"/>
            </w:r>
            <w:r w:rsidR="00A83D93">
              <w:rPr>
                <w:noProof/>
                <w:webHidden/>
              </w:rPr>
              <w:t>7</w:t>
            </w:r>
            <w:r w:rsidR="00E73F4D">
              <w:rPr>
                <w:noProof/>
                <w:webHidden/>
              </w:rPr>
              <w:fldChar w:fldCharType="end"/>
            </w:r>
          </w:hyperlink>
        </w:p>
        <w:p w14:paraId="4F68B0BE" w14:textId="77777777" w:rsidR="00D957FB" w:rsidRDefault="00E73F4D">
          <w:r>
            <w:rPr>
              <w:b/>
              <w:bCs/>
              <w:noProof/>
            </w:rPr>
            <w:fldChar w:fldCharType="end"/>
          </w:r>
        </w:p>
      </w:sdtContent>
    </w:sdt>
    <w:p w14:paraId="4F68B0BF" w14:textId="77777777" w:rsidR="00D957FB" w:rsidRDefault="00E73F4D">
      <w:pPr>
        <w:ind w:left="0"/>
      </w:pPr>
      <w:r>
        <w:br w:type="page"/>
      </w:r>
    </w:p>
    <w:p w14:paraId="4F68B0C0" w14:textId="77777777" w:rsidR="00643D86" w:rsidRDefault="00281233" w:rsidP="00643D86">
      <w:pPr>
        <w:pStyle w:val="Rubrik1"/>
        <w:numPr>
          <w:ilvl w:val="0"/>
          <w:numId w:val="0"/>
        </w:numPr>
      </w:pPr>
      <w:bookmarkStart w:id="0" w:name="_Toc364854645"/>
    </w:p>
    <w:p w14:paraId="4F68B0C1" w14:textId="77777777" w:rsidR="00643D86" w:rsidRPr="005F4B22" w:rsidRDefault="00E73F4D" w:rsidP="00643D86">
      <w:pPr>
        <w:pStyle w:val="Rubrik1"/>
        <w:rPr>
          <w:lang w:val="en-US"/>
        </w:rPr>
      </w:pPr>
      <w:bookmarkStart w:id="1" w:name="_Toc453682424"/>
      <w:r w:rsidRPr="005F4B22">
        <w:rPr>
          <w:noProof/>
          <w:lang w:val="en-US"/>
        </w:rPr>
        <w:t>Replies to written questions put to the Council by Members of the European Parliament</w:t>
      </w:r>
      <w:bookmarkEnd w:id="1"/>
    </w:p>
    <w:p w14:paraId="4F68B0C2" w14:textId="45C80C09" w:rsidR="00643D86" w:rsidRDefault="00E73F4D" w:rsidP="00643D86">
      <w:pPr>
        <w:rPr>
          <w:lang w:val="en-US"/>
        </w:rPr>
      </w:pPr>
      <w:r>
        <w:rPr>
          <w:noProof/>
          <w:lang w:val="en-US"/>
        </w:rPr>
        <w:t>=</w:t>
      </w:r>
      <w:r>
        <w:rPr>
          <w:lang w:val="en-US"/>
        </w:rPr>
        <w:t xml:space="preserve">Adoption by silence procedure (+) </w:t>
      </w:r>
      <w:r w:rsidR="003C1A28">
        <w:rPr>
          <w:lang w:val="en-US"/>
        </w:rPr>
        <w:br/>
      </w:r>
      <w:r>
        <w:rPr>
          <w:lang w:val="en-US"/>
        </w:rPr>
        <w:t>a)E-014048/2015 - João Ferreira (GUE/NGL) Situation in Palestine9916/16 PE-QE 214</w:t>
      </w:r>
      <w:r w:rsidR="003C1A28">
        <w:rPr>
          <w:lang w:val="en-US"/>
        </w:rPr>
        <w:br/>
      </w:r>
      <w:r>
        <w:rPr>
          <w:lang w:val="en-US"/>
        </w:rPr>
        <w:t>b)E-002763/2016 - Raymond Finch (EFDD) Increase in the number of judges at the General Court9115/16 PE-QE 196</w:t>
      </w:r>
      <w:r w:rsidR="003C1A28">
        <w:rPr>
          <w:lang w:val="en-US"/>
        </w:rPr>
        <w:br/>
      </w:r>
      <w:r>
        <w:rPr>
          <w:lang w:val="en-US"/>
        </w:rPr>
        <w:t>c)E-002779/2016 - Kateřina</w:t>
      </w:r>
      <w:bookmarkStart w:id="2" w:name="_GoBack"/>
      <w:bookmarkEnd w:id="2"/>
      <w:r>
        <w:rPr>
          <w:lang w:val="en-US"/>
        </w:rPr>
        <w:t xml:space="preserve"> Konečná (GUE/NGL) and Jiří Maštálka (GUE/NGL) Nazi war veteran march in Latvia9114/16 PE-QE 195</w:t>
      </w:r>
      <w:r w:rsidR="003C1A28">
        <w:rPr>
          <w:lang w:val="en-US"/>
        </w:rPr>
        <w:br/>
      </w:r>
      <w:r>
        <w:rPr>
          <w:lang w:val="en-US"/>
        </w:rPr>
        <w:t>d)E-002861/2016 - Rachida Dati (PPE) Strengthening the powers of the EU Counter-Terrorism Coordinator9237/16 PE-QE 197</w:t>
      </w:r>
    </w:p>
    <w:p w14:paraId="4F68B0C3" w14:textId="77777777" w:rsidR="00643D86" w:rsidRDefault="00E73F4D" w:rsidP="00643D86">
      <w:r>
        <w:rPr>
          <w:b/>
        </w:rPr>
        <w:t>Ansvarigt statsråd</w:t>
      </w:r>
      <w:r>
        <w:rPr>
          <w:b/>
        </w:rPr>
        <w:br/>
      </w:r>
      <w:r>
        <w:rPr>
          <w:noProof/>
        </w:rPr>
        <w:t>Stefan</w:t>
      </w:r>
      <w:r>
        <w:t xml:space="preserve"> Löfven</w:t>
      </w:r>
    </w:p>
    <w:p w14:paraId="4F68B0C4"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0C5"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0C6"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0C7"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0C8"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0C9"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0CA"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0CB"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0CC"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F68B0CD" w14:textId="77777777" w:rsidR="00643D86" w:rsidRDefault="00E73F4D" w:rsidP="00643D86">
      <w:r>
        <w:instrText>"</w:instrText>
      </w:r>
      <w:r>
        <w:rPr>
          <w:b/>
        </w:rPr>
        <w:instrText xml:space="preserve"> </w:instrText>
      </w:r>
      <w:r>
        <w:rPr>
          <w:b/>
        </w:rPr>
        <w:fldChar w:fldCharType="end"/>
      </w:r>
      <w:r w:rsidRPr="00B44CE2">
        <w:rPr>
          <w:b/>
        </w:rPr>
        <w:t>Annotering</w:t>
      </w:r>
      <w:r>
        <w:rPr>
          <w:b/>
        </w:rPr>
        <w:br/>
      </w:r>
      <w:r>
        <w:t>Föranleder ingen annotering.</w:t>
      </w:r>
    </w:p>
    <w:p w14:paraId="4F68B0CE" w14:textId="77777777" w:rsidR="00643D86" w:rsidRPr="005F4B22" w:rsidRDefault="00E73F4D" w:rsidP="00643D86">
      <w:pPr>
        <w:pStyle w:val="Rubrik1"/>
        <w:rPr>
          <w:lang w:val="en-US"/>
        </w:rPr>
      </w:pPr>
      <w:bookmarkStart w:id="3" w:name="_Toc453682425"/>
      <w:r w:rsidRPr="005F4B22">
        <w:rPr>
          <w:noProof/>
          <w:lang w:val="en-US"/>
        </w:rPr>
        <w:t>Proposal for a Council Decision establishing the position to be adopted on behalf of the European Union in the relevant Committees of the United Nations Economic Commission for Europe as regards the proposals for amendments to UN Regulations Nos. 9, 11, 13, 13-H, 14, 16, 30, 41, 44, 49, 54, 55, 60, 64, 75, 78, 79, 83, 90, 106, 113, 115, 117, 129 and 134, the proposals for amendments to UN Global Technical Regulations 15 and 16, four proposals for a new UN Regulation on Brake Assist Systems (BAS), on Electronic Stability Control (ESC), on Tyre Pressure Monitoring Systems (TPMS) and on Tyre Installation, a proposal for a new UN Global Technical Regulation on the measurement procedure for emissions of two- or three-wheeled motor vehicles and a proposal for a new Special Resolution No. 2 (S.R.2) for improving the implementation of the 1998 Global Agreement</w:t>
      </w:r>
      <w:bookmarkEnd w:id="3"/>
    </w:p>
    <w:p w14:paraId="4F68B0CF" w14:textId="77777777" w:rsidR="00643D86" w:rsidRPr="005F4B22" w:rsidRDefault="00E73F4D" w:rsidP="00643D86">
      <w:pPr>
        <w:rPr>
          <w:lang w:val="es-ES"/>
        </w:rPr>
      </w:pPr>
      <w:r w:rsidRPr="005F4B22">
        <w:rPr>
          <w:noProof/>
          <w:lang w:val="es-ES"/>
        </w:rPr>
        <w:t>=</w:t>
      </w:r>
      <w:r w:rsidRPr="005F4B22">
        <w:rPr>
          <w:lang w:val="es-ES"/>
        </w:rPr>
        <w:t>Adoption</w:t>
      </w:r>
      <w:r w:rsidRPr="005F4B22">
        <w:rPr>
          <w:lang w:val="es-ES"/>
        </w:rPr>
        <w:br/>
      </w:r>
      <w:r w:rsidRPr="005F4B22">
        <w:rPr>
          <w:noProof/>
          <w:lang w:val="es-ES"/>
        </w:rPr>
        <w:t>9986</w:t>
      </w:r>
      <w:r w:rsidRPr="005F4B22">
        <w:rPr>
          <w:lang w:val="es-ES"/>
        </w:rPr>
        <w:t>/16 ECO 44 ENT 115 MI 433 UNECE 129703/16 ECO 42 ENT 106 MI 406 UNECE 10</w:t>
      </w:r>
    </w:p>
    <w:p w14:paraId="4F68B0D0" w14:textId="77777777" w:rsidR="00643D86" w:rsidRDefault="00E73F4D" w:rsidP="00643D86">
      <w:r>
        <w:rPr>
          <w:b/>
        </w:rPr>
        <w:t>Ansvarigt statsråd</w:t>
      </w:r>
      <w:r>
        <w:rPr>
          <w:b/>
        </w:rPr>
        <w:br/>
      </w:r>
      <w:r>
        <w:rPr>
          <w:noProof/>
        </w:rPr>
        <w:t>Anna</w:t>
      </w:r>
      <w:r>
        <w:t xml:space="preserve"> Johansson</w:t>
      </w:r>
    </w:p>
    <w:p w14:paraId="4F68B0D1"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0D2"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0D3"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0D4"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0D5"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0D6"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0D7"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0D8"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0D9"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F68B0DB" w14:textId="3525BB5A" w:rsidR="00C2567F" w:rsidRDefault="00E73F4D" w:rsidP="005F4B2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väntas anta förslag till rådets beslut om en gemensam ståndpunkt. </w:t>
      </w:r>
    </w:p>
    <w:p w14:paraId="023D3C38" w14:textId="77777777" w:rsidR="003C1A28" w:rsidRDefault="00E73F4D">
      <w:pPr>
        <w:spacing w:after="280" w:afterAutospacing="1"/>
      </w:pPr>
      <w:r>
        <w:rPr>
          <w:b/>
          <w:bCs/>
        </w:rPr>
        <w:t>Hur regeringen ställer sig till den blivande A-punkten:</w:t>
      </w:r>
      <w:r>
        <w:t xml:space="preserve"> Regeringen avser att godkänna förslaget till rådsbeslut om fastställande av en gemensam ståndpunkt.</w:t>
      </w:r>
    </w:p>
    <w:p w14:paraId="4F68B0DC" w14:textId="023BDA62" w:rsidR="00C2567F" w:rsidRDefault="00E73F4D">
      <w:pPr>
        <w:spacing w:after="280" w:afterAutospacing="1"/>
      </w:pPr>
      <w:r>
        <w:rPr>
          <w:b/>
          <w:bCs/>
        </w:rPr>
        <w:t>Bakgrund:</w:t>
      </w:r>
      <w:r>
        <w:t xml:space="preserve"> Förenta nationernas ekonomiska kommission för Europa (UNECE) arbetar på internationell nivå med att framarbeta harmoniserade krav i syfte att avlägsna tekniska hinder för handeln med motorfordon enligt 1958-års överenskommelse och 1998-års överenskommelse. Överenskommelserna syftar till att säkerställa att fordonen håller fullgod säkerhet och miljövänlighet genom s.k. typgodkännanden. </w:t>
      </w:r>
    </w:p>
    <w:p w14:paraId="4F68B0DD" w14:textId="77777777" w:rsidR="00C2567F" w:rsidRDefault="00E73F4D">
      <w:pPr>
        <w:spacing w:after="280" w:afterAutospacing="1"/>
      </w:pPr>
      <w:r>
        <w:lastRenderedPageBreak/>
        <w:t xml:space="preserve">I det nu föreslagna rådsbeslutet fastställs vilken ståndpunkt EU ska inta rörande de ändringar, supplement och rättelser som läggs fram för omröstning vid möte i WP.29 den 21-24 juni 2016. Ett rådsbeslut, ett så kallat megabeslut, som innehåller en förteckning över ändringar, supplement och rättelser, utarbetas varje gång och gör det möjligt för EU-kommissionen att rösta på EU:s vägnar. De nu aktuella ändringarna innebär tekniska uppdateringar ett antal reglementen. </w:t>
      </w:r>
    </w:p>
    <w:p w14:paraId="4F68B0DF" w14:textId="65EC1734" w:rsidR="00FB32B9" w:rsidRDefault="00E73F4D">
      <w:pPr>
        <w:spacing w:after="280" w:afterAutospacing="1"/>
        <w:rPr>
          <w:noProof/>
        </w:rPr>
      </w:pPr>
      <w:r>
        <w:t>Inom EU finns ett ramdirektiv, 2007/46/EG, för godkännande av motorfordon inom EU. På teknisk nivå hänvisar dock EU-direktivet vanligen till Uneceföreskrifter vid EU-typgodkännande av fordon.</w:t>
      </w:r>
    </w:p>
    <w:p w14:paraId="4F68B0E0" w14:textId="77777777" w:rsidR="00643D86" w:rsidRPr="005F4B22" w:rsidRDefault="00E73F4D" w:rsidP="00643D86">
      <w:pPr>
        <w:pStyle w:val="Rubrik1"/>
        <w:rPr>
          <w:lang w:val="en-US"/>
        </w:rPr>
      </w:pPr>
      <w:bookmarkStart w:id="4" w:name="_Toc453682426"/>
      <w:r w:rsidRPr="005F4B22">
        <w:rPr>
          <w:noProof/>
          <w:lang w:val="en-US"/>
        </w:rPr>
        <w:t>Proposal for a Council Decision on the conclusion of Revision 3 of the Agreement of the United Nations Economic Commission for Europe concerning the adoption of uniform technical prescriptions for wheeled vehicles, equipment and parts which can be fitted and/or used on wheeled vehicles and the conditions for the reciprocal recognition of approvals granted on the basis of these prescriptions ('Revised 1958 Agreement')</w:t>
      </w:r>
      <w:bookmarkEnd w:id="4"/>
    </w:p>
    <w:p w14:paraId="4F68B0E1" w14:textId="77777777" w:rsidR="00643D86" w:rsidRPr="005F4B22" w:rsidRDefault="00E73F4D" w:rsidP="00643D86">
      <w:pPr>
        <w:rPr>
          <w:lang w:val="es-ES"/>
        </w:rPr>
      </w:pPr>
      <w:r w:rsidRPr="005F4B22">
        <w:rPr>
          <w:noProof/>
          <w:lang w:val="es-ES"/>
        </w:rPr>
        <w:t>=</w:t>
      </w:r>
      <w:r w:rsidRPr="005F4B22">
        <w:rPr>
          <w:lang w:val="es-ES"/>
        </w:rPr>
        <w:t>Adoption</w:t>
      </w:r>
      <w:r w:rsidRPr="005F4B22">
        <w:rPr>
          <w:lang w:val="es-ES"/>
        </w:rPr>
        <w:br/>
      </w:r>
      <w:r w:rsidRPr="005F4B22">
        <w:rPr>
          <w:noProof/>
          <w:lang w:val="es-ES"/>
        </w:rPr>
        <w:t>9980</w:t>
      </w:r>
      <w:r w:rsidRPr="005F4B22">
        <w:rPr>
          <w:lang w:val="es-ES"/>
        </w:rPr>
        <w:t>/16 ECO 43 ENT 114 MI 432 UNECE 11+ COR 113954/15 ECO 137 ENT 240 MI 708 UNECE 12+ COR 1</w:t>
      </w:r>
    </w:p>
    <w:p w14:paraId="4F68B0E2" w14:textId="77777777" w:rsidR="00643D86" w:rsidRDefault="00E73F4D" w:rsidP="00643D86">
      <w:r>
        <w:rPr>
          <w:b/>
        </w:rPr>
        <w:t>Ansvarigt statsråd</w:t>
      </w:r>
      <w:r>
        <w:rPr>
          <w:b/>
        </w:rPr>
        <w:br/>
      </w:r>
      <w:r>
        <w:rPr>
          <w:noProof/>
        </w:rPr>
        <w:t>Anna</w:t>
      </w:r>
      <w:r>
        <w:t xml:space="preserve"> Johansson</w:t>
      </w:r>
    </w:p>
    <w:p w14:paraId="4F68B0E3"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0E4"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0E5"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0E6"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0E7"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0E8"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0E9"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0EA"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0EB"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A255D96" w14:textId="77777777" w:rsidR="003C1A28" w:rsidRDefault="00E73F4D" w:rsidP="005F4B2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väntas godkänna förslaget till beslut om att stödja slutförandet av revideringen. </w:t>
      </w:r>
    </w:p>
    <w:p w14:paraId="4F68B0ED" w14:textId="36843E13" w:rsidR="00C2567F" w:rsidRDefault="00E73F4D" w:rsidP="005F4B22">
      <w:r>
        <w:rPr>
          <w:b/>
          <w:bCs/>
        </w:rPr>
        <w:t>Hur regeringen ställer sig till den blivande A-punkten:</w:t>
      </w:r>
      <w:r>
        <w:t xml:space="preserve"> Regeringen avser att stödja förslaget till beslut om att stödja slutförandet av revideringen. </w:t>
      </w:r>
    </w:p>
    <w:p w14:paraId="4F68B0EE" w14:textId="77777777" w:rsidR="00C2567F" w:rsidRDefault="00E73F4D">
      <w:pPr>
        <w:spacing w:after="280" w:afterAutospacing="1"/>
      </w:pPr>
      <w:r>
        <w:t xml:space="preserve">Bakgrund: Syftet med behandlingen är att rådet ska ta ett beslut om EU-kommissionens förslag till rådets beslut om avslutande av revidering tre av 1958-års överenskommelse om motorfordon. Överenskommelsen är ett FN-avtal om motorfordon till vilket EU är fördragsslutande part. Ett rådsbeslut behövs för att EU-kommissionen i UN-ECE (FN:s ekonomiska kommission för Europa) ska kunna bemyndigas att rösta för de föreslagna ändringarna. </w:t>
      </w:r>
    </w:p>
    <w:p w14:paraId="4F68B0F0" w14:textId="59E789B9" w:rsidR="00FB32B9" w:rsidRDefault="00E73F4D">
      <w:pPr>
        <w:spacing w:after="280" w:afterAutospacing="1"/>
        <w:rPr>
          <w:noProof/>
        </w:rPr>
      </w:pPr>
      <w:r>
        <w:t>EU-kommissionen föreslår ett mandat att lägga fram (notifiera) förslaget till FN:s generalsekretariat för att processen med revideringen av 1958-överenskommelse formellt ska kunna påbörjas (de facto avslutas).</w:t>
      </w:r>
    </w:p>
    <w:p w14:paraId="4F68B0F1" w14:textId="77777777" w:rsidR="00643D86" w:rsidRPr="005F4B22" w:rsidRDefault="00E73F4D" w:rsidP="00643D86">
      <w:pPr>
        <w:pStyle w:val="Rubrik1"/>
        <w:rPr>
          <w:lang w:val="en-US"/>
        </w:rPr>
      </w:pPr>
      <w:bookmarkStart w:id="5" w:name="_Toc453682427"/>
      <w:r w:rsidRPr="005F4B22">
        <w:rPr>
          <w:noProof/>
          <w:lang w:val="en-US"/>
        </w:rPr>
        <w:t>Draft Council conclusions on the Special Report No. 4/2016 from the European Court of Auditors entitled: "The European Institute of Innovation and Technology must modify its delivery mechanisms and elements of its design to achieve the expected impact"</w:t>
      </w:r>
      <w:bookmarkEnd w:id="5"/>
    </w:p>
    <w:p w14:paraId="4F68B0F2" w14:textId="77777777" w:rsidR="00643D86" w:rsidRPr="005F4B22" w:rsidRDefault="00E73F4D" w:rsidP="00643D86">
      <w:r w:rsidRPr="005F4B22">
        <w:rPr>
          <w:noProof/>
        </w:rPr>
        <w:t>=</w:t>
      </w:r>
      <w:r w:rsidRPr="005F4B22">
        <w:t>Adoption</w:t>
      </w:r>
      <w:r w:rsidRPr="005F4B22">
        <w:br/>
      </w:r>
      <w:r w:rsidRPr="005F4B22">
        <w:rPr>
          <w:noProof/>
        </w:rPr>
        <w:t>9959</w:t>
      </w:r>
      <w:r w:rsidRPr="005F4B22">
        <w:t>/16 RECH 225 COMPET 360 EDUC 228 FIN 348</w:t>
      </w:r>
    </w:p>
    <w:p w14:paraId="4F68B0F3" w14:textId="77777777" w:rsidR="00643D86" w:rsidRDefault="00E73F4D" w:rsidP="00643D86">
      <w:r>
        <w:rPr>
          <w:b/>
        </w:rPr>
        <w:lastRenderedPageBreak/>
        <w:t>Ansvarigt statsråd</w:t>
      </w:r>
      <w:r>
        <w:rPr>
          <w:b/>
        </w:rPr>
        <w:br/>
      </w:r>
      <w:r>
        <w:rPr>
          <w:noProof/>
        </w:rPr>
        <w:t>Mikael</w:t>
      </w:r>
      <w:r>
        <w:t xml:space="preserve"> Damberg</w:t>
      </w:r>
    </w:p>
    <w:p w14:paraId="4F68B0F4"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0F5"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0F6"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0F7"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0F8"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0F9"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0FA"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0FB"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0FC"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F68B0FE" w14:textId="45950326" w:rsidR="00C2567F" w:rsidRDefault="00E73F4D" w:rsidP="005F4B2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Coreper ska hantera ev. kvarvarande synpunkter på ordförandeskapets förslag till rådsslutsatser på Europeiska revisionsrättens rapport 04/2016 om Europeiska institutet för innovation och teknik. Rapportens titel är "Europeiska institutet för innovation och teknik måste ändra sitt arbetssätt och delar av sin utformning för att få de förväntade effekterna" </w:t>
      </w:r>
    </w:p>
    <w:p w14:paraId="4F68B0FF" w14:textId="6B258AB3" w:rsidR="00C2567F" w:rsidRDefault="00E73F4D">
      <w:pPr>
        <w:spacing w:after="280" w:afterAutospacing="1"/>
      </w:pPr>
      <w:r>
        <w:rPr>
          <w:b/>
          <w:bCs/>
        </w:rPr>
        <w:t>Hur regeringen ställer sig till den blivande A-punkten:</w:t>
      </w:r>
      <w:r>
        <w:t xml:space="preserve"> Regeringen föreslår att Sverige ställer sig bakom rådsslutsatserna.</w:t>
      </w:r>
    </w:p>
    <w:p w14:paraId="4F68B100" w14:textId="0F47A875" w:rsidR="00C2567F" w:rsidRDefault="00E73F4D">
      <w:pPr>
        <w:spacing w:after="280" w:afterAutospacing="1"/>
      </w:pPr>
      <w:r>
        <w:rPr>
          <w:b/>
          <w:bCs/>
        </w:rPr>
        <w:t>Bakgrund:</w:t>
      </w:r>
      <w:r w:rsidR="00B10A7F">
        <w:t xml:space="preserve"> </w:t>
      </w:r>
      <w:r>
        <w:t xml:space="preserve">Europeiska institutet för innovation och teknik (EIT) integrerar högre utbildning forskning och innovation genom s.k. Kunskaps- och Innovationsgrupper (Knowledge and Innovation Communities - KIC) för att skapa nya metoder för innovation, skapa hållbar tillväxt och konkurrenskraft och främja företagande.EIT, är en integrerad del av Horizon 2020 och spelar en viktig roll i arbetet med att föra samman utbildningsinstitutioner med hög kvalitet, forskningscentra och företag för att skapa morgondagens entreprenörer och säkerställa att den europeiska ”kunskapstriangeln” kan mäta sig med världens bästa. </w:t>
      </w:r>
    </w:p>
    <w:p w14:paraId="4F68B103" w14:textId="79673D57" w:rsidR="00FB32B9" w:rsidRDefault="00E73F4D">
      <w:pPr>
        <w:spacing w:after="280" w:afterAutospacing="1"/>
        <w:rPr>
          <w:noProof/>
        </w:rPr>
      </w:pPr>
      <w:r>
        <w:t xml:space="preserve">I Europeiska revisionsrättens rapport har revisorerna granskat om EIT är ett ändamålsenligt verktyg för att främja innovation i EU. De viktigaste anledningarna till att EIT inrättades anses välgrundade, men revisorernas slutsats i rapporten är att det krävs ett antal stora förändringar såväl rättsligt som i verksamheten så att EU:s innovationspotential kan utvecklas bättre. Revisionen visade att det finns flera brister i EIT:s nyckelbegrepp och verksamhetsrutiner såsom hur bidrag betalas ut. </w:t>
      </w:r>
    </w:p>
    <w:p w14:paraId="4F68B104" w14:textId="77777777" w:rsidR="00643D86" w:rsidRPr="005F4B22" w:rsidRDefault="00E73F4D" w:rsidP="00643D86">
      <w:pPr>
        <w:pStyle w:val="Rubrik1"/>
        <w:rPr>
          <w:lang w:val="en-US"/>
        </w:rPr>
      </w:pPr>
      <w:bookmarkStart w:id="6" w:name="_Toc453682428"/>
      <w:r w:rsidRPr="005F4B22">
        <w:rPr>
          <w:noProof/>
          <w:lang w:val="en-US"/>
        </w:rPr>
        <w:t>Draft Council Decision on the conclusion, on behalf of the European Union, of the Protocol to Eliminate Illicit Trade in Tobacco Products to the World Health Organisation’s Framework Convention on Tobacco Control, in so far as the provisions of the Protocol which do not fall under Title V of Part III of the Treaty on the Functioning of the European Union are concerned</w:t>
      </w:r>
      <w:bookmarkEnd w:id="6"/>
    </w:p>
    <w:p w14:paraId="4F68B105" w14:textId="1208AE18" w:rsidR="00643D86" w:rsidRDefault="00E73F4D" w:rsidP="00643D86">
      <w:pPr>
        <w:rPr>
          <w:lang w:val="en-US"/>
        </w:rPr>
      </w:pPr>
      <w:r>
        <w:rPr>
          <w:noProof/>
          <w:lang w:val="en-US"/>
        </w:rPr>
        <w:t>=</w:t>
      </w:r>
      <w:r>
        <w:rPr>
          <w:lang w:val="en-US"/>
        </w:rPr>
        <w:t>Adoption</w:t>
      </w:r>
      <w:r>
        <w:rPr>
          <w:lang w:val="en-US"/>
        </w:rPr>
        <w:br/>
      </w:r>
      <w:r>
        <w:rPr>
          <w:noProof/>
          <w:lang w:val="en-US"/>
        </w:rPr>
        <w:t>10102</w:t>
      </w:r>
      <w:r>
        <w:rPr>
          <w:lang w:val="en-US"/>
        </w:rPr>
        <w:t>/16 UD 125 SAN 250 COPEN 200 DROIPEN 112</w:t>
      </w:r>
      <w:r w:rsidR="003C1A28">
        <w:rPr>
          <w:lang w:val="en-US"/>
        </w:rPr>
        <w:t xml:space="preserve"> </w:t>
      </w:r>
      <w:r>
        <w:rPr>
          <w:lang w:val="en-US"/>
        </w:rPr>
        <w:t>14384/15 UD 222 SAN 387 COPEN 320 DROIPEN 151</w:t>
      </w:r>
      <w:r w:rsidR="003C1A28">
        <w:rPr>
          <w:lang w:val="en-US"/>
        </w:rPr>
        <w:t xml:space="preserve"> </w:t>
      </w:r>
      <w:r>
        <w:rPr>
          <w:lang w:val="en-US"/>
        </w:rPr>
        <w:t>15044/13 UD 268 SAN 400 COPEN 164 DROIPEN 126+ REV 2 (de)+ REV 4 (cs, el, hr, lt, pl, ro, sk)+ REV 5 (bg, sl)</w:t>
      </w:r>
    </w:p>
    <w:p w14:paraId="4F68B106" w14:textId="77777777" w:rsidR="00643D86" w:rsidRDefault="00E73F4D" w:rsidP="00643D86">
      <w:r>
        <w:rPr>
          <w:b/>
        </w:rPr>
        <w:t>Ansvarigt statsråd</w:t>
      </w:r>
      <w:r>
        <w:rPr>
          <w:b/>
        </w:rPr>
        <w:br/>
      </w:r>
      <w:r>
        <w:rPr>
          <w:noProof/>
        </w:rPr>
        <w:t>Magdalena</w:t>
      </w:r>
      <w:r>
        <w:t xml:space="preserve"> Andersson</w:t>
      </w:r>
    </w:p>
    <w:p w14:paraId="4F68B107"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108"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109"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10A"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10B"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10C"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10D"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10E"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10F"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F68B111" w14:textId="05487BE6" w:rsidR="00C2567F" w:rsidRDefault="00E73F4D" w:rsidP="005F4B2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fatta beslut om att EU ska ratificera de delar av FCTC-protokollet som inte faller under avdelning V i fördraget om EU:s funktionssätt (EUF-fördraget) om ett område med frihet, säkerhet och rättvisa.</w:t>
      </w:r>
    </w:p>
    <w:p w14:paraId="4F68B112" w14:textId="77777777" w:rsidR="00C2567F" w:rsidRDefault="00E73F4D">
      <w:pPr>
        <w:spacing w:after="280" w:afterAutospacing="1"/>
      </w:pPr>
      <w:r>
        <w:rPr>
          <w:b/>
          <w:bCs/>
        </w:rPr>
        <w:t>Hur regeringen ställer sig till den blivande A-punkten:</w:t>
      </w:r>
      <w:r>
        <w:t xml:space="preserve"> Regeringen kan ställa sig bakom beslutet.</w:t>
      </w:r>
    </w:p>
    <w:p w14:paraId="4F68B114" w14:textId="083A2F30" w:rsidR="00FB32B9" w:rsidRDefault="00E73F4D">
      <w:pPr>
        <w:spacing w:after="280" w:afterAutospacing="1"/>
        <w:rPr>
          <w:noProof/>
        </w:rPr>
      </w:pPr>
      <w:r>
        <w:rPr>
          <w:b/>
          <w:bCs/>
        </w:rPr>
        <w:lastRenderedPageBreak/>
        <w:t>Bakgrund:</w:t>
      </w:r>
      <w:r>
        <w:t xml:space="preserve"> Världshälsoorganisationen antog 2003 ramkonventionen om tobakskontroll som syftar till att minska antalet tobaksrelaterade dödsfall och sjukdomar i hela världen. Under 2012 slutförhandlades och antogs ett protokoll till ramkonventionen för att eliminera olaglig handel med tobaksvaror. EU undertecknade smugglingsprotokollet den 20 december 2013 och ska nu bli bundet av smugglingsprotokollet. Smugglingsprotokollet utgör ett blandat avtal och innehåller bestämmelser om bl.a. kontroll av leveranskedjan för tobaksvaror i syfte att förhindra illegal handel.</w:t>
      </w:r>
    </w:p>
    <w:p w14:paraId="4F68B115" w14:textId="77777777" w:rsidR="00643D86" w:rsidRPr="005F4B22" w:rsidRDefault="00E73F4D" w:rsidP="00643D86">
      <w:pPr>
        <w:pStyle w:val="Rubrik1"/>
        <w:rPr>
          <w:lang w:val="en-US"/>
        </w:rPr>
      </w:pPr>
      <w:bookmarkStart w:id="7" w:name="_Toc453682429"/>
      <w:r w:rsidRPr="005F4B22">
        <w:rPr>
          <w:noProof/>
          <w:lang w:val="en-US"/>
        </w:rPr>
        <w:t>Draft Council Decision on the Conclusion, on behalf of the European Union, of the Protocol to Eliminate Illicit Trade in Tobacco Products to the World Health Organisation’s Framework Convention on Tobacco Control, in so far as the provisions of the Protocol which fall under Title V of Part III of the Treaty on the Functioning of the European Union are concerned</w:t>
      </w:r>
      <w:bookmarkEnd w:id="7"/>
    </w:p>
    <w:p w14:paraId="4F68B116" w14:textId="792DA239" w:rsidR="00643D86" w:rsidRDefault="00E73F4D" w:rsidP="00643D86">
      <w:pPr>
        <w:rPr>
          <w:lang w:val="en-US"/>
        </w:rPr>
      </w:pPr>
      <w:r>
        <w:rPr>
          <w:noProof/>
          <w:lang w:val="en-US"/>
        </w:rPr>
        <w:t>=</w:t>
      </w:r>
      <w:r>
        <w:rPr>
          <w:lang w:val="en-US"/>
        </w:rPr>
        <w:t>Adoption</w:t>
      </w:r>
      <w:r>
        <w:rPr>
          <w:lang w:val="en-US"/>
        </w:rPr>
        <w:br/>
      </w:r>
      <w:r>
        <w:rPr>
          <w:noProof/>
          <w:lang w:val="en-US"/>
        </w:rPr>
        <w:t>10104</w:t>
      </w:r>
      <w:r>
        <w:rPr>
          <w:lang w:val="en-US"/>
        </w:rPr>
        <w:t>/16 UD 127 SAN 251 COPEN 201 DROIPEN 113</w:t>
      </w:r>
      <w:r w:rsidR="003C1A28">
        <w:rPr>
          <w:lang w:val="en-US"/>
        </w:rPr>
        <w:t xml:space="preserve"> </w:t>
      </w:r>
      <w:r>
        <w:rPr>
          <w:lang w:val="en-US"/>
        </w:rPr>
        <w:t>14387/15 UD 223 SAN 388 COPEN 321 DROIPEN 152</w:t>
      </w:r>
      <w:r w:rsidR="003C1A28">
        <w:rPr>
          <w:lang w:val="en-US"/>
        </w:rPr>
        <w:t xml:space="preserve"> </w:t>
      </w:r>
      <w:r>
        <w:rPr>
          <w:lang w:val="en-US"/>
        </w:rPr>
        <w:t>15044/13 UD 268 SAN 400 COPEN 164 DROIPEN 126+ REV 2 (de)+ REV 4 (cs, el, hr, lt, pl, ro, sk)+ REV 5 (bg, sl)</w:t>
      </w:r>
    </w:p>
    <w:p w14:paraId="4F68B117" w14:textId="77777777" w:rsidR="00643D86" w:rsidRDefault="00E73F4D" w:rsidP="00643D86">
      <w:r>
        <w:rPr>
          <w:b/>
        </w:rPr>
        <w:t>Ansvarigt statsråd</w:t>
      </w:r>
      <w:r>
        <w:rPr>
          <w:b/>
        </w:rPr>
        <w:br/>
      </w:r>
      <w:r>
        <w:rPr>
          <w:noProof/>
        </w:rPr>
        <w:t>Magdalena</w:t>
      </w:r>
      <w:r>
        <w:t xml:space="preserve"> Andersson</w:t>
      </w:r>
    </w:p>
    <w:p w14:paraId="4F68B118"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119"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11A"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11B"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11C"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11D"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11E"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11F"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120"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F68B122" w14:textId="30315026" w:rsidR="00C2567F" w:rsidRDefault="00E73F4D" w:rsidP="005F4B2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förväntas fatta beslut om att EU ska ratificera de delar av FCTC-protokollet som faller under avdelning V i fördraget om EU:s funktionssätt (EUF-fördraget) om ett område med frihet, säkerhet och rättvisa.</w:t>
      </w:r>
    </w:p>
    <w:p w14:paraId="4F68B123" w14:textId="77777777" w:rsidR="00C2567F" w:rsidRDefault="00E73F4D">
      <w:pPr>
        <w:spacing w:after="280" w:afterAutospacing="1"/>
      </w:pPr>
      <w:r>
        <w:rPr>
          <w:b/>
          <w:bCs/>
        </w:rPr>
        <w:t>Hur regeringen ställer sig till den blivande A-punkten:</w:t>
      </w:r>
      <w:r>
        <w:t xml:space="preserve"> Regeringen kan ställa sig bakom beslutet.</w:t>
      </w:r>
    </w:p>
    <w:p w14:paraId="4F68B127" w14:textId="025CDAAF" w:rsidR="00C2567F" w:rsidRDefault="00E73F4D">
      <w:pPr>
        <w:spacing w:after="280" w:afterAutospacing="1"/>
      </w:pPr>
      <w:r>
        <w:rPr>
          <w:b/>
          <w:bCs/>
        </w:rPr>
        <w:t xml:space="preserve">Bakgrund: </w:t>
      </w:r>
      <w:r>
        <w:t>Världshälsoorganisationen antog 2003 ramkonventionen om tobakskontroll som syftar till att minska antalet tobaksrelaterade dödsfall och sjukdomar i hela världen. Under 2012 slutförhandlades och antogs ett protokoll till ramkonventionen för att eliminera olaglig handel med tobaksvaror. EU undertecknade smugglingsprotokollet den 20 december 2013 och ska nu bli bundet av smugglingsprotokollet. Smugglingsprotokollet utgör ett blandat avtal och innehåller bestämmelser om bl.a. kontroll av leveranskedjan för tobaksvaror i syfte att förhindra illegal handel.</w:t>
      </w:r>
    </w:p>
    <w:p w14:paraId="4F68B128" w14:textId="77777777" w:rsidR="00643D86" w:rsidRPr="005F4B22" w:rsidRDefault="00E73F4D" w:rsidP="00643D86">
      <w:pPr>
        <w:pStyle w:val="Rubrik1"/>
        <w:rPr>
          <w:lang w:val="en-US"/>
        </w:rPr>
      </w:pPr>
      <w:bookmarkStart w:id="8" w:name="_Toc453682430"/>
      <w:r w:rsidRPr="005F4B22">
        <w:rPr>
          <w:noProof/>
          <w:lang w:val="en-US"/>
        </w:rPr>
        <w:t>Draft Council conclusions on the Follow up of the Union Customs Code</w:t>
      </w:r>
      <w:bookmarkEnd w:id="8"/>
    </w:p>
    <w:p w14:paraId="4F68B129" w14:textId="77777777" w:rsidR="00643D86" w:rsidRPr="005F4B22" w:rsidRDefault="00E73F4D" w:rsidP="00643D86">
      <w:pPr>
        <w:rPr>
          <w:lang w:val="es-ES"/>
        </w:rPr>
      </w:pPr>
      <w:r w:rsidRPr="005F4B22">
        <w:rPr>
          <w:noProof/>
          <w:lang w:val="es-ES"/>
        </w:rPr>
        <w:t>=</w:t>
      </w:r>
      <w:r w:rsidRPr="005F4B22">
        <w:rPr>
          <w:lang w:val="es-ES"/>
        </w:rPr>
        <w:t>Adoption</w:t>
      </w:r>
      <w:r w:rsidRPr="005F4B22">
        <w:rPr>
          <w:lang w:val="es-ES"/>
        </w:rPr>
        <w:br/>
      </w:r>
      <w:r w:rsidRPr="005F4B22">
        <w:rPr>
          <w:noProof/>
          <w:lang w:val="es-ES"/>
        </w:rPr>
        <w:t>10110</w:t>
      </w:r>
      <w:r w:rsidRPr="005F4B22">
        <w:rPr>
          <w:lang w:val="es-ES"/>
        </w:rPr>
        <w:t>/16 UD 128 AELE 4410111/16 UD 129 AELE 45</w:t>
      </w:r>
    </w:p>
    <w:p w14:paraId="4F68B12A" w14:textId="77777777" w:rsidR="00643D86" w:rsidRDefault="00E73F4D" w:rsidP="00643D86">
      <w:r>
        <w:rPr>
          <w:b/>
        </w:rPr>
        <w:t>Ansvarigt statsråd</w:t>
      </w:r>
      <w:r>
        <w:rPr>
          <w:b/>
        </w:rPr>
        <w:br/>
      </w:r>
      <w:r>
        <w:rPr>
          <w:noProof/>
        </w:rPr>
        <w:t>Magdalena</w:t>
      </w:r>
      <w:r>
        <w:t xml:space="preserve"> Andersson</w:t>
      </w:r>
    </w:p>
    <w:p w14:paraId="4F68B12B"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12C"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12D"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12E"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12F"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130"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131"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132"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133"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F68B135" w14:textId="66B562F6" w:rsidR="00C2567F" w:rsidRDefault="00E73F4D" w:rsidP="005F4B2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utkastet till rådsslutsatser om uppföljning av unionstullkodexen.</w:t>
      </w:r>
    </w:p>
    <w:p w14:paraId="35B332BF" w14:textId="77777777" w:rsidR="005F4B22" w:rsidRDefault="00E73F4D">
      <w:pPr>
        <w:spacing w:after="280" w:afterAutospacing="1"/>
      </w:pPr>
      <w:r>
        <w:rPr>
          <w:b/>
          <w:bCs/>
        </w:rPr>
        <w:lastRenderedPageBreak/>
        <w:t>Hur regeringen ställer sig till den blivande A-punkten:</w:t>
      </w:r>
      <w:r>
        <w:t xml:space="preserve"> Utkastet till rådsslutsatser kan antas.</w:t>
      </w:r>
    </w:p>
    <w:p w14:paraId="4F68B138" w14:textId="5BFC8896" w:rsidR="00FB32B9" w:rsidRDefault="00E73F4D">
      <w:pPr>
        <w:spacing w:after="280" w:afterAutospacing="1"/>
        <w:rPr>
          <w:noProof/>
        </w:rPr>
      </w:pPr>
      <w:r>
        <w:rPr>
          <w:b/>
          <w:bCs/>
        </w:rPr>
        <w:t>Bakgrund:</w:t>
      </w:r>
      <w:r>
        <w:t xml:space="preserve"> För att uppmärksamma att förordning 952/2013 (unionstullkodexen) började tillämpas den 1 maj har ett utkast till rådsslutssatser om uppföljning av unionstullkodexen diskuterats i rådsarbetsgruppen för tullunionen (TUG) under våren. Utkastet godkändes av MS i samband med TUG-mötet den 9 juni.</w:t>
      </w:r>
    </w:p>
    <w:p w14:paraId="4F68B13A" w14:textId="7644A326" w:rsidR="00643D86" w:rsidRPr="005F4B22" w:rsidRDefault="00E73F4D" w:rsidP="005F4B22">
      <w:pPr>
        <w:pStyle w:val="Rubrik1"/>
        <w:rPr>
          <w:lang w:val="en-US"/>
        </w:rPr>
      </w:pPr>
      <w:r w:rsidRPr="005F4B22">
        <w:rPr>
          <w:noProof/>
          <w:lang w:val="en-US"/>
        </w:rPr>
        <w:t xml:space="preserve"> </w:t>
      </w:r>
      <w:bookmarkStart w:id="9" w:name="_Toc453682431"/>
      <w:r w:rsidRPr="005F4B22">
        <w:rPr>
          <w:noProof/>
          <w:lang w:val="en-US"/>
        </w:rPr>
        <w:t>Draft Regulation of the European Parliament and of the Council amending Regulation (EC) No 471/2009 on Community statistics relating to external trade with non-member countries as regards conferral of delegated and implementing powers on the Commission for the adoption of certain measures (First reading) (Legislative deliberation)</w:t>
      </w:r>
      <w:bookmarkEnd w:id="9"/>
    </w:p>
    <w:p w14:paraId="4F68B13B" w14:textId="4233D587" w:rsidR="00643D86" w:rsidRDefault="00E73F4D" w:rsidP="00643D86">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9994</w:t>
      </w:r>
      <w:r>
        <w:rPr>
          <w:lang w:val="en-US"/>
        </w:rPr>
        <w:t>/16 CODEC 850 STATIS 38 COMPET 364 UD 122</w:t>
      </w:r>
      <w:r w:rsidR="003C1A28">
        <w:rPr>
          <w:lang w:val="en-US"/>
        </w:rPr>
        <w:t xml:space="preserve"> </w:t>
      </w:r>
      <w:r>
        <w:rPr>
          <w:lang w:val="en-US"/>
        </w:rPr>
        <w:t>8536/16 STATIS 22 COMPET 200 UD 92 CODEC 573</w:t>
      </w:r>
    </w:p>
    <w:p w14:paraId="4F68B13C" w14:textId="77777777" w:rsidR="00643D86" w:rsidRDefault="00E73F4D" w:rsidP="00643D86">
      <w:r>
        <w:rPr>
          <w:b/>
        </w:rPr>
        <w:t>Ansvarigt statsråd</w:t>
      </w:r>
      <w:r>
        <w:rPr>
          <w:b/>
        </w:rPr>
        <w:br/>
      </w:r>
      <w:r>
        <w:rPr>
          <w:noProof/>
        </w:rPr>
        <w:t>Ardalan</w:t>
      </w:r>
      <w:r>
        <w:t xml:space="preserve"> Shekarabi</w:t>
      </w:r>
    </w:p>
    <w:p w14:paraId="4F68B13D" w14:textId="77777777" w:rsidR="00E0653A" w:rsidRDefault="00E73F4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F68B13E"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F68B13F"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F68B140"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F68B141" w14:textId="77777777" w:rsidR="00E0653A" w:rsidRDefault="00E73F4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F68B142"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F68B143" w14:textId="77777777" w:rsidR="00E0653A" w:rsidRDefault="00E73F4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F68B144" w14:textId="77777777" w:rsidR="00E0653A" w:rsidRDefault="00E73F4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F68B145" w14:textId="77777777" w:rsidR="00E0653A" w:rsidRDefault="00E73F4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F68B147" w14:textId="2C12FA44" w:rsidR="00C2567F" w:rsidRDefault="00E73F4D" w:rsidP="005F4B22">
      <w:r>
        <w:instrText>"</w:instrText>
      </w:r>
      <w:r>
        <w:rPr>
          <w:b/>
        </w:rPr>
        <w:instrText xml:space="preserve"> </w:instrText>
      </w:r>
      <w:r>
        <w:rPr>
          <w:b/>
        </w:rPr>
        <w:fldChar w:fldCharType="end"/>
      </w:r>
      <w:r w:rsidRPr="00B44CE2">
        <w:rPr>
          <w:b/>
        </w:rPr>
        <w:t>Annotering</w:t>
      </w:r>
      <w:r w:rsidR="005F4B22">
        <w:br/>
      </w:r>
      <w:r>
        <w:rPr>
          <w:b/>
          <w:bCs/>
        </w:rPr>
        <w:t>Avsikt med behandlingen i rådet:</w:t>
      </w:r>
      <w:r>
        <w:t xml:space="preserve"> Rådet ska anta sin ståndpunkt vid första behandlingen och sin motivering.</w:t>
      </w:r>
    </w:p>
    <w:p w14:paraId="4F68B148" w14:textId="6F17DEA3" w:rsidR="00C2567F" w:rsidRDefault="00E73F4D">
      <w:pPr>
        <w:spacing w:after="280" w:afterAutospacing="1"/>
      </w:pPr>
      <w:r>
        <w:rPr>
          <w:b/>
          <w:bCs/>
        </w:rPr>
        <w:t>Hur regeringen ställer sig till den blivande A-punkten:</w:t>
      </w:r>
      <w:r>
        <w:t xml:space="preserve"> Regeringen godkänner A-punkten.</w:t>
      </w:r>
    </w:p>
    <w:p w14:paraId="4F68B149" w14:textId="77777777" w:rsidR="00C2567F" w:rsidRDefault="00E73F4D">
      <w:pPr>
        <w:spacing w:after="280" w:afterAutospacing="1"/>
      </w:pPr>
      <w:r>
        <w:rPr>
          <w:b/>
          <w:bCs/>
        </w:rPr>
        <w:t>Bakgrund:</w:t>
      </w:r>
      <w:r>
        <w:t xml:space="preserve"> Kommissionen presenterade den 8 augusti 2013 förslag till Europaparlamentets och rådets förordning om ändring av förordning (EG) nr 471/2009 om gemensskapsstatistik över utrikeshandeln med icke-medlemsstater vad gäller tilldelning av delegerade befogenheter och genomförandebefogenheter till kommissionen för antagande av vissa åtgärder.</w:t>
      </w:r>
    </w:p>
    <w:p w14:paraId="4F68B14A" w14:textId="77777777" w:rsidR="00C2567F" w:rsidRDefault="00E73F4D">
      <w:pPr>
        <w:spacing w:after="280" w:afterAutospacing="1"/>
      </w:pPr>
      <w:r>
        <w:t>Europaparlamentet antog nio ändringar vid sin första läsning den 12 mars 2014.</w:t>
      </w:r>
    </w:p>
    <w:p w14:paraId="4F68B14B" w14:textId="77777777" w:rsidR="00C2567F" w:rsidRDefault="00E73F4D">
      <w:pPr>
        <w:spacing w:after="280" w:afterAutospacing="1"/>
      </w:pPr>
      <w:r>
        <w:t xml:space="preserve">Rådet och Europaparlamentet påbörjade förhandlingar med målet att nå en tidig överenskommelse vid andra läsningen i november 2014. Till följd av den öppna frågan om kommissionens konsultation av experter från medlemsstaterna före antagandet av delegerade akter, avvaktades beslutet av det interinstitutionella avtalet. Överenskommelse om avtalet nåddes den 15 december 2015. </w:t>
      </w:r>
    </w:p>
    <w:p w14:paraId="4F68B14C" w14:textId="77777777" w:rsidR="00C2567F" w:rsidRDefault="00E73F4D">
      <w:pPr>
        <w:spacing w:after="280" w:afterAutospacing="1"/>
      </w:pPr>
      <w:r>
        <w:t>Den 11 maj 2016 bekräftade rådet sin politiska överenskommelse om kompromisstexten.</w:t>
      </w:r>
    </w:p>
    <w:p w14:paraId="4F68B14F" w14:textId="30013A2F" w:rsidR="00643D86" w:rsidRPr="00377012" w:rsidRDefault="00E73F4D" w:rsidP="005F4B22">
      <w:pPr>
        <w:spacing w:after="280" w:afterAutospacing="1"/>
      </w:pPr>
      <w:r>
        <w:t>Rådets ståndpunkt överensstämmer med kompromissen mellan Europaparlamentet och rådet, med avtalet med kommissionen och med det interinstitutionella avtalet om bättre lagstiftning.</w:t>
      </w:r>
      <w:bookmarkEnd w:id="0"/>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8B169" w14:textId="77777777" w:rsidR="008A5841" w:rsidRDefault="00E73F4D">
      <w:pPr>
        <w:spacing w:after="0" w:line="240" w:lineRule="auto"/>
      </w:pPr>
      <w:r>
        <w:separator/>
      </w:r>
    </w:p>
  </w:endnote>
  <w:endnote w:type="continuationSeparator" w:id="0">
    <w:p w14:paraId="4F68B16B" w14:textId="77777777" w:rsidR="008A5841" w:rsidRDefault="00E7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F68B154" w14:textId="77777777" w:rsidR="00283DF3" w:rsidRDefault="00281233">
        <w:pPr>
          <w:pStyle w:val="Sidfot"/>
          <w:jc w:val="right"/>
        </w:pPr>
      </w:p>
    </w:sdtContent>
  </w:sdt>
  <w:p w14:paraId="4F68B155" w14:textId="77777777" w:rsidR="00283DF3" w:rsidRDefault="002812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8B163" w14:textId="77777777" w:rsidR="00283DF3" w:rsidRDefault="00281233">
    <w:pPr>
      <w:pStyle w:val="Sidfot"/>
      <w:jc w:val="right"/>
    </w:pPr>
  </w:p>
  <w:p w14:paraId="4F68B164" w14:textId="77777777" w:rsidR="00283DF3" w:rsidRDefault="0028123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8B165" w14:textId="77777777" w:rsidR="008A5841" w:rsidRDefault="00E73F4D">
      <w:pPr>
        <w:spacing w:after="0" w:line="240" w:lineRule="auto"/>
      </w:pPr>
      <w:r>
        <w:separator/>
      </w:r>
    </w:p>
  </w:footnote>
  <w:footnote w:type="continuationSeparator" w:id="0">
    <w:p w14:paraId="4F68B167" w14:textId="77777777" w:rsidR="008A5841" w:rsidRDefault="00E73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F68B151" w14:textId="77777777" w:rsidR="002F3A5A" w:rsidRDefault="00E73F4D" w:rsidP="002F3A5A">
        <w:pPr>
          <w:pStyle w:val="Sidhuvud"/>
          <w:jc w:val="right"/>
        </w:pPr>
        <w:r>
          <w:fldChar w:fldCharType="begin"/>
        </w:r>
        <w:r>
          <w:instrText xml:space="preserve"> PAGE   \* MERGEFORMAT </w:instrText>
        </w:r>
        <w:r>
          <w:fldChar w:fldCharType="separate"/>
        </w:r>
        <w:r w:rsidR="00281233">
          <w:rPr>
            <w:noProof/>
          </w:rPr>
          <w:t>3</w:t>
        </w:r>
        <w:r>
          <w:rPr>
            <w:noProof/>
          </w:rPr>
          <w:fldChar w:fldCharType="end"/>
        </w:r>
      </w:p>
    </w:sdtContent>
  </w:sdt>
  <w:p w14:paraId="4F68B152" w14:textId="77777777" w:rsidR="006F1C0D" w:rsidRDefault="0028123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2567F" w14:paraId="4F68B15D" w14:textId="77777777" w:rsidTr="006E71D7">
      <w:tc>
        <w:tcPr>
          <w:tcW w:w="4606" w:type="dxa"/>
        </w:tcPr>
        <w:p w14:paraId="4F68B156" w14:textId="77777777" w:rsidR="006E71D7" w:rsidRDefault="00E73F4D" w:rsidP="00752770">
          <w:pPr>
            <w:pStyle w:val="Sidhuvud"/>
            <w:ind w:left="0"/>
          </w:pPr>
          <w:r>
            <w:rPr>
              <w:noProof/>
              <w:lang w:eastAsia="sv-SE"/>
            </w:rPr>
            <w:drawing>
              <wp:inline distT="0" distB="0" distL="0" distR="0" wp14:anchorId="4F68B165" wp14:editId="4F68B16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F68B157" w14:textId="77777777" w:rsidR="00FB32B9" w:rsidRDefault="00281233"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C2567F" w14:paraId="4F68B15A" w14:textId="77777777" w:rsidTr="00623763">
            <w:tc>
              <w:tcPr>
                <w:tcW w:w="1833" w:type="dxa"/>
              </w:tcPr>
              <w:p w14:paraId="4F68B158" w14:textId="77777777" w:rsidR="00623763" w:rsidRPr="00623763" w:rsidRDefault="00E73F4D" w:rsidP="00623763">
                <w:pPr>
                  <w:ind w:left="0"/>
                </w:pPr>
                <w:r w:rsidRPr="00623763">
                  <w:rPr>
                    <w:rFonts w:ascii="TradeGothic" w:hAnsi="TradeGothic"/>
                    <w:b/>
                  </w:rPr>
                  <w:t>Promemoria</w:t>
                </w:r>
              </w:p>
            </w:tc>
            <w:tc>
              <w:tcPr>
                <w:tcW w:w="1833" w:type="dxa"/>
              </w:tcPr>
              <w:p w14:paraId="4F68B159" w14:textId="77777777" w:rsidR="00623763" w:rsidRPr="00623763" w:rsidRDefault="00E73F4D"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24</w:t>
                </w:r>
                <w:r w:rsidRPr="00623763">
                  <w:rPr>
                    <w:rFonts w:ascii="TradeGothic" w:hAnsi="TradeGothic"/>
                    <w:b/>
                  </w:rPr>
                  <w:t>]</w:t>
                </w:r>
              </w:p>
            </w:tc>
          </w:tr>
        </w:tbl>
        <w:p w14:paraId="4F68B15B" w14:textId="77777777" w:rsidR="00FB32B9" w:rsidRDefault="00281233" w:rsidP="00FB32B9">
          <w:pPr>
            <w:jc w:val="right"/>
          </w:pPr>
        </w:p>
        <w:p w14:paraId="4F68B15C" w14:textId="553BCE8F" w:rsidR="006E71D7" w:rsidRDefault="00E73F4D" w:rsidP="00FB32B9">
          <w:pPr>
            <w:ind w:right="916"/>
          </w:pPr>
          <w:r>
            <w:rPr>
              <w:rFonts w:ascii="TradeGothic" w:hAnsi="TradeGothic"/>
              <w:b/>
              <w:noProof/>
            </w:rPr>
            <w:t>2016-06-1</w:t>
          </w:r>
          <w:r w:rsidR="003C1A28">
            <w:rPr>
              <w:rFonts w:ascii="TradeGothic" w:hAnsi="TradeGothic"/>
              <w:b/>
              <w:noProof/>
            </w:rPr>
            <w:t>5</w:t>
          </w:r>
          <w:r w:rsidRPr="00934953">
            <w:t xml:space="preserve"> </w:t>
          </w:r>
        </w:p>
      </w:tc>
    </w:tr>
  </w:tbl>
  <w:p w14:paraId="4F68B15E" w14:textId="77777777" w:rsidR="00FB32B9" w:rsidRDefault="00281233" w:rsidP="00FB32B9">
    <w:pPr>
      <w:pStyle w:val="Avsndare"/>
      <w:framePr w:w="0" w:hRule="auto" w:hSpace="0" w:wrap="auto" w:vAnchor="margin" w:hAnchor="text" w:xAlign="left" w:yAlign="inline"/>
      <w:rPr>
        <w:b/>
        <w:i w:val="0"/>
        <w:sz w:val="22"/>
      </w:rPr>
    </w:pPr>
  </w:p>
  <w:p w14:paraId="4F68B15F" w14:textId="77777777" w:rsidR="00FB32B9" w:rsidRDefault="00E73F4D" w:rsidP="00FB32B9">
    <w:pPr>
      <w:pStyle w:val="Avsndare"/>
      <w:framePr w:w="0" w:hRule="auto" w:hSpace="0" w:wrap="auto" w:vAnchor="margin" w:hAnchor="text" w:xAlign="left" w:yAlign="inline"/>
      <w:rPr>
        <w:b/>
        <w:i w:val="0"/>
        <w:sz w:val="22"/>
      </w:rPr>
    </w:pPr>
    <w:r>
      <w:rPr>
        <w:b/>
        <w:i w:val="0"/>
        <w:sz w:val="22"/>
      </w:rPr>
      <w:t>Statsrådsberedningen</w:t>
    </w:r>
  </w:p>
  <w:p w14:paraId="4F68B160" w14:textId="77777777" w:rsidR="00FB32B9" w:rsidRDefault="00281233" w:rsidP="00FB32B9">
    <w:pPr>
      <w:pStyle w:val="Avsndare"/>
      <w:framePr w:w="0" w:hRule="auto" w:hSpace="0" w:wrap="auto" w:vAnchor="margin" w:hAnchor="text" w:xAlign="left" w:yAlign="inline"/>
    </w:pPr>
  </w:p>
  <w:p w14:paraId="4F68B161" w14:textId="77777777" w:rsidR="00FB32B9" w:rsidRDefault="00E73F4D" w:rsidP="00FB32B9">
    <w:pPr>
      <w:pStyle w:val="Avsndare"/>
      <w:framePr w:w="0" w:hRule="auto" w:hSpace="0" w:wrap="auto" w:vAnchor="margin" w:hAnchor="text" w:xAlign="left" w:yAlign="inline"/>
    </w:pPr>
    <w:r>
      <w:t>EU-kansliet</w:t>
    </w:r>
  </w:p>
  <w:p w14:paraId="4F68B162" w14:textId="77777777" w:rsidR="0012376B" w:rsidRDefault="0028123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3547DE6">
      <w:start w:val="1"/>
      <w:numFmt w:val="decimal"/>
      <w:pStyle w:val="Rubrik1"/>
      <w:lvlText w:val="%1."/>
      <w:lvlJc w:val="left"/>
      <w:pPr>
        <w:ind w:left="720" w:hanging="360"/>
      </w:pPr>
    </w:lvl>
    <w:lvl w:ilvl="1" w:tplc="6ABAF728" w:tentative="1">
      <w:start w:val="1"/>
      <w:numFmt w:val="lowerLetter"/>
      <w:lvlText w:val="%2."/>
      <w:lvlJc w:val="left"/>
      <w:pPr>
        <w:ind w:left="1440" w:hanging="360"/>
      </w:pPr>
    </w:lvl>
    <w:lvl w:ilvl="2" w:tplc="51C45BB8" w:tentative="1">
      <w:start w:val="1"/>
      <w:numFmt w:val="lowerRoman"/>
      <w:lvlText w:val="%3."/>
      <w:lvlJc w:val="right"/>
      <w:pPr>
        <w:ind w:left="2160" w:hanging="180"/>
      </w:pPr>
    </w:lvl>
    <w:lvl w:ilvl="3" w:tplc="F4AC0FD6" w:tentative="1">
      <w:start w:val="1"/>
      <w:numFmt w:val="decimal"/>
      <w:lvlText w:val="%4."/>
      <w:lvlJc w:val="left"/>
      <w:pPr>
        <w:ind w:left="2880" w:hanging="360"/>
      </w:pPr>
    </w:lvl>
    <w:lvl w:ilvl="4" w:tplc="F468DAE2" w:tentative="1">
      <w:start w:val="1"/>
      <w:numFmt w:val="lowerLetter"/>
      <w:lvlText w:val="%5."/>
      <w:lvlJc w:val="left"/>
      <w:pPr>
        <w:ind w:left="3600" w:hanging="360"/>
      </w:pPr>
    </w:lvl>
    <w:lvl w:ilvl="5" w:tplc="D1FEAEFC" w:tentative="1">
      <w:start w:val="1"/>
      <w:numFmt w:val="lowerRoman"/>
      <w:lvlText w:val="%6."/>
      <w:lvlJc w:val="right"/>
      <w:pPr>
        <w:ind w:left="4320" w:hanging="180"/>
      </w:pPr>
    </w:lvl>
    <w:lvl w:ilvl="6" w:tplc="83E692E0" w:tentative="1">
      <w:start w:val="1"/>
      <w:numFmt w:val="decimal"/>
      <w:lvlText w:val="%7."/>
      <w:lvlJc w:val="left"/>
      <w:pPr>
        <w:ind w:left="5040" w:hanging="360"/>
      </w:pPr>
    </w:lvl>
    <w:lvl w:ilvl="7" w:tplc="38A43E9A" w:tentative="1">
      <w:start w:val="1"/>
      <w:numFmt w:val="lowerLetter"/>
      <w:lvlText w:val="%8."/>
      <w:lvlJc w:val="left"/>
      <w:pPr>
        <w:ind w:left="5760" w:hanging="360"/>
      </w:pPr>
    </w:lvl>
    <w:lvl w:ilvl="8" w:tplc="FBB2848C" w:tentative="1">
      <w:start w:val="1"/>
      <w:numFmt w:val="lowerRoman"/>
      <w:lvlText w:val="%9."/>
      <w:lvlJc w:val="right"/>
      <w:pPr>
        <w:ind w:left="6480" w:hanging="180"/>
      </w:pPr>
    </w:lvl>
  </w:abstractNum>
  <w:abstractNum w:abstractNumId="1">
    <w:nsid w:val="73990993"/>
    <w:multiLevelType w:val="hybridMultilevel"/>
    <w:tmpl w:val="3BD822EE"/>
    <w:lvl w:ilvl="0" w:tplc="D2BAAD96">
      <w:start w:val="1"/>
      <w:numFmt w:val="decimal"/>
      <w:lvlText w:val="%1."/>
      <w:lvlJc w:val="left"/>
      <w:pPr>
        <w:ind w:left="360" w:hanging="360"/>
      </w:pPr>
      <w:rPr>
        <w:b w:val="0"/>
      </w:rPr>
    </w:lvl>
    <w:lvl w:ilvl="1" w:tplc="DCE8614C" w:tentative="1">
      <w:start w:val="1"/>
      <w:numFmt w:val="lowerLetter"/>
      <w:lvlText w:val="%2."/>
      <w:lvlJc w:val="left"/>
      <w:pPr>
        <w:ind w:left="1080" w:hanging="360"/>
      </w:pPr>
    </w:lvl>
    <w:lvl w:ilvl="2" w:tplc="0D16528A" w:tentative="1">
      <w:start w:val="1"/>
      <w:numFmt w:val="lowerRoman"/>
      <w:lvlText w:val="%3."/>
      <w:lvlJc w:val="right"/>
      <w:pPr>
        <w:ind w:left="1800" w:hanging="180"/>
      </w:pPr>
    </w:lvl>
    <w:lvl w:ilvl="3" w:tplc="E0B62086" w:tentative="1">
      <w:start w:val="1"/>
      <w:numFmt w:val="decimal"/>
      <w:lvlText w:val="%4."/>
      <w:lvlJc w:val="left"/>
      <w:pPr>
        <w:ind w:left="2520" w:hanging="360"/>
      </w:pPr>
    </w:lvl>
    <w:lvl w:ilvl="4" w:tplc="1E38C99A" w:tentative="1">
      <w:start w:val="1"/>
      <w:numFmt w:val="lowerLetter"/>
      <w:lvlText w:val="%5."/>
      <w:lvlJc w:val="left"/>
      <w:pPr>
        <w:ind w:left="3240" w:hanging="360"/>
      </w:pPr>
    </w:lvl>
    <w:lvl w:ilvl="5" w:tplc="9CD40864" w:tentative="1">
      <w:start w:val="1"/>
      <w:numFmt w:val="lowerRoman"/>
      <w:lvlText w:val="%6."/>
      <w:lvlJc w:val="right"/>
      <w:pPr>
        <w:ind w:left="3960" w:hanging="180"/>
      </w:pPr>
    </w:lvl>
    <w:lvl w:ilvl="6" w:tplc="271CACF6" w:tentative="1">
      <w:start w:val="1"/>
      <w:numFmt w:val="decimal"/>
      <w:lvlText w:val="%7."/>
      <w:lvlJc w:val="left"/>
      <w:pPr>
        <w:ind w:left="4680" w:hanging="360"/>
      </w:pPr>
    </w:lvl>
    <w:lvl w:ilvl="7" w:tplc="EEF017B6" w:tentative="1">
      <w:start w:val="1"/>
      <w:numFmt w:val="lowerLetter"/>
      <w:lvlText w:val="%8."/>
      <w:lvlJc w:val="left"/>
      <w:pPr>
        <w:ind w:left="5400" w:hanging="360"/>
      </w:pPr>
    </w:lvl>
    <w:lvl w:ilvl="8" w:tplc="03CC152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7F"/>
    <w:rsid w:val="00281233"/>
    <w:rsid w:val="003C1A28"/>
    <w:rsid w:val="004C1FE6"/>
    <w:rsid w:val="005F4B22"/>
    <w:rsid w:val="008A5841"/>
    <w:rsid w:val="00A83D93"/>
    <w:rsid w:val="00B10A7F"/>
    <w:rsid w:val="00C2567F"/>
    <w:rsid w:val="00DF147E"/>
    <w:rsid w:val="00E73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JE6N4JFJXNNF-17-41916</_dlc_DocId>
    <_dlc_DocIdUrl xmlns="8b66ae41-1ec6-402e-b662-35d1932ca064">
      <Url>http://rkdhs-sb/enhet/EUKansli/_layouts/DocIdRedir.aspx?ID=JE6N4JFJXNNF-17-41916</Url>
      <Description>JE6N4JFJXNNF-17-41916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E9FE-94A9-4A27-9930-02AD5DA45A99}"/>
</file>

<file path=customXml/itemProps2.xml><?xml version="1.0" encoding="utf-8"?>
<ds:datastoreItem xmlns:ds="http://schemas.openxmlformats.org/officeDocument/2006/customXml" ds:itemID="{51796D6F-0E33-4918-A534-E16666C5165D}"/>
</file>

<file path=customXml/itemProps3.xml><?xml version="1.0" encoding="utf-8"?>
<ds:datastoreItem xmlns:ds="http://schemas.openxmlformats.org/officeDocument/2006/customXml" ds:itemID="{3F86BF62-C2DC-4ED9-8C9B-8BDF57135EB9}"/>
</file>

<file path=customXml/itemProps4.xml><?xml version="1.0" encoding="utf-8"?>
<ds:datastoreItem xmlns:ds="http://schemas.openxmlformats.org/officeDocument/2006/customXml" ds:itemID="{B7E49745-0D89-409B-8762-A2C29172FBF0}"/>
</file>

<file path=customXml/itemProps5.xml><?xml version="1.0" encoding="utf-8"?>
<ds:datastoreItem xmlns:ds="http://schemas.openxmlformats.org/officeDocument/2006/customXml" ds:itemID="{9E66CB62-E1E5-4B07-AFCD-17180969E4C1}"/>
</file>

<file path=customXml/itemProps6.xml><?xml version="1.0" encoding="utf-8"?>
<ds:datastoreItem xmlns:ds="http://schemas.openxmlformats.org/officeDocument/2006/customXml" ds:itemID="{6CD2BA96-3406-4E35-BC85-1CE957DD07F6}"/>
</file>

<file path=customXml/itemProps7.xml><?xml version="1.0" encoding="utf-8"?>
<ds:datastoreItem xmlns:ds="http://schemas.openxmlformats.org/officeDocument/2006/customXml" ds:itemID="{6F1C5625-DA0E-49F0-88CA-21EE72D939FB}"/>
</file>

<file path=docProps/app.xml><?xml version="1.0" encoding="utf-8"?>
<Properties xmlns="http://schemas.openxmlformats.org/officeDocument/2006/extended-properties" xmlns:vt="http://schemas.openxmlformats.org/officeDocument/2006/docPropsVTypes">
  <Template>Normal</Template>
  <TotalTime>0</TotalTime>
  <Pages>7</Pages>
  <Words>3069</Words>
  <Characters>16266</Characters>
  <Application>Microsoft Office Word</Application>
  <DocSecurity>0</DocSecurity>
  <Lines>135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2016-06-15T06:43:00Z</dcterms:created>
  <dcterms:modified xsi:type="dcterms:W3CDTF">2016-06-15T06:43:00Z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Anton.Avall@regeringskansliet.se</vt:lpwstr>
  </property>
  <property fmtid="{D5CDD505-2E9C-101B-9397-08002B2CF9AE}" pid="4" name="MRelatedAgendaItemIds">
    <vt:lpwstr>1,3,5,4,6,7,8,9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0b153cc7-36d2-4d17-807b-df5b35cfa563</vt:lpwstr>
  </property>
</Properties>
</file>