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DC" w:rsidRDefault="00DD5047" w:rsidP="008D33E6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3F178F">
        <w:t>2018/19:</w:t>
      </w:r>
      <w:r w:rsidR="00AB3FDC">
        <w:t xml:space="preserve">813 av Johan </w:t>
      </w:r>
      <w:r w:rsidR="00A8748B">
        <w:t>F</w:t>
      </w:r>
      <w:r w:rsidR="00AB3FDC">
        <w:t>or</w:t>
      </w:r>
      <w:r w:rsidR="00252DC7">
        <w:t>s</w:t>
      </w:r>
      <w:r w:rsidR="00AB3FDC">
        <w:t>sell (M)</w:t>
      </w:r>
    </w:p>
    <w:p w:rsidR="00DD5047" w:rsidRDefault="00AB3FDC" w:rsidP="008D33E6">
      <w:pPr>
        <w:pStyle w:val="Rubrik"/>
      </w:pPr>
      <w:r>
        <w:t>Barn till IS-anhängare</w:t>
      </w:r>
      <w:r w:rsidR="005A05FA">
        <w:t xml:space="preserve"> </w:t>
      </w:r>
      <w:r w:rsidR="00A8748B">
        <w:t>s</w:t>
      </w:r>
      <w:r w:rsidR="00EA6F7D">
        <w:t xml:space="preserve">amt </w:t>
      </w:r>
      <w:r w:rsidR="00252DC7">
        <w:t xml:space="preserve">svar på fråga </w:t>
      </w:r>
      <w:r w:rsidR="00EA6F7D">
        <w:t>2018/19:</w:t>
      </w:r>
      <w:r w:rsidR="003F178F">
        <w:t>814</w:t>
      </w:r>
      <w:r w:rsidR="00945E62">
        <w:t xml:space="preserve"> </w:t>
      </w:r>
      <w:r w:rsidR="00DD5047">
        <w:t xml:space="preserve">av </w:t>
      </w:r>
      <w:r w:rsidR="003F178F">
        <w:t>Hans Wallmark (M)</w:t>
      </w:r>
      <w:r w:rsidR="00252DC7">
        <w:t xml:space="preserve"> </w:t>
      </w:r>
      <w:r w:rsidR="003F178F">
        <w:t>Hantering av barn till IS-anhängare</w:t>
      </w:r>
      <w:r w:rsidR="00DD5047">
        <w:br/>
      </w:r>
    </w:p>
    <w:p w:rsidR="00AB3FDC" w:rsidRDefault="00AB3FDC" w:rsidP="008A1B6D">
      <w:pPr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Joh</w:t>
      </w:r>
      <w:r w:rsidR="00EA6F7D">
        <w:rPr>
          <w:color w:val="000000"/>
          <w:sz w:val="24"/>
          <w:szCs w:val="24"/>
        </w:rPr>
        <w:t>an Forsell har frågat</w:t>
      </w:r>
      <w:r>
        <w:rPr>
          <w:color w:val="000000"/>
          <w:sz w:val="24"/>
          <w:szCs w:val="24"/>
        </w:rPr>
        <w:t xml:space="preserve"> justitie- och inrikesministern om det pågår ett arbete för att till Sverige ta barn ti</w:t>
      </w:r>
      <w:r w:rsidR="00A8748B">
        <w:rPr>
          <w:color w:val="000000"/>
          <w:sz w:val="24"/>
          <w:szCs w:val="24"/>
        </w:rPr>
        <w:t>ll IS-anhängare so</w:t>
      </w:r>
      <w:r>
        <w:rPr>
          <w:color w:val="000000"/>
          <w:sz w:val="24"/>
          <w:szCs w:val="24"/>
        </w:rPr>
        <w:t>m antas ha svensk koppling.</w:t>
      </w:r>
    </w:p>
    <w:p w:rsidR="00AB3FDC" w:rsidRDefault="00AB3FDC" w:rsidP="008A1B6D">
      <w:pPr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</w:p>
    <w:p w:rsidR="00D054FB" w:rsidRDefault="003F178F" w:rsidP="008A1B6D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  <w:lang w:eastAsia="sv-SE"/>
        </w:rPr>
      </w:pPr>
      <w:r w:rsidRPr="003F178F">
        <w:rPr>
          <w:color w:val="000000"/>
          <w:sz w:val="24"/>
          <w:szCs w:val="24"/>
        </w:rPr>
        <w:t xml:space="preserve">Hans Wallmark har frågat </w:t>
      </w:r>
      <w:r w:rsidR="00F921C5">
        <w:rPr>
          <w:color w:val="000000"/>
          <w:sz w:val="24"/>
          <w:szCs w:val="24"/>
        </w:rPr>
        <w:t>socialministern</w:t>
      </w:r>
      <w:r w:rsidRPr="003F178F">
        <w:rPr>
          <w:color w:val="000000"/>
          <w:sz w:val="24"/>
          <w:szCs w:val="24"/>
        </w:rPr>
        <w:t xml:space="preserve"> om </w:t>
      </w:r>
      <w:r w:rsidRPr="003F178F">
        <w:rPr>
          <w:rFonts w:cs="TimesNewRomanPSMT"/>
          <w:sz w:val="24"/>
          <w:szCs w:val="24"/>
          <w:lang w:eastAsia="sv-SE"/>
        </w:rPr>
        <w:t xml:space="preserve">regeringen </w:t>
      </w:r>
      <w:r>
        <w:rPr>
          <w:rFonts w:cs="TimesNewRomanPSMT"/>
          <w:sz w:val="24"/>
          <w:szCs w:val="24"/>
          <w:lang w:eastAsia="sv-SE"/>
        </w:rPr>
        <w:t xml:space="preserve">planerar </w:t>
      </w:r>
      <w:r w:rsidRPr="003F178F">
        <w:rPr>
          <w:rFonts w:cs="TimesNewRomanPSMT"/>
          <w:sz w:val="24"/>
          <w:szCs w:val="24"/>
          <w:lang w:eastAsia="sv-SE"/>
        </w:rPr>
        <w:t>för åtgärder utomlands för att till Sverige</w:t>
      </w:r>
      <w:r>
        <w:rPr>
          <w:rFonts w:cs="TimesNewRomanPSMT"/>
          <w:sz w:val="24"/>
          <w:szCs w:val="24"/>
          <w:lang w:eastAsia="sv-SE"/>
        </w:rPr>
        <w:t xml:space="preserve"> </w:t>
      </w:r>
      <w:r w:rsidRPr="003F178F">
        <w:rPr>
          <w:rFonts w:cs="TimesNewRomanPSMT"/>
          <w:sz w:val="24"/>
          <w:szCs w:val="24"/>
          <w:lang w:eastAsia="sv-SE"/>
        </w:rPr>
        <w:t>föra barn till IS-anhängare med vad som antas vara svensk koppling med minst</w:t>
      </w:r>
      <w:r w:rsidR="00DE7216">
        <w:rPr>
          <w:rFonts w:cs="TimesNewRomanPSMT"/>
          <w:sz w:val="24"/>
          <w:szCs w:val="24"/>
          <w:lang w:eastAsia="sv-SE"/>
        </w:rPr>
        <w:t xml:space="preserve"> </w:t>
      </w:r>
      <w:r w:rsidRPr="003F178F">
        <w:rPr>
          <w:rFonts w:cs="TimesNewRomanPSMT"/>
          <w:sz w:val="24"/>
          <w:szCs w:val="24"/>
          <w:lang w:eastAsia="sv-SE"/>
        </w:rPr>
        <w:t>en förälder i livet även om det innebär familjeseparering eller att radikaliserade</w:t>
      </w:r>
      <w:r>
        <w:rPr>
          <w:rFonts w:cs="TimesNewRomanPSMT"/>
          <w:sz w:val="24"/>
          <w:szCs w:val="24"/>
          <w:lang w:eastAsia="sv-SE"/>
        </w:rPr>
        <w:t xml:space="preserve"> </w:t>
      </w:r>
      <w:r w:rsidRPr="003F178F">
        <w:rPr>
          <w:rFonts w:cs="TimesNewRomanPSMT"/>
          <w:sz w:val="24"/>
          <w:szCs w:val="24"/>
          <w:lang w:eastAsia="sv-SE"/>
        </w:rPr>
        <w:t>IS-anhängare också ges möjlighet att på regeringens initiativ resa hit.</w:t>
      </w:r>
    </w:p>
    <w:p w:rsidR="003F178F" w:rsidRDefault="003F178F" w:rsidP="008A1B6D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  <w:lang w:eastAsia="sv-SE"/>
        </w:rPr>
      </w:pPr>
    </w:p>
    <w:p w:rsidR="003F178F" w:rsidRPr="003F178F" w:rsidRDefault="003F178F" w:rsidP="008A1B6D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  <w:lang w:eastAsia="sv-SE"/>
        </w:rPr>
      </w:pPr>
      <w:r>
        <w:rPr>
          <w:rFonts w:cs="TimesNewRomanPSMT"/>
          <w:sz w:val="24"/>
          <w:szCs w:val="24"/>
          <w:lang w:eastAsia="sv-SE"/>
        </w:rPr>
        <w:t>Arbetet inom regeringen är så fördelat att det är jag som ska svara på fråg</w:t>
      </w:r>
      <w:r w:rsidR="00EA6F7D">
        <w:rPr>
          <w:rFonts w:cs="TimesNewRomanPSMT"/>
          <w:sz w:val="24"/>
          <w:szCs w:val="24"/>
          <w:lang w:eastAsia="sv-SE"/>
        </w:rPr>
        <w:t>orna</w:t>
      </w:r>
      <w:r>
        <w:rPr>
          <w:rFonts w:cs="TimesNewRomanPSMT"/>
          <w:sz w:val="24"/>
          <w:szCs w:val="24"/>
          <w:lang w:eastAsia="sv-SE"/>
        </w:rPr>
        <w:t>.</w:t>
      </w:r>
      <w:r w:rsidR="00EA6F7D">
        <w:rPr>
          <w:rFonts w:cs="TimesNewRomanPSMT"/>
          <w:sz w:val="24"/>
          <w:szCs w:val="24"/>
          <w:lang w:eastAsia="sv-SE"/>
        </w:rPr>
        <w:t xml:space="preserve"> Jag </w:t>
      </w:r>
      <w:r w:rsidR="00252DC7">
        <w:rPr>
          <w:rFonts w:cs="TimesNewRomanPSMT"/>
          <w:sz w:val="24"/>
          <w:szCs w:val="24"/>
          <w:lang w:eastAsia="sv-SE"/>
        </w:rPr>
        <w:t xml:space="preserve">väljer att besvara dem i ett sammanhang. </w:t>
      </w:r>
    </w:p>
    <w:p w:rsidR="003F178F" w:rsidRPr="003F178F" w:rsidRDefault="003F178F" w:rsidP="008A1B6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3"/>
          <w:szCs w:val="23"/>
          <w:lang w:eastAsia="sv-SE"/>
        </w:rPr>
      </w:pPr>
    </w:p>
    <w:p w:rsidR="002A6366" w:rsidRDefault="00A8748B" w:rsidP="008A1B6D">
      <w:pPr>
        <w:pStyle w:val="Brd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Som jag tidigare svarat Håkan Svenneling på en liknande fråga, är situationen i lägren komplicerad och svår. De humanitära behoven är stora och det är av yttersta vikt att humanitära aktörer ges fortsatt tillträde och förutsättningar att verka på plats. </w:t>
      </w:r>
      <w:r w:rsidR="00C10973">
        <w:rPr>
          <w:rFonts w:cs="Arial"/>
          <w:sz w:val="24"/>
          <w:szCs w:val="24"/>
        </w:rPr>
        <w:t xml:space="preserve">Frågan om hanteringen av barn till IS-anhängare diskuteras intensivt internationellt. </w:t>
      </w:r>
      <w:r>
        <w:rPr>
          <w:rFonts w:cs="Arial"/>
          <w:sz w:val="24"/>
          <w:szCs w:val="24"/>
        </w:rPr>
        <w:t>Vi har nära kontakt med andra EU-</w:t>
      </w:r>
      <w:r w:rsidR="00AD737C">
        <w:rPr>
          <w:rFonts w:cs="Arial"/>
          <w:sz w:val="24"/>
          <w:szCs w:val="24"/>
        </w:rPr>
        <w:t xml:space="preserve">medlemsländer och nordiska länder, </w:t>
      </w:r>
      <w:r>
        <w:rPr>
          <w:rFonts w:cs="Arial"/>
          <w:sz w:val="24"/>
          <w:szCs w:val="24"/>
        </w:rPr>
        <w:t xml:space="preserve">och kan konstatera att de mött samma problem och hinder. </w:t>
      </w:r>
      <w:r w:rsidR="00C10973">
        <w:rPr>
          <w:rFonts w:cs="Arial"/>
          <w:sz w:val="24"/>
          <w:szCs w:val="24"/>
        </w:rPr>
        <w:t>Det finns inga enkla s</w:t>
      </w:r>
      <w:r w:rsidR="000E0354">
        <w:rPr>
          <w:rFonts w:cs="Arial"/>
          <w:sz w:val="24"/>
          <w:szCs w:val="24"/>
        </w:rPr>
        <w:t>var i den</w:t>
      </w:r>
      <w:r w:rsidR="002A6366">
        <w:rPr>
          <w:rFonts w:cs="Arial"/>
          <w:sz w:val="24"/>
          <w:szCs w:val="24"/>
        </w:rPr>
        <w:t>na</w:t>
      </w:r>
      <w:r w:rsidR="000E0354">
        <w:rPr>
          <w:rFonts w:cs="Arial"/>
          <w:sz w:val="24"/>
          <w:szCs w:val="24"/>
        </w:rPr>
        <w:t xml:space="preserve"> komplexa situation</w:t>
      </w:r>
      <w:r w:rsidR="002A6366">
        <w:rPr>
          <w:rFonts w:cs="Arial"/>
          <w:sz w:val="24"/>
          <w:szCs w:val="24"/>
        </w:rPr>
        <w:t>.</w:t>
      </w:r>
    </w:p>
    <w:p w:rsidR="003F178F" w:rsidRDefault="003F178F" w:rsidP="008A1B6D">
      <w:pPr>
        <w:pStyle w:val="Brdtext"/>
        <w:rPr>
          <w:rFonts w:cs="Arial"/>
          <w:sz w:val="24"/>
          <w:szCs w:val="24"/>
        </w:rPr>
      </w:pPr>
      <w:r w:rsidRPr="0082582A">
        <w:rPr>
          <w:rFonts w:cs="Arial"/>
          <w:sz w:val="24"/>
          <w:szCs w:val="24"/>
        </w:rPr>
        <w:t>De barn som finns i norra Syrien befinner sig i olika situationer. Några kan vara föräldralösa, andra har en eller båda föräldrarna frihetsberövade</w:t>
      </w:r>
      <w:r>
        <w:rPr>
          <w:rFonts w:cs="Arial"/>
          <w:sz w:val="24"/>
          <w:szCs w:val="24"/>
        </w:rPr>
        <w:t>. En majoritet av barnen befinner sig tillsammans med sina mödrar</w:t>
      </w:r>
      <w:r w:rsidRPr="0082582A">
        <w:rPr>
          <w:rFonts w:cs="Arial"/>
          <w:sz w:val="24"/>
          <w:szCs w:val="24"/>
        </w:rPr>
        <w:t xml:space="preserve">. </w:t>
      </w:r>
      <w:r w:rsidR="00F921C5">
        <w:rPr>
          <w:rFonts w:cs="Arial"/>
          <w:sz w:val="24"/>
          <w:szCs w:val="24"/>
        </w:rPr>
        <w:t>Varje fall måste hanteras individuellt.</w:t>
      </w:r>
    </w:p>
    <w:p w:rsidR="00875311" w:rsidRDefault="003F178F" w:rsidP="008A1B6D">
      <w:pPr>
        <w:pStyle w:val="Brdtext"/>
        <w:rPr>
          <w:rFonts w:cs="Arial"/>
          <w:sz w:val="24"/>
          <w:szCs w:val="24"/>
        </w:rPr>
      </w:pPr>
      <w:r w:rsidRPr="00AE1A89">
        <w:rPr>
          <w:rFonts w:cs="Arial"/>
          <w:sz w:val="24"/>
          <w:szCs w:val="24"/>
        </w:rPr>
        <w:lastRenderedPageBreak/>
        <w:t xml:space="preserve">Det är viktigt att frågan hanteras rättssäkert, </w:t>
      </w:r>
      <w:r w:rsidR="00D26796">
        <w:rPr>
          <w:rFonts w:cs="Arial"/>
          <w:sz w:val="24"/>
          <w:szCs w:val="24"/>
        </w:rPr>
        <w:t xml:space="preserve">i </w:t>
      </w:r>
      <w:r w:rsidRPr="00AE1A89">
        <w:rPr>
          <w:rFonts w:cs="Arial"/>
          <w:sz w:val="24"/>
          <w:szCs w:val="24"/>
        </w:rPr>
        <w:t>enligt</w:t>
      </w:r>
      <w:r w:rsidR="00D26796">
        <w:rPr>
          <w:rFonts w:cs="Arial"/>
          <w:sz w:val="24"/>
          <w:szCs w:val="24"/>
        </w:rPr>
        <w:t>het med</w:t>
      </w:r>
      <w:r w:rsidRPr="00AE1A89">
        <w:rPr>
          <w:rFonts w:cs="Arial"/>
          <w:sz w:val="24"/>
          <w:szCs w:val="24"/>
        </w:rPr>
        <w:t xml:space="preserve"> folkrätten och svenska lagar, med barnens bästa i fokus. </w:t>
      </w:r>
      <w:r>
        <w:rPr>
          <w:rFonts w:cs="Arial"/>
          <w:sz w:val="24"/>
          <w:szCs w:val="24"/>
        </w:rPr>
        <w:t>Det finns ingen enkel lösning på frågan om att</w:t>
      </w:r>
      <w:r w:rsidR="00875311">
        <w:rPr>
          <w:rFonts w:cs="Arial"/>
          <w:sz w:val="24"/>
          <w:szCs w:val="24"/>
        </w:rPr>
        <w:t xml:space="preserve"> identifiera och hjälpa barnen.</w:t>
      </w:r>
    </w:p>
    <w:p w:rsidR="00875311" w:rsidRDefault="003F178F" w:rsidP="008A1B6D">
      <w:pPr>
        <w:pStyle w:val="Brd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 arbetar metodiskt för barnens bästa.</w:t>
      </w:r>
      <w:r w:rsidR="00DE7216">
        <w:rPr>
          <w:rFonts w:cs="Arial"/>
          <w:sz w:val="24"/>
          <w:szCs w:val="24"/>
        </w:rPr>
        <w:t xml:space="preserve"> Om möjligt ska de föras till Sverige.</w:t>
      </w:r>
      <w:r w:rsidR="00875311">
        <w:rPr>
          <w:rFonts w:cs="Arial"/>
          <w:sz w:val="24"/>
          <w:szCs w:val="24"/>
        </w:rPr>
        <w:t xml:space="preserve"> </w:t>
      </w:r>
      <w:r w:rsidR="00F72AA0">
        <w:rPr>
          <w:rFonts w:cs="Arial"/>
          <w:sz w:val="24"/>
          <w:szCs w:val="24"/>
        </w:rPr>
        <w:t xml:space="preserve">Sju </w:t>
      </w:r>
      <w:r w:rsidR="00F72AA0" w:rsidRPr="00317D4C">
        <w:rPr>
          <w:rFonts w:cs="Arial"/>
          <w:sz w:val="24"/>
          <w:szCs w:val="24"/>
        </w:rPr>
        <w:t xml:space="preserve">barn kunde tidigare i år resa till Sverige. </w:t>
      </w:r>
      <w:r w:rsidR="000960EA" w:rsidRPr="00317D4C">
        <w:rPr>
          <w:rFonts w:cs="Arial"/>
          <w:sz w:val="24"/>
          <w:szCs w:val="24"/>
        </w:rPr>
        <w:t>V</w:t>
      </w:r>
      <w:r w:rsidR="00D22152" w:rsidRPr="005A05FA">
        <w:rPr>
          <w:color w:val="000000"/>
          <w:sz w:val="24"/>
          <w:szCs w:val="24"/>
        </w:rPr>
        <w:t>i för en nära dialog med de humanitära organisationerna på plats och stödjer dem så att de ges tillträde och förutsättningar att verka i området och kan säkra basbehov och vård.</w:t>
      </w:r>
      <w:r w:rsidR="00317D4C" w:rsidRPr="00317D4C">
        <w:rPr>
          <w:color w:val="000000"/>
          <w:sz w:val="24"/>
          <w:szCs w:val="24"/>
        </w:rPr>
        <w:t xml:space="preserve"> Vi står också i </w:t>
      </w:r>
      <w:r w:rsidR="00317D4C">
        <w:rPr>
          <w:color w:val="000000"/>
          <w:sz w:val="24"/>
          <w:szCs w:val="24"/>
        </w:rPr>
        <w:t xml:space="preserve">fortsatt nära </w:t>
      </w:r>
      <w:r w:rsidR="00317D4C" w:rsidRPr="00317D4C">
        <w:rPr>
          <w:color w:val="000000"/>
          <w:sz w:val="24"/>
          <w:szCs w:val="24"/>
        </w:rPr>
        <w:t xml:space="preserve">kontakt med </w:t>
      </w:r>
      <w:r w:rsidR="00317D4C">
        <w:rPr>
          <w:color w:val="000000"/>
          <w:sz w:val="24"/>
          <w:szCs w:val="24"/>
        </w:rPr>
        <w:t xml:space="preserve">företrädare för </w:t>
      </w:r>
      <w:r w:rsidR="00317D4C" w:rsidRPr="005A05FA">
        <w:rPr>
          <w:rFonts w:cs="Arial"/>
          <w:sz w:val="24"/>
          <w:szCs w:val="24"/>
        </w:rPr>
        <w:t>administrationen i de kurdiskkontrollerade områdena i nordöstra Syrien</w:t>
      </w:r>
      <w:r w:rsidR="00317D4C">
        <w:rPr>
          <w:rFonts w:cs="Arial"/>
          <w:sz w:val="24"/>
          <w:szCs w:val="24"/>
        </w:rPr>
        <w:t>.</w:t>
      </w:r>
    </w:p>
    <w:p w:rsidR="00EA6F7D" w:rsidRDefault="00EA6F7D" w:rsidP="008A1B6D">
      <w:pPr>
        <w:pStyle w:val="Brd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Det är vidare viktigt att det svenska samhället har en bra beredskap</w:t>
      </w:r>
      <w:r w:rsidR="00D70882">
        <w:rPr>
          <w:rFonts w:cs="Arial"/>
          <w:sz w:val="24"/>
          <w:szCs w:val="24"/>
        </w:rPr>
        <w:t xml:space="preserve"> för mottagande.</w:t>
      </w:r>
      <w:r w:rsidR="002D7CB8" w:rsidRPr="002D7CB8">
        <w:t xml:space="preserve"> </w:t>
      </w:r>
      <w:r>
        <w:rPr>
          <w:rFonts w:cs="Arial"/>
          <w:sz w:val="24"/>
          <w:szCs w:val="24"/>
        </w:rPr>
        <w:t xml:space="preserve">Center mot våldsbejakande extremism har bland annat till uppgift att ge stöd till yrkesverksamma. För att förbereda kommuner som kan komma att ta emot </w:t>
      </w:r>
      <w:r w:rsidR="00A073E6">
        <w:rPr>
          <w:rFonts w:cs="Arial"/>
          <w:sz w:val="24"/>
          <w:szCs w:val="24"/>
        </w:rPr>
        <w:t xml:space="preserve">personer </w:t>
      </w:r>
      <w:r>
        <w:rPr>
          <w:rFonts w:cs="Arial"/>
          <w:sz w:val="24"/>
          <w:szCs w:val="24"/>
        </w:rPr>
        <w:t>som återvänder från tidigare IS-kontrollerade områden har centret anordnat en kunskapsdag och genomfört kommunbesök. I hanteringen av enskilda ärenden är det en central princip att varje myndighet har sina ansvarsområden och att kommunerna har sina.</w:t>
      </w:r>
      <w:r w:rsidR="00A073E6" w:rsidRPr="00A073E6">
        <w:t xml:space="preserve"> </w:t>
      </w:r>
      <w:r w:rsidR="00A073E6">
        <w:t xml:space="preserve">Kommunen har det yttersta ansvaret för att alla barn som vistas i kommunen får det stöd och den hjälp som de behöver. </w:t>
      </w:r>
      <w:r>
        <w:rPr>
          <w:rFonts w:cs="Arial"/>
          <w:sz w:val="24"/>
          <w:szCs w:val="24"/>
        </w:rPr>
        <w:t xml:space="preserve"> Det finns även tydligt utarbetade strukturer för samverkan mellan till exempel säkerhetspolis, åklagare och berörda kom</w:t>
      </w:r>
      <w:r w:rsidR="00A8748B">
        <w:rPr>
          <w:rFonts w:cs="Arial"/>
          <w:sz w:val="24"/>
          <w:szCs w:val="24"/>
        </w:rPr>
        <w:t>mun</w:t>
      </w:r>
      <w:r>
        <w:rPr>
          <w:rFonts w:cs="Arial"/>
          <w:sz w:val="24"/>
          <w:szCs w:val="24"/>
        </w:rPr>
        <w:t>er kring gruppen IS-återvändare.</w:t>
      </w:r>
    </w:p>
    <w:p w:rsidR="00945E62" w:rsidRPr="0082582A" w:rsidRDefault="00945E62" w:rsidP="003F178F">
      <w:pPr>
        <w:pStyle w:val="Brdtext"/>
        <w:rPr>
          <w:sz w:val="24"/>
          <w:szCs w:val="24"/>
        </w:rPr>
      </w:pPr>
      <w:r w:rsidRPr="0082582A">
        <w:rPr>
          <w:sz w:val="24"/>
          <w:szCs w:val="24"/>
        </w:rPr>
        <w:t xml:space="preserve">Stockholm den </w:t>
      </w:r>
      <w:r w:rsidR="005A05FA">
        <w:rPr>
          <w:sz w:val="24"/>
          <w:szCs w:val="24"/>
        </w:rPr>
        <w:t>8</w:t>
      </w:r>
      <w:r w:rsidR="00084BF8">
        <w:rPr>
          <w:sz w:val="24"/>
          <w:szCs w:val="24"/>
        </w:rPr>
        <w:t xml:space="preserve"> jul</w:t>
      </w:r>
      <w:r w:rsidR="003F178F">
        <w:rPr>
          <w:sz w:val="24"/>
          <w:szCs w:val="24"/>
        </w:rPr>
        <w:t>i</w:t>
      </w:r>
      <w:r w:rsidR="00333BEE" w:rsidRPr="0082582A">
        <w:rPr>
          <w:sz w:val="24"/>
          <w:szCs w:val="24"/>
        </w:rPr>
        <w:t xml:space="preserve"> 2019</w:t>
      </w:r>
    </w:p>
    <w:p w:rsidR="00945E62" w:rsidRPr="0082582A" w:rsidRDefault="00945E62" w:rsidP="008D33E6">
      <w:pPr>
        <w:pStyle w:val="Brdtextutanavstnd"/>
        <w:rPr>
          <w:sz w:val="24"/>
          <w:szCs w:val="24"/>
        </w:rPr>
      </w:pPr>
    </w:p>
    <w:p w:rsidR="00945E62" w:rsidRPr="0082582A" w:rsidRDefault="00945E62" w:rsidP="008D33E6">
      <w:pPr>
        <w:pStyle w:val="Brdtextutanavstnd"/>
        <w:rPr>
          <w:sz w:val="24"/>
          <w:szCs w:val="24"/>
        </w:rPr>
      </w:pPr>
    </w:p>
    <w:p w:rsidR="00945E62" w:rsidRPr="0082582A" w:rsidRDefault="00945E62" w:rsidP="008D33E6">
      <w:pPr>
        <w:pStyle w:val="Brdtextutanavstnd"/>
        <w:rPr>
          <w:sz w:val="24"/>
          <w:szCs w:val="24"/>
        </w:rPr>
      </w:pPr>
    </w:p>
    <w:p w:rsidR="00DD5047" w:rsidRPr="0082582A" w:rsidRDefault="00945E62" w:rsidP="00D16B07">
      <w:pPr>
        <w:pStyle w:val="Brdtext"/>
        <w:rPr>
          <w:sz w:val="24"/>
          <w:szCs w:val="24"/>
        </w:rPr>
      </w:pPr>
      <w:r w:rsidRPr="0082582A">
        <w:rPr>
          <w:sz w:val="24"/>
          <w:szCs w:val="24"/>
        </w:rPr>
        <w:t>Margot Wallström</w:t>
      </w:r>
    </w:p>
    <w:sectPr w:rsidR="00DD5047" w:rsidRPr="0082582A" w:rsidSect="007C4425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A2" w:rsidRDefault="000543A2" w:rsidP="00A87A54">
      <w:pPr>
        <w:spacing w:after="0" w:line="240" w:lineRule="auto"/>
      </w:pPr>
      <w:r>
        <w:separator/>
      </w:r>
    </w:p>
  </w:endnote>
  <w:endnote w:type="continuationSeparator" w:id="0">
    <w:p w:rsidR="000543A2" w:rsidRDefault="000543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054FB" w:rsidRPr="00333BEE" w:rsidTr="00333BEE"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:rsidR="00D054FB" w:rsidRPr="00333BEE" w:rsidRDefault="00D054FB" w:rsidP="00333BEE">
          <w:pPr>
            <w:pStyle w:val="Sidfot"/>
            <w:spacing w:line="240" w:lineRule="auto"/>
            <w:jc w:val="right"/>
            <w:rPr>
              <w:rStyle w:val="Sidnummer"/>
            </w:rPr>
          </w:pPr>
          <w:r w:rsidRPr="00333BEE">
            <w:rPr>
              <w:rStyle w:val="Sidnummer"/>
            </w:rPr>
            <w:fldChar w:fldCharType="begin"/>
          </w:r>
          <w:r w:rsidRPr="00333BEE">
            <w:rPr>
              <w:rStyle w:val="Sidnummer"/>
            </w:rPr>
            <w:instrText xml:space="preserve"> PAGE  \* Arabic  \* MERGEFORMAT </w:instrText>
          </w:r>
          <w:r w:rsidRPr="00333BEE">
            <w:rPr>
              <w:rStyle w:val="Sidnummer"/>
            </w:rPr>
            <w:fldChar w:fldCharType="separate"/>
          </w:r>
          <w:r w:rsidR="00252DC7">
            <w:rPr>
              <w:rStyle w:val="Sidnummer"/>
              <w:noProof/>
            </w:rPr>
            <w:t>2</w:t>
          </w:r>
          <w:r w:rsidRPr="00333BEE">
            <w:rPr>
              <w:rStyle w:val="Sidnummer"/>
            </w:rPr>
            <w:fldChar w:fldCharType="end"/>
          </w:r>
          <w:r w:rsidRPr="00333BEE">
            <w:rPr>
              <w:rStyle w:val="Sidnummer"/>
            </w:rPr>
            <w:t xml:space="preserve"> (</w:t>
          </w:r>
          <w:r w:rsidRPr="00333BEE">
            <w:rPr>
              <w:rStyle w:val="Sidnummer"/>
            </w:rPr>
            <w:fldChar w:fldCharType="begin"/>
          </w:r>
          <w:r w:rsidRPr="00333BEE">
            <w:rPr>
              <w:rStyle w:val="Sidnummer"/>
            </w:rPr>
            <w:instrText xml:space="preserve"> NUMPAGES  \* Arabic  \* MERGEFORMAT </w:instrText>
          </w:r>
          <w:r w:rsidRPr="00333BEE">
            <w:rPr>
              <w:rStyle w:val="Sidnummer"/>
            </w:rPr>
            <w:fldChar w:fldCharType="separate"/>
          </w:r>
          <w:r w:rsidR="00252DC7">
            <w:rPr>
              <w:rStyle w:val="Sidnummer"/>
              <w:noProof/>
            </w:rPr>
            <w:t>2</w:t>
          </w:r>
          <w:r w:rsidRPr="00333BEE">
            <w:rPr>
              <w:rStyle w:val="Sidnummer"/>
            </w:rPr>
            <w:fldChar w:fldCharType="end"/>
          </w:r>
          <w:r w:rsidRPr="00333BEE">
            <w:rPr>
              <w:rStyle w:val="Sidnummer"/>
            </w:rPr>
            <w:t>)</w:t>
          </w:r>
        </w:p>
      </w:tc>
    </w:tr>
    <w:tr w:rsidR="00D054FB" w:rsidRPr="00333BEE" w:rsidTr="00333BEE"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:rsidR="00D054FB" w:rsidRPr="00333BEE" w:rsidRDefault="00D054FB" w:rsidP="00333BEE">
          <w:pPr>
            <w:pStyle w:val="Sidfot"/>
            <w:jc w:val="right"/>
          </w:pPr>
        </w:p>
      </w:tc>
    </w:tr>
  </w:tbl>
  <w:p w:rsidR="00D054FB" w:rsidRPr="005606BC" w:rsidRDefault="00D054F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2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054FB" w:rsidRPr="00333BEE" w:rsidTr="00333BEE"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:rsidR="00D054FB" w:rsidRPr="00333BEE" w:rsidRDefault="00D054FB" w:rsidP="00333BEE">
          <w:pPr>
            <w:pStyle w:val="Sidfot"/>
            <w:spacing w:line="240" w:lineRule="auto"/>
            <w:rPr>
              <w:sz w:val="8"/>
            </w:rPr>
          </w:pPr>
        </w:p>
      </w:tc>
    </w:tr>
    <w:tr w:rsidR="00D054FB" w:rsidRPr="00333BEE" w:rsidTr="00333BEE">
      <w:trPr>
        <w:trHeight w:val="227"/>
      </w:trPr>
      <w:tc>
        <w:tcPr>
          <w:tcW w:w="4074" w:type="dxa"/>
          <w:shd w:val="clear" w:color="auto" w:fill="auto"/>
        </w:tcPr>
        <w:p w:rsidR="00D054FB" w:rsidRPr="00333BEE" w:rsidRDefault="00D054FB" w:rsidP="00C26068">
          <w:pPr>
            <w:pStyle w:val="Sidfot"/>
          </w:pPr>
        </w:p>
      </w:tc>
      <w:tc>
        <w:tcPr>
          <w:tcW w:w="4451" w:type="dxa"/>
          <w:shd w:val="clear" w:color="auto" w:fill="auto"/>
        </w:tcPr>
        <w:p w:rsidR="00D054FB" w:rsidRPr="00333BEE" w:rsidRDefault="00D054FB" w:rsidP="00F53AEA">
          <w:pPr>
            <w:pStyle w:val="Sidfot"/>
          </w:pPr>
        </w:p>
      </w:tc>
    </w:tr>
  </w:tbl>
  <w:p w:rsidR="00D054FB" w:rsidRPr="00EE3C0F" w:rsidRDefault="00D054F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A2" w:rsidRDefault="000543A2" w:rsidP="00A87A54">
      <w:pPr>
        <w:spacing w:after="0" w:line="240" w:lineRule="auto"/>
      </w:pPr>
      <w:r>
        <w:separator/>
      </w:r>
    </w:p>
  </w:footnote>
  <w:footnote w:type="continuationSeparator" w:id="0">
    <w:p w:rsidR="000543A2" w:rsidRDefault="000543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8" w:type="dxa"/>
      <w:tblInd w:w="-147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54FB" w:rsidRPr="00333BEE" w:rsidTr="00333BEE">
      <w:trPr>
        <w:trHeight w:val="227"/>
      </w:trPr>
      <w:tc>
        <w:tcPr>
          <w:tcW w:w="5534" w:type="dxa"/>
          <w:shd w:val="clear" w:color="auto" w:fill="auto"/>
        </w:tcPr>
        <w:p w:rsidR="00D054FB" w:rsidRPr="00333BEE" w:rsidRDefault="00D054FB" w:rsidP="00333BEE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  <w:vAlign w:val="bottom"/>
        </w:tcPr>
        <w:p w:rsidR="00D054FB" w:rsidRPr="00333BEE" w:rsidRDefault="00D054FB" w:rsidP="00333BEE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D054FB" w:rsidRPr="00333BEE" w:rsidRDefault="00D054FB" w:rsidP="00333BEE">
          <w:pPr>
            <w:pStyle w:val="Sidhuvud"/>
            <w:spacing w:line="240" w:lineRule="auto"/>
          </w:pPr>
        </w:p>
      </w:tc>
    </w:tr>
    <w:tr w:rsidR="00D054FB" w:rsidRPr="00333BEE" w:rsidTr="00333BEE">
      <w:trPr>
        <w:trHeight w:val="1928"/>
      </w:trPr>
      <w:tc>
        <w:tcPr>
          <w:tcW w:w="5534" w:type="dxa"/>
          <w:shd w:val="clear" w:color="auto" w:fill="auto"/>
        </w:tcPr>
        <w:p w:rsidR="00D054FB" w:rsidRPr="00333BEE" w:rsidRDefault="00724E66" w:rsidP="00333BEE">
          <w:pPr>
            <w:pStyle w:val="Sidhuvud"/>
            <w:spacing w:line="240" w:lineRule="auto"/>
          </w:pPr>
          <w:r w:rsidRPr="00556BDA">
            <w:rPr>
              <w:noProof/>
              <w:lang w:eastAsia="sv-SE"/>
            </w:rPr>
            <w:drawing>
              <wp:inline distT="0" distB="0" distL="0" distR="0">
                <wp:extent cx="1745234" cy="503686"/>
                <wp:effectExtent l="0" t="0" r="0" b="0"/>
                <wp:docPr id="1" name="Bildobjekt 1" descr="Logotype" title="RK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Logotype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980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:rsidR="00D054FB" w:rsidRPr="00333BEE" w:rsidRDefault="00D054FB" w:rsidP="00333BEE">
          <w:pPr>
            <w:pStyle w:val="Sidhuvud"/>
            <w:spacing w:line="240" w:lineRule="auto"/>
            <w:rPr>
              <w:b/>
            </w:rPr>
          </w:pPr>
        </w:p>
        <w:p w:rsidR="00D054FB" w:rsidRPr="00333BEE" w:rsidRDefault="00D054FB" w:rsidP="00333BEE">
          <w:pPr>
            <w:pStyle w:val="Sidhuvud"/>
            <w:spacing w:line="240" w:lineRule="auto"/>
          </w:pPr>
        </w:p>
        <w:p w:rsidR="00D054FB" w:rsidRPr="00333BEE" w:rsidRDefault="00D054FB" w:rsidP="00333BEE">
          <w:pPr>
            <w:pStyle w:val="Sidhuvud"/>
            <w:spacing w:line="240" w:lineRule="auto"/>
          </w:pPr>
        </w:p>
        <w:p w:rsidR="00D054FB" w:rsidRPr="00333BEE" w:rsidRDefault="00D054FB" w:rsidP="00333BEE">
          <w:pPr>
            <w:pStyle w:val="Sidhuvud"/>
            <w:spacing w:line="240" w:lineRule="auto"/>
          </w:pPr>
        </w:p>
        <w:p w:rsidR="00D054FB" w:rsidRPr="00333BEE" w:rsidRDefault="00D054FB" w:rsidP="00333BEE">
          <w:pPr>
            <w:pStyle w:val="Sidhuvud"/>
            <w:spacing w:line="240" w:lineRule="auto"/>
          </w:pPr>
          <w:r w:rsidRPr="00333BEE">
            <w:rPr>
              <w:rStyle w:val="Platshllartext"/>
            </w:rPr>
            <w:t xml:space="preserve"> </w:t>
          </w:r>
        </w:p>
        <w:p w:rsidR="00D054FB" w:rsidRPr="008D6FDE" w:rsidRDefault="00D054FB" w:rsidP="00333BEE">
          <w:pPr>
            <w:pStyle w:val="Sidhuvud"/>
            <w:spacing w:line="240" w:lineRule="auto"/>
            <w:rPr>
              <w:b/>
            </w:rPr>
          </w:pPr>
        </w:p>
      </w:tc>
      <w:tc>
        <w:tcPr>
          <w:tcW w:w="1134" w:type="dxa"/>
          <w:shd w:val="clear" w:color="auto" w:fill="auto"/>
        </w:tcPr>
        <w:p w:rsidR="00D054FB" w:rsidRPr="00333BEE" w:rsidRDefault="00D054FB" w:rsidP="00333BEE">
          <w:pPr>
            <w:pStyle w:val="Sidhuvud"/>
            <w:spacing w:line="240" w:lineRule="auto"/>
          </w:pPr>
        </w:p>
        <w:p w:rsidR="00D054FB" w:rsidRPr="00333BEE" w:rsidRDefault="00D054FB" w:rsidP="00333BEE">
          <w:pPr>
            <w:pStyle w:val="Sidhuvud"/>
            <w:spacing w:line="240" w:lineRule="auto"/>
          </w:pPr>
        </w:p>
      </w:tc>
    </w:tr>
    <w:tr w:rsidR="00D054FB" w:rsidRPr="00333BEE" w:rsidTr="00333BEE">
      <w:trPr>
        <w:trHeight w:val="2268"/>
      </w:trPr>
      <w:tc>
        <w:tcPr>
          <w:tcW w:w="5534" w:type="dxa"/>
          <w:shd w:val="clear" w:color="auto" w:fill="auto"/>
          <w:tcMar>
            <w:right w:w="1134" w:type="dxa"/>
          </w:tcMar>
        </w:tcPr>
        <w:p w:rsidR="00D054FB" w:rsidRPr="00333BEE" w:rsidRDefault="00D054FB" w:rsidP="00333BEE">
          <w:pPr>
            <w:pStyle w:val="Sidhuvud"/>
            <w:spacing w:line="240" w:lineRule="auto"/>
            <w:rPr>
              <w:b/>
            </w:rPr>
          </w:pPr>
          <w:r w:rsidRPr="00333BEE">
            <w:rPr>
              <w:b/>
            </w:rPr>
            <w:t>Utrikesdepartementet</w:t>
          </w:r>
        </w:p>
        <w:p w:rsidR="00D054FB" w:rsidRDefault="00D054FB" w:rsidP="00333BEE">
          <w:pPr>
            <w:pStyle w:val="Sidhuvud"/>
            <w:spacing w:line="240" w:lineRule="auto"/>
          </w:pPr>
          <w:r w:rsidRPr="00333BEE">
            <w:t>Utrikesministern</w:t>
          </w:r>
        </w:p>
        <w:p w:rsidR="00686E9F" w:rsidRPr="00333BEE" w:rsidRDefault="00686E9F" w:rsidP="00A24137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</w:tcPr>
        <w:p w:rsidR="00D054FB" w:rsidRDefault="00D054FB" w:rsidP="00333BEE">
          <w:pPr>
            <w:pStyle w:val="Sidhuvud"/>
            <w:spacing w:line="240" w:lineRule="auto"/>
          </w:pPr>
          <w:r w:rsidRPr="00333BEE">
            <w:t>Till riksdagen</w:t>
          </w:r>
          <w:r w:rsidR="005A05FA">
            <w:br/>
          </w:r>
          <w:r w:rsidR="005A05FA">
            <w:br/>
          </w:r>
        </w:p>
        <w:p w:rsidR="00686E9F" w:rsidRDefault="00686E9F" w:rsidP="00333BEE">
          <w:pPr>
            <w:pStyle w:val="Sidhuvud"/>
            <w:spacing w:line="240" w:lineRule="auto"/>
          </w:pPr>
        </w:p>
        <w:p w:rsidR="00686E9F" w:rsidRPr="00333BEE" w:rsidRDefault="00686E9F" w:rsidP="00333BEE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D054FB" w:rsidRPr="00333BEE" w:rsidRDefault="00D054FB" w:rsidP="00333BEE">
          <w:pPr>
            <w:pStyle w:val="Sidhuvud"/>
            <w:spacing w:line="240" w:lineRule="auto"/>
          </w:pPr>
        </w:p>
      </w:tc>
    </w:tr>
  </w:tbl>
  <w:p w:rsidR="00D054FB" w:rsidRDefault="00D054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B5EF8"/>
    <w:multiLevelType w:val="hybridMultilevel"/>
    <w:tmpl w:val="52423F6A"/>
    <w:lvl w:ilvl="0" w:tplc="611AB876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07562C6"/>
    <w:multiLevelType w:val="hybridMultilevel"/>
    <w:tmpl w:val="180622B4"/>
    <w:lvl w:ilvl="0" w:tplc="611AB876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6F34D65"/>
    <w:multiLevelType w:val="hybridMultilevel"/>
    <w:tmpl w:val="3A2AD6A2"/>
    <w:lvl w:ilvl="0" w:tplc="611AB876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37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25"/>
    <w:rsid w:val="00000290"/>
    <w:rsid w:val="00002595"/>
    <w:rsid w:val="0000412C"/>
    <w:rsid w:val="00004D5C"/>
    <w:rsid w:val="0000518D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1E6"/>
    <w:rsid w:val="0004352E"/>
    <w:rsid w:val="000502CB"/>
    <w:rsid w:val="00053CAA"/>
    <w:rsid w:val="000543A2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BF8"/>
    <w:rsid w:val="000862E0"/>
    <w:rsid w:val="000873C3"/>
    <w:rsid w:val="00092517"/>
    <w:rsid w:val="00093408"/>
    <w:rsid w:val="00093BBF"/>
    <w:rsid w:val="0009435C"/>
    <w:rsid w:val="000960EA"/>
    <w:rsid w:val="000A13CA"/>
    <w:rsid w:val="000A456A"/>
    <w:rsid w:val="000A5E43"/>
    <w:rsid w:val="000A6F0F"/>
    <w:rsid w:val="000B56A9"/>
    <w:rsid w:val="000C3D6C"/>
    <w:rsid w:val="000C61D1"/>
    <w:rsid w:val="000D31A9"/>
    <w:rsid w:val="000D370F"/>
    <w:rsid w:val="000D5449"/>
    <w:rsid w:val="000E0354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B6E"/>
    <w:rsid w:val="0015799E"/>
    <w:rsid w:val="00167FA8"/>
    <w:rsid w:val="00170CE4"/>
    <w:rsid w:val="0017300E"/>
    <w:rsid w:val="00173126"/>
    <w:rsid w:val="00176A26"/>
    <w:rsid w:val="001774F8"/>
    <w:rsid w:val="00180BE1"/>
    <w:rsid w:val="001813DF"/>
    <w:rsid w:val="0018194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5F00"/>
    <w:rsid w:val="001E6477"/>
    <w:rsid w:val="001E72EE"/>
    <w:rsid w:val="001F0629"/>
    <w:rsid w:val="001F0736"/>
    <w:rsid w:val="001F4302"/>
    <w:rsid w:val="001F50BE"/>
    <w:rsid w:val="001F525B"/>
    <w:rsid w:val="001F6BBE"/>
    <w:rsid w:val="00200526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F7C"/>
    <w:rsid w:val="00237147"/>
    <w:rsid w:val="00242AD1"/>
    <w:rsid w:val="0024412C"/>
    <w:rsid w:val="00252DC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366"/>
    <w:rsid w:val="002A6820"/>
    <w:rsid w:val="002B6849"/>
    <w:rsid w:val="002C1D37"/>
    <w:rsid w:val="002C476F"/>
    <w:rsid w:val="002C5B48"/>
    <w:rsid w:val="002D0D65"/>
    <w:rsid w:val="002D2647"/>
    <w:rsid w:val="002D4298"/>
    <w:rsid w:val="002D4829"/>
    <w:rsid w:val="002D6541"/>
    <w:rsid w:val="002D7CB8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15E7"/>
    <w:rsid w:val="003050DB"/>
    <w:rsid w:val="00310561"/>
    <w:rsid w:val="00311D8C"/>
    <w:rsid w:val="0031273D"/>
    <w:rsid w:val="003128E2"/>
    <w:rsid w:val="003140D0"/>
    <w:rsid w:val="003153D9"/>
    <w:rsid w:val="00317D4C"/>
    <w:rsid w:val="00321621"/>
    <w:rsid w:val="00323EF7"/>
    <w:rsid w:val="003240E1"/>
    <w:rsid w:val="00326C03"/>
    <w:rsid w:val="00326E02"/>
    <w:rsid w:val="00327474"/>
    <w:rsid w:val="003277B5"/>
    <w:rsid w:val="0033364C"/>
    <w:rsid w:val="00333BEE"/>
    <w:rsid w:val="00340DE0"/>
    <w:rsid w:val="00341F47"/>
    <w:rsid w:val="00342327"/>
    <w:rsid w:val="0034750A"/>
    <w:rsid w:val="00347E11"/>
    <w:rsid w:val="003503DD"/>
    <w:rsid w:val="00350696"/>
    <w:rsid w:val="00350C92"/>
    <w:rsid w:val="00353A40"/>
    <w:rsid w:val="003542C5"/>
    <w:rsid w:val="00364658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1CC0"/>
    <w:rsid w:val="003A2E73"/>
    <w:rsid w:val="003A3071"/>
    <w:rsid w:val="003A5969"/>
    <w:rsid w:val="003A5C58"/>
    <w:rsid w:val="003B0C81"/>
    <w:rsid w:val="003C7BE0"/>
    <w:rsid w:val="003C7FC8"/>
    <w:rsid w:val="003D0DD3"/>
    <w:rsid w:val="003D17EF"/>
    <w:rsid w:val="003D3535"/>
    <w:rsid w:val="003D4D9F"/>
    <w:rsid w:val="003D7B03"/>
    <w:rsid w:val="003E30BD"/>
    <w:rsid w:val="003E4F20"/>
    <w:rsid w:val="003E5A50"/>
    <w:rsid w:val="003E6020"/>
    <w:rsid w:val="003F178F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1F6A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6E7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4EFA"/>
    <w:rsid w:val="005456E4"/>
    <w:rsid w:val="00547B89"/>
    <w:rsid w:val="00555031"/>
    <w:rsid w:val="005568AF"/>
    <w:rsid w:val="00556AF5"/>
    <w:rsid w:val="005606BC"/>
    <w:rsid w:val="0056222B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5FA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58BD"/>
    <w:rsid w:val="005E2F29"/>
    <w:rsid w:val="005E400D"/>
    <w:rsid w:val="005E4E79"/>
    <w:rsid w:val="005E5CE7"/>
    <w:rsid w:val="005E790C"/>
    <w:rsid w:val="005F08C5"/>
    <w:rsid w:val="005F0AC8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07F"/>
    <w:rsid w:val="0066378C"/>
    <w:rsid w:val="006700F0"/>
    <w:rsid w:val="00670A48"/>
    <w:rsid w:val="00672F6F"/>
    <w:rsid w:val="006735EA"/>
    <w:rsid w:val="00674C2F"/>
    <w:rsid w:val="00674C8B"/>
    <w:rsid w:val="00681EE0"/>
    <w:rsid w:val="00686E9F"/>
    <w:rsid w:val="00691AEE"/>
    <w:rsid w:val="0069523C"/>
    <w:rsid w:val="00695871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3A4"/>
    <w:rsid w:val="006E08FC"/>
    <w:rsid w:val="006E0C3B"/>
    <w:rsid w:val="006E3BFA"/>
    <w:rsid w:val="006F2588"/>
    <w:rsid w:val="006F34C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E66"/>
    <w:rsid w:val="00732599"/>
    <w:rsid w:val="00735338"/>
    <w:rsid w:val="00737153"/>
    <w:rsid w:val="00743E09"/>
    <w:rsid w:val="00744FCC"/>
    <w:rsid w:val="00750C93"/>
    <w:rsid w:val="007516C7"/>
    <w:rsid w:val="00754E24"/>
    <w:rsid w:val="00757B3B"/>
    <w:rsid w:val="0076223F"/>
    <w:rsid w:val="00762386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4747"/>
    <w:rsid w:val="007900CC"/>
    <w:rsid w:val="0079641B"/>
    <w:rsid w:val="00797A90"/>
    <w:rsid w:val="007A1856"/>
    <w:rsid w:val="007A1887"/>
    <w:rsid w:val="007A629C"/>
    <w:rsid w:val="007A6348"/>
    <w:rsid w:val="007B023C"/>
    <w:rsid w:val="007C4425"/>
    <w:rsid w:val="007C44FF"/>
    <w:rsid w:val="007C6456"/>
    <w:rsid w:val="007C7BDB"/>
    <w:rsid w:val="007D2915"/>
    <w:rsid w:val="007D2FF5"/>
    <w:rsid w:val="007D73AB"/>
    <w:rsid w:val="007D790E"/>
    <w:rsid w:val="007E2712"/>
    <w:rsid w:val="007E4A9C"/>
    <w:rsid w:val="007E5516"/>
    <w:rsid w:val="007E5990"/>
    <w:rsid w:val="007E67E8"/>
    <w:rsid w:val="007E7EE2"/>
    <w:rsid w:val="007F06CA"/>
    <w:rsid w:val="00800C15"/>
    <w:rsid w:val="0080228F"/>
    <w:rsid w:val="00804C1B"/>
    <w:rsid w:val="0080595A"/>
    <w:rsid w:val="008150A6"/>
    <w:rsid w:val="008178E6"/>
    <w:rsid w:val="0082249C"/>
    <w:rsid w:val="00824CCE"/>
    <w:rsid w:val="0082582A"/>
    <w:rsid w:val="00830B7B"/>
    <w:rsid w:val="00832661"/>
    <w:rsid w:val="008349AA"/>
    <w:rsid w:val="008375D5"/>
    <w:rsid w:val="00841486"/>
    <w:rsid w:val="00842571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311"/>
    <w:rsid w:val="00875DDD"/>
    <w:rsid w:val="00881BC6"/>
    <w:rsid w:val="008860CC"/>
    <w:rsid w:val="00890876"/>
    <w:rsid w:val="00891929"/>
    <w:rsid w:val="00893029"/>
    <w:rsid w:val="00893F36"/>
    <w:rsid w:val="0089514A"/>
    <w:rsid w:val="00895C2A"/>
    <w:rsid w:val="008A0A0D"/>
    <w:rsid w:val="008A1B6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33E6"/>
    <w:rsid w:val="008D4306"/>
    <w:rsid w:val="008D44FB"/>
    <w:rsid w:val="008D4508"/>
    <w:rsid w:val="008D4DC4"/>
    <w:rsid w:val="008D6FDE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338C"/>
    <w:rsid w:val="00935814"/>
    <w:rsid w:val="0094502D"/>
    <w:rsid w:val="00945E62"/>
    <w:rsid w:val="00946561"/>
    <w:rsid w:val="00946B39"/>
    <w:rsid w:val="00947013"/>
    <w:rsid w:val="009522DE"/>
    <w:rsid w:val="00955362"/>
    <w:rsid w:val="009562B2"/>
    <w:rsid w:val="009568C1"/>
    <w:rsid w:val="00973084"/>
    <w:rsid w:val="00974B59"/>
    <w:rsid w:val="00984EA2"/>
    <w:rsid w:val="00986CC3"/>
    <w:rsid w:val="0099068E"/>
    <w:rsid w:val="009912B6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3C2"/>
    <w:rsid w:val="009E7B92"/>
    <w:rsid w:val="009F19C0"/>
    <w:rsid w:val="00A00AE4"/>
    <w:rsid w:val="00A00D24"/>
    <w:rsid w:val="00A01F5C"/>
    <w:rsid w:val="00A073E6"/>
    <w:rsid w:val="00A2019A"/>
    <w:rsid w:val="00A23493"/>
    <w:rsid w:val="00A24137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181C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48B"/>
    <w:rsid w:val="00A87A54"/>
    <w:rsid w:val="00AA1809"/>
    <w:rsid w:val="00AA2C6C"/>
    <w:rsid w:val="00AB3FDC"/>
    <w:rsid w:val="00AB42AC"/>
    <w:rsid w:val="00AB5033"/>
    <w:rsid w:val="00AB5298"/>
    <w:rsid w:val="00AB5519"/>
    <w:rsid w:val="00AB6313"/>
    <w:rsid w:val="00AB71DD"/>
    <w:rsid w:val="00AC15C5"/>
    <w:rsid w:val="00AD0E75"/>
    <w:rsid w:val="00AD737C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946"/>
    <w:rsid w:val="00B06751"/>
    <w:rsid w:val="00B149E2"/>
    <w:rsid w:val="00B2169D"/>
    <w:rsid w:val="00B21CBB"/>
    <w:rsid w:val="00B263C0"/>
    <w:rsid w:val="00B3016B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919"/>
    <w:rsid w:val="00B82A05"/>
    <w:rsid w:val="00B84409"/>
    <w:rsid w:val="00B84E2D"/>
    <w:rsid w:val="00B927C9"/>
    <w:rsid w:val="00B96EFA"/>
    <w:rsid w:val="00BB0D0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6F73"/>
    <w:rsid w:val="00BF27B2"/>
    <w:rsid w:val="00BF4F06"/>
    <w:rsid w:val="00BF534E"/>
    <w:rsid w:val="00BF5717"/>
    <w:rsid w:val="00C01585"/>
    <w:rsid w:val="00C10973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CFC"/>
    <w:rsid w:val="00C670F8"/>
    <w:rsid w:val="00C6780B"/>
    <w:rsid w:val="00C70E6B"/>
    <w:rsid w:val="00C76D49"/>
    <w:rsid w:val="00C80AD4"/>
    <w:rsid w:val="00C80B5E"/>
    <w:rsid w:val="00C9061B"/>
    <w:rsid w:val="00C93EBA"/>
    <w:rsid w:val="00C94EF0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0F7D"/>
    <w:rsid w:val="00CD17C1"/>
    <w:rsid w:val="00CD1C6C"/>
    <w:rsid w:val="00CD1D8A"/>
    <w:rsid w:val="00CD37F1"/>
    <w:rsid w:val="00CD6169"/>
    <w:rsid w:val="00CD6D76"/>
    <w:rsid w:val="00CE20BC"/>
    <w:rsid w:val="00CE7BC6"/>
    <w:rsid w:val="00CF16D8"/>
    <w:rsid w:val="00CF1FD8"/>
    <w:rsid w:val="00CF20D0"/>
    <w:rsid w:val="00CF44A1"/>
    <w:rsid w:val="00CF45F2"/>
    <w:rsid w:val="00CF4FDC"/>
    <w:rsid w:val="00D00E9E"/>
    <w:rsid w:val="00D021D2"/>
    <w:rsid w:val="00D054FB"/>
    <w:rsid w:val="00D061BB"/>
    <w:rsid w:val="00D07BE1"/>
    <w:rsid w:val="00D116C0"/>
    <w:rsid w:val="00D13433"/>
    <w:rsid w:val="00D13D8A"/>
    <w:rsid w:val="00D16B07"/>
    <w:rsid w:val="00D20DA7"/>
    <w:rsid w:val="00D22152"/>
    <w:rsid w:val="00D23634"/>
    <w:rsid w:val="00D249A5"/>
    <w:rsid w:val="00D26796"/>
    <w:rsid w:val="00D279D8"/>
    <w:rsid w:val="00D27C8E"/>
    <w:rsid w:val="00D3026A"/>
    <w:rsid w:val="00D321E6"/>
    <w:rsid w:val="00D32D62"/>
    <w:rsid w:val="00D33227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DA0"/>
    <w:rsid w:val="00D65E43"/>
    <w:rsid w:val="00D6730A"/>
    <w:rsid w:val="00D674A6"/>
    <w:rsid w:val="00D70882"/>
    <w:rsid w:val="00D70B2E"/>
    <w:rsid w:val="00D7168E"/>
    <w:rsid w:val="00D7244B"/>
    <w:rsid w:val="00D72719"/>
    <w:rsid w:val="00D74B7C"/>
    <w:rsid w:val="00D76068"/>
    <w:rsid w:val="00D76B01"/>
    <w:rsid w:val="00D804A2"/>
    <w:rsid w:val="00D84704"/>
    <w:rsid w:val="00D85B4C"/>
    <w:rsid w:val="00D921FD"/>
    <w:rsid w:val="00D93714"/>
    <w:rsid w:val="00D94034"/>
    <w:rsid w:val="00D94C39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5047"/>
    <w:rsid w:val="00DE18F5"/>
    <w:rsid w:val="00DE7216"/>
    <w:rsid w:val="00DE73D2"/>
    <w:rsid w:val="00DF5BFB"/>
    <w:rsid w:val="00DF5CD6"/>
    <w:rsid w:val="00E022DA"/>
    <w:rsid w:val="00E03BCB"/>
    <w:rsid w:val="00E124DC"/>
    <w:rsid w:val="00E14DB4"/>
    <w:rsid w:val="00E258D8"/>
    <w:rsid w:val="00E26DDF"/>
    <w:rsid w:val="00E30167"/>
    <w:rsid w:val="00E33493"/>
    <w:rsid w:val="00E34FEA"/>
    <w:rsid w:val="00E37922"/>
    <w:rsid w:val="00E406DF"/>
    <w:rsid w:val="00E415D3"/>
    <w:rsid w:val="00E469E4"/>
    <w:rsid w:val="00E46A24"/>
    <w:rsid w:val="00E475C3"/>
    <w:rsid w:val="00E509B0"/>
    <w:rsid w:val="00E50B11"/>
    <w:rsid w:val="00E54246"/>
    <w:rsid w:val="00E55D8E"/>
    <w:rsid w:val="00E6641E"/>
    <w:rsid w:val="00E66F18"/>
    <w:rsid w:val="00E6790B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6F7D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3CAD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2AA0"/>
    <w:rsid w:val="00F72E6B"/>
    <w:rsid w:val="00F73A60"/>
    <w:rsid w:val="00F76262"/>
    <w:rsid w:val="00F829C7"/>
    <w:rsid w:val="00F834AA"/>
    <w:rsid w:val="00F848D6"/>
    <w:rsid w:val="00F859AE"/>
    <w:rsid w:val="00F921C5"/>
    <w:rsid w:val="00F922B2"/>
    <w:rsid w:val="00F93161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5CFA077-EA2C-4F4A-84BA-381264B5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26DDF"/>
    <w:pPr>
      <w:spacing w:after="280" w:line="276" w:lineRule="auto"/>
    </w:pPr>
    <w:rPr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link w:val="Rubrik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Rubrik"/>
    <w:uiPriority w:val="1"/>
    <w:rsid w:val="00282D27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Rubrik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Rubrik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Rubrik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Rubrik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Sidhuvud"/>
    <w:uiPriority w:val="99"/>
    <w:rsid w:val="00E26DDF"/>
    <w:rPr>
      <w:rFonts w:ascii="Arial" w:hAnsi="Arial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Sidfot"/>
    <w:uiPriority w:val="99"/>
    <w:semiHidden/>
    <w:rsid w:val="00E022DA"/>
    <w:rPr>
      <w:rFonts w:ascii="Arial" w:hAnsi="Arial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="Arial" w:hAnsi="Arial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uiPriority w:val="99"/>
    <w:semiHidden/>
    <w:rsid w:val="000C61D1"/>
    <w:rPr>
      <w:noProof w:val="0"/>
      <w:color w:val="0563C1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tnots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tnotsreferens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573DFD"/>
    <w:rPr>
      <w:i/>
      <w:iCs/>
      <w:color w:val="40404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Diskretreferens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customStyle="1" w:styleId="Hashtagg">
    <w:name w:val="Hashtag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uiPriority w:val="99"/>
    <w:semiHidden/>
    <w:unhideWhenUsed/>
    <w:rsid w:val="00573DFD"/>
    <w:rPr>
      <w:noProof w:val="0"/>
    </w:rPr>
  </w:style>
  <w:style w:type="character" w:styleId="HTML-citat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Ingetavstnd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1ljusdekorfrg1">
    <w:name w:val="List Table 1 Light Accent 1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1ljusdekorfrg2">
    <w:name w:val="List Table 1 Light Accent 2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1ljusdekorfrg3">
    <w:name w:val="List Table 1 Light Accent 3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1ljusdekorfrg4">
    <w:name w:val="List Table 1 Light Accent 4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1ljusdekorfrg5">
    <w:name w:val="List Table 1 Light Accent 5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1ljusdekorfrg6">
    <w:name w:val="List Table 1 Light Accent 6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2">
    <w:name w:val="List Table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2dekorfrg1">
    <w:name w:val="List Table 2 Accent 1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2dekorfrg2">
    <w:name w:val="List Table 2 Accent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2dekorfrg3">
    <w:name w:val="List Table 2 Accent 3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2dekorfrg4">
    <w:name w:val="List Table 2 Accent 4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2dekorfrg5">
    <w:name w:val="List Table 2 Accent 5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2dekorfrg6">
    <w:name w:val="List Table 2 Accent 6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3">
    <w:name w:val="List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4dekorfrg1">
    <w:name w:val="List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4dekorfrg2">
    <w:name w:val="List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4dekorfrg3">
    <w:name w:val="List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4dekorfrg4">
    <w:name w:val="List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4dekorfrg5">
    <w:name w:val="List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4dekorfrg6">
    <w:name w:val="List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5mrk">
    <w:name w:val="List Table 5 Dark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7frgstark">
    <w:name w:val="List Table 7 Colorful"/>
    <w:basedOn w:val="Normaltabel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ddelanderubrik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">
    <w:name w:val="Näm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2">
    <w:name w:val="Plain Table 2"/>
    <w:basedOn w:val="Normaltabel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formateradtabell3">
    <w:name w:val="Plain Table 3"/>
    <w:basedOn w:val="Normaltabel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5">
    <w:name w:val="Plain Table 5"/>
    <w:basedOn w:val="Normaltabel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">
    <w:name w:val="Olöst omnämnande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Rubrik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Rubrik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Rubrik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Rubrik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2dekorfrg1">
    <w:name w:val="Grid Table 2 Accent 1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2dekorfrg2">
    <w:name w:val="Grid Table 2 Accent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2dekorfrg3">
    <w:name w:val="Grid Table 2 Accent 3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2dekorfrg4">
    <w:name w:val="Grid Table 2 Accent 4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2dekorfrg5">
    <w:name w:val="Grid Table 2 Accent 5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2dekorfrg6">
    <w:name w:val="Grid Table 2 Accent 6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3">
    <w:name w:val="Grid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styleId="Rutntstabell4">
    <w:name w:val="Grid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4dekorfrg1">
    <w:name w:val="Grid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4dekorfrg2">
    <w:name w:val="Grid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4dekorfrg3">
    <w:name w:val="Grid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4dekorfrg4">
    <w:name w:val="Grid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4dekorfrg5">
    <w:name w:val="Grid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4dekorfrg6">
    <w:name w:val="Grid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5mrk">
    <w:name w:val="Grid Table 5 Dark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utntstabell5mrkdekorfrg1">
    <w:name w:val="Grid Table 5 Dark Accent 1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styleId="Rutntstabell5mrkdekorfrg2">
    <w:name w:val="Grid Table 5 Dark Accent 2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styleId="Rutntstabell5mrkdekorfrg3">
    <w:name w:val="Grid Table 5 Dark Accent 3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styleId="Rutntstabell5mrkdekorfrg4">
    <w:name w:val="Grid Table 5 Dark Accent 4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Rutntstabell5mrkdekorfrg5">
    <w:name w:val="Grid Table 5 Dark Accent 5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styleId="Rutntstabell5mrkdekorfrg6">
    <w:name w:val="Grid Table 5 Dark Accent 6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styleId="Rutntstabell6frgstark">
    <w:name w:val="Grid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7frgstark">
    <w:name w:val="Grid Table 7 Colorful"/>
    <w:basedOn w:val="Normaltabel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Slutnotsreferens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Slutnots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">
    <w:name w:val="Smart hyperlänk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Starkreferens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Starktcitat"/>
    <w:uiPriority w:val="30"/>
    <w:semiHidden/>
    <w:rsid w:val="00573DFD"/>
    <w:rPr>
      <w:i/>
      <w:iCs/>
      <w:color w:val="1A3050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mpedfont15">
    <w:name w:val="bumpedfont15"/>
    <w:rsid w:val="00945E62"/>
  </w:style>
  <w:style w:type="character" w:customStyle="1" w:styleId="textexposedshow">
    <w:name w:val="text_exposed_show"/>
    <w:rsid w:val="0015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6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2019-04-01T00:00:00</HeaderDate>
    <Office/>
    <Dnr>UD2019/</Dnr>
    <ParagrafNr/>
    <DocumentTitle/>
    <VisitingAddress/>
    <Extra1/>
    <Extra2/>
    <Extra3>Håkan Svennerling 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1c0bfa5d-44fe-4793-a476-8bc92e0f4308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620E-6539-4563-B514-EC3EA289698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04E2020-DEBD-42A4-8958-F27EB59AF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BD844-6050-4A05-9FE5-D31B1F36796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602BC8-C88A-49A7-9AAF-72E67266D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C8386B-5199-4069-B664-85C062EC4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04EF7614-6966-46C2-A460-332AA3E9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466</Words>
  <Characters>2543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Lundquist</dc:creator>
  <cp:keywords/>
  <dc:description/>
  <cp:lastModifiedBy>Jonas Ginsburg</cp:lastModifiedBy>
  <cp:revision>2</cp:revision>
  <cp:lastPrinted>2019-07-04T09:13:00Z</cp:lastPrinted>
  <dcterms:created xsi:type="dcterms:W3CDTF">2019-07-15T07:07:00Z</dcterms:created>
  <dcterms:modified xsi:type="dcterms:W3CDTF">2019-07-15T07:07:00Z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0x010100BBA312BF02777149882D207184EC35C03200C12507BDEC221C48A6F19394797C7070</vt:lpwstr>
  </property>
  <property fmtid="{D5CDD505-2E9C-101B-9397-08002B2CF9AE}" pid="3" name="TaxCatchAll">
    <vt:lpwstr/>
  </property>
  <property fmtid="{D5CDD505-2E9C-101B-9397-08002B2CF9AE}" pid="4" name="edbe0b5c82304c8e847ab7b8c02a77c3">
    <vt:lpwstr/>
  </property>
  <property fmtid="{D5CDD505-2E9C-101B-9397-08002B2CF9AE}" pid="5" name="DirtyMigration">
    <vt:lpwstr>0</vt:lpwstr>
  </property>
  <property fmtid="{D5CDD505-2E9C-101B-9397-08002B2CF9AE}" pid="6" name="RecordNumber">
    <vt:lpwstr/>
  </property>
  <property fmtid="{D5CDD505-2E9C-101B-9397-08002B2CF9AE}" pid="7" name="RKNyckelord">
    <vt:lpwstr/>
  </property>
  <property fmtid="{D5CDD505-2E9C-101B-9397-08002B2CF9AE}" pid="8" name="k46d94c0acf84ab9a79866a9d8b1905f">
    <vt:lpwstr/>
  </property>
  <property fmtid="{D5CDD505-2E9C-101B-9397-08002B2CF9AE}" pid="9" name="Organisation">
    <vt:lpwstr/>
  </property>
  <property fmtid="{D5CDD505-2E9C-101B-9397-08002B2CF9AE}" pid="10" name="ActivityCategory">
    <vt:lpwstr/>
  </property>
  <property fmtid="{D5CDD505-2E9C-101B-9397-08002B2CF9AE}" pid="11" name="_dlc_DocId">
    <vt:lpwstr>J5AT5734NMJE-534164354-5742</vt:lpwstr>
  </property>
  <property fmtid="{D5CDD505-2E9C-101B-9397-08002B2CF9AE}" pid="12" name="_dlc_DocIdItemGuid">
    <vt:lpwstr>86947706-a801-4e3d-924f-54d80eaf6eaa</vt:lpwstr>
  </property>
  <property fmtid="{D5CDD505-2E9C-101B-9397-08002B2CF9AE}" pid="13" name="_dlc_DocIdUrl">
    <vt:lpwstr>https://dhs.sp.regeringskansliet.se/yta/ud-kc/_layouts/15/DocIdRedir.aspx?ID=J5AT5734NMJE-534164354-5742, J5AT5734NMJE-534164354-5742</vt:lpwstr>
  </property>
</Properties>
</file>