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E8B" w:rsidRPr="00672907" w:rsidRDefault="00526E8B">
      <w:pPr>
        <w:pStyle w:val="Frslagsrubrik"/>
      </w:pPr>
      <w:r w:rsidRPr="00672907">
        <w:t>Förslag till riksdagsbeslut</w:t>
      </w:r>
    </w:p>
    <w:p w:rsidR="00526E8B" w:rsidRPr="00672907" w:rsidRDefault="00526E8B">
      <w:pPr>
        <w:pStyle w:val="Hemstlatt"/>
        <w:numPr>
          <w:ilvl w:val="0"/>
          <w:numId w:val="1"/>
        </w:numPr>
      </w:pPr>
      <w:r w:rsidRPr="00672907">
        <w:t>Riksdagen tillkännager för regeringen som sin mening vad som anförs i motionen om att regeringen ska återkomma med lagförslag som ska resultera i strängare straff för vålds-, sexual- och na</w:t>
      </w:r>
      <w:r w:rsidRPr="00672907">
        <w:t>r</w:t>
      </w:r>
      <w:r w:rsidRPr="00672907">
        <w:t>kotikabrott samt tillgreppsbrott.</w:t>
      </w:r>
    </w:p>
    <w:p w:rsidR="00526E8B" w:rsidRPr="00672907" w:rsidRDefault="00526E8B">
      <w:pPr>
        <w:pStyle w:val="Hemstlatt"/>
        <w:numPr>
          <w:ilvl w:val="0"/>
          <w:numId w:val="1"/>
        </w:numPr>
      </w:pPr>
      <w:r w:rsidRPr="00672907">
        <w:t>Riksdagen tillkännager för regeringen som sin mening vad som anförs i motionen om att brottsbalken samt lagen med särskilda b</w:t>
      </w:r>
      <w:r w:rsidRPr="00672907">
        <w:t>e</w:t>
      </w:r>
      <w:r w:rsidRPr="00672907">
        <w:t>stämmelser om unga reformeras för att endast inkludera personer som ännu inte fyllt 18 år.</w:t>
      </w:r>
    </w:p>
    <w:p w:rsidR="00526E8B" w:rsidRPr="00672907" w:rsidRDefault="00526E8B">
      <w:pPr>
        <w:pStyle w:val="Rubrik1"/>
      </w:pPr>
      <w:r w:rsidRPr="00672907">
        <w:t>Motivering</w:t>
      </w:r>
    </w:p>
    <w:p w:rsidR="00526E8B" w:rsidRPr="00672907" w:rsidRDefault="00526E8B">
      <w:r w:rsidRPr="00672907">
        <w:t>Straffnivåerna i Sverige idag är ofta löjeväckande låga. Brottslingar som begått våldtäkt, mord eller andra fruktansvärda handlingar kan ibland komma undan med några månader eller några få år i svenskt fängelse. Detta, menar vi, är inte i samklang med den allmänna rättsuppfattningen, ger inte offret och dess anhöriga upprättelse och verkar inte heller preventivt i någon större u</w:t>
      </w:r>
      <w:r w:rsidRPr="00672907">
        <w:t>t</w:t>
      </w:r>
      <w:r w:rsidRPr="00672907">
        <w:t>sträckning. Här följer en kort lista över hur låga straff folk kan få i Sverige:</w:t>
      </w:r>
    </w:p>
    <w:p w:rsidR="00526E8B" w:rsidRPr="00672907" w:rsidRDefault="00526E8B">
      <w:pPr>
        <w:pStyle w:val="PunktlistaBomb"/>
      </w:pPr>
      <w:r w:rsidRPr="00672907">
        <w:t>Man i Landskrona dömd för misshandel, våldtäkt, narkotikabrott och brott mot knivlagen. Under våldtäkten hotade han kvinnan, ur</w:t>
      </w:r>
      <w:r w:rsidRPr="00672907">
        <w:t>i</w:t>
      </w:r>
      <w:r w:rsidRPr="00672907">
        <w:t>nerade på henne och slog sönder hennes mobiltelefon. Mannen är tidigare dömd för mis</w:t>
      </w:r>
      <w:r w:rsidRPr="00672907">
        <w:t>s</w:t>
      </w:r>
      <w:r w:rsidRPr="00672907">
        <w:t>handel. Dom: 1 år i fängelse.</w:t>
      </w:r>
    </w:p>
    <w:p w:rsidR="00526E8B" w:rsidRPr="00672907" w:rsidRDefault="00526E8B">
      <w:pPr>
        <w:pStyle w:val="PunktlistaBomb"/>
        <w:spacing w:before="0"/>
      </w:pPr>
      <w:r w:rsidRPr="00672907">
        <w:t>I juni 2010 våldtogs en 80-årig försvarslös dement kvinna av en 35-årig man, anställd som vårdare. Brottet skedde den 20 juni på arbet</w:t>
      </w:r>
      <w:r w:rsidRPr="00672907">
        <w:t>s</w:t>
      </w:r>
      <w:r w:rsidRPr="00672907">
        <w:t>tid. Natten till den 21 juni återkom han till sin arbetsplats, då ej på arbetstid, och fö</w:t>
      </w:r>
      <w:r w:rsidRPr="00672907">
        <w:t>r</w:t>
      </w:r>
      <w:r w:rsidRPr="00672907">
        <w:t>sökte våldföra sig på kvinnan igen. Våldtäktsförs</w:t>
      </w:r>
      <w:r w:rsidRPr="00672907">
        <w:t>ö</w:t>
      </w:r>
      <w:r w:rsidRPr="00672907">
        <w:t xml:space="preserve">ket avbröts dock då nattpersonalen kom och knackade på dörren och gick in. Brottslingen </w:t>
      </w:r>
      <w:r w:rsidRPr="00672907">
        <w:lastRenderedPageBreak/>
        <w:t>dömdes för våldtäkt och försök till våldtäkt till fängelse i tre år och sex månader.</w:t>
      </w:r>
    </w:p>
    <w:p w:rsidR="00526E8B" w:rsidRPr="00672907" w:rsidRDefault="00526E8B">
      <w:r w:rsidRPr="00672907">
        <w:t xml:space="preserve">Listan kan göras lång på brott där brottslingen döms till alltför låga straff. En genomgång som Åklagarmyndigheten gjort, den största genomgången i sitt slag, visar att svenska domstolar ofta dömer </w:t>
      </w:r>
      <w:r w:rsidRPr="00672907">
        <w:t xml:space="preserve">ut straff i den nedre kanten av straffskalan. </w:t>
      </w:r>
    </w:p>
    <w:p w:rsidR="00526E8B" w:rsidRPr="00672907" w:rsidRDefault="00526E8B">
      <w:pPr>
        <w:pStyle w:val="Normaltindrag"/>
      </w:pPr>
      <w:r w:rsidRPr="00672907">
        <w:t>Exempelvis konstaterades att straffen för samtliga brottstyper i snitt li</w:t>
      </w:r>
      <w:r w:rsidRPr="00672907">
        <w:t>g</w:t>
      </w:r>
      <w:r w:rsidRPr="00672907">
        <w:t>ger i den nedre fjärdedelen av straffskalan. När det gäller grov kvinnofridskrän</w:t>
      </w:r>
      <w:r w:rsidRPr="00672907">
        <w:t>k</w:t>
      </w:r>
      <w:r w:rsidRPr="00672907">
        <w:t>ning, grov misshandel och olaga hot ligger runt 90 procent av domarna i den nedre fjärdedelen av straffskalan. I rapporten dras också slutsatserna att allt fler döms till fängelse men att straffen blir kortare, att kvinnor får lindrigare straff än män och att det inte spelar någon större roll för straffets längd om man dömts tidigare.</w:t>
      </w:r>
    </w:p>
    <w:p w:rsidR="00526E8B" w:rsidRPr="00672907" w:rsidRDefault="00526E8B">
      <w:pPr>
        <w:pStyle w:val="Normaltindrag"/>
      </w:pPr>
      <w:r w:rsidRPr="00672907">
        <w:t>Denna situation är inte hållbar och visar tydligt att lagstiftarna måste ag</w:t>
      </w:r>
      <w:r w:rsidRPr="00672907">
        <w:t>e</w:t>
      </w:r>
      <w:r w:rsidRPr="00672907">
        <w:t>ra för att åtgärda den rättspraxis som lett till att alltför låga straff döms ut alltför ofta. Sverigedemokraterna vill därmed se att regeringen återko</w:t>
      </w:r>
      <w:r w:rsidRPr="00672907">
        <w:t>m</w:t>
      </w:r>
      <w:r w:rsidRPr="00672907">
        <w:t>mer med lagförslag som ska resultera i strängare straff för vålds-, sexual- och narkot</w:t>
      </w:r>
      <w:r w:rsidRPr="00672907">
        <w:t>i</w:t>
      </w:r>
      <w:r w:rsidRPr="00672907">
        <w:t>kabrott samt tillgreppsbrott såsom rån, inbrott och stöld och jämförlig brott</w:t>
      </w:r>
      <w:r w:rsidRPr="00672907">
        <w:t>s</w:t>
      </w:r>
      <w:r w:rsidRPr="00672907">
        <w:t>lighet. Hur dessa straffskärpningar bäst uppnås, om det är genom höjda m</w:t>
      </w:r>
      <w:r w:rsidRPr="00672907">
        <w:t>i</w:t>
      </w:r>
      <w:r w:rsidRPr="00672907">
        <w:t>niminivåer, förändrade rekvisit eller annat, får ankomma på regeringen att återkomma med förslag på.</w:t>
      </w:r>
    </w:p>
    <w:p w:rsidR="00526E8B" w:rsidRPr="00672907" w:rsidRDefault="00526E8B">
      <w:pPr>
        <w:pStyle w:val="Rubrik2"/>
      </w:pPr>
      <w:r w:rsidRPr="00672907">
        <w:t>Unga lagöverträdare</w:t>
      </w:r>
    </w:p>
    <w:p w:rsidR="00526E8B" w:rsidRPr="00672907" w:rsidRDefault="00526E8B">
      <w:r w:rsidRPr="00672907">
        <w:t>Det är även så att brottsbalken samt lagen om särskilda bestämmelser om unga lagöverträdare måste reformeras. I Sverige idag blir en person myndig vid arton års ålder och i och med denna ålder ska han eller hon betraktas som fullt ansvarig för sina handlingar. Dock tar svensk lag ändå särskild hänsyn till personer som är över arton år men under tjugoett år gamla, med lägre straff som följd. Detta förhållningssätt är orimligt efte</w:t>
      </w:r>
      <w:r w:rsidRPr="00672907">
        <w:t>r</w:t>
      </w:r>
      <w:r w:rsidRPr="00672907">
        <w:t>som de som är över 18 år är myndiga och därmed ansvariga för sina handlingar och därmed bör de</w:t>
      </w:r>
      <w:r w:rsidRPr="00672907">
        <w:t>n</w:t>
      </w:r>
      <w:r w:rsidRPr="00672907">
        <w:t>na hänsyn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2907">
        <w:trPr>
          <w:cantSplit/>
        </w:trPr>
        <w:tc>
          <w:tcPr>
            <w:tcW w:w="3046" w:type="dxa"/>
          </w:tcPr>
          <w:p w:rsidR="00526E8B" w:rsidRPr="00672907" w:rsidRDefault="00526E8B">
            <w:pPr>
              <w:pStyle w:val="UnderskriftDatum"/>
              <w:spacing w:before="240"/>
            </w:pPr>
            <w:r w:rsidRPr="00672907">
              <w:t>Stockholm den 1 oktober 2013</w:t>
            </w:r>
          </w:p>
        </w:tc>
        <w:tc>
          <w:tcPr>
            <w:tcW w:w="3047" w:type="dxa"/>
          </w:tcPr>
          <w:p w:rsidR="00526E8B" w:rsidRPr="00672907" w:rsidRDefault="00526E8B">
            <w:pPr>
              <w:pStyle w:val="Underskrifter"/>
              <w:spacing w:before="240"/>
            </w:pPr>
          </w:p>
        </w:tc>
      </w:tr>
      <w:tr w:rsidR="00000000" w:rsidRPr="00672907">
        <w:trPr>
          <w:cantSplit/>
        </w:trPr>
        <w:tc>
          <w:tcPr>
            <w:tcW w:w="3046" w:type="dxa"/>
          </w:tcPr>
          <w:p w:rsidR="00526E8B" w:rsidRPr="00672907" w:rsidRDefault="00526E8B">
            <w:pPr>
              <w:pStyle w:val="Underskrifter"/>
            </w:pPr>
            <w:r w:rsidRPr="00672907">
              <w:t>Kent Ekeroth (SD)</w:t>
            </w:r>
          </w:p>
        </w:tc>
        <w:tc>
          <w:tcPr>
            <w:tcW w:w="3046" w:type="dxa"/>
          </w:tcPr>
          <w:p w:rsidR="00526E8B" w:rsidRPr="00672907" w:rsidRDefault="00526E8B">
            <w:pPr>
              <w:pStyle w:val="Underskrifter"/>
            </w:pPr>
            <w:r w:rsidRPr="00672907">
              <w:t>Björn Söder (SD)</w:t>
            </w:r>
          </w:p>
        </w:tc>
      </w:tr>
    </w:tbl>
    <w:p w:rsidR="00526E8B" w:rsidRPr="00672907" w:rsidRDefault="00526E8B">
      <w:pPr>
        <w:pStyle w:val="Normaltindrag"/>
      </w:pPr>
    </w:p>
    <w:sectPr w:rsidR="00526E8B" w:rsidRPr="006729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E8B" w:rsidRPr="00672907" w:rsidRDefault="00526E8B">
      <w:r w:rsidRPr="00672907">
        <w:separator/>
      </w:r>
    </w:p>
  </w:endnote>
  <w:endnote w:type="continuationSeparator" w:id="0">
    <w:p w:rsidR="00526E8B" w:rsidRPr="00672907" w:rsidRDefault="00526E8B">
      <w:r w:rsidRPr="006729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E8B" w:rsidRPr="00672907" w:rsidRDefault="00672907">
    <w:pPr>
      <w:pStyle w:val="Sidfot"/>
    </w:pPr>
    <w:r w:rsidRPr="006729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31363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E8B" w:rsidRDefault="00526E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6E8B" w:rsidRDefault="00526E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E8B" w:rsidRPr="00672907" w:rsidRDefault="00672907">
    <w:pPr>
      <w:pStyle w:val="Sidfot"/>
    </w:pPr>
    <w:r w:rsidRPr="006729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3518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E8B" w:rsidRDefault="00526E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6E8B" w:rsidRDefault="00526E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E8B" w:rsidRPr="00672907" w:rsidRDefault="00672907">
    <w:pPr>
      <w:pStyle w:val="Sidfot"/>
    </w:pPr>
    <w:r w:rsidRPr="006729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8686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E8B" w:rsidRDefault="00526E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6E8B" w:rsidRDefault="00526E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E8B" w:rsidRPr="00672907" w:rsidRDefault="00526E8B">
      <w:r w:rsidRPr="00672907">
        <w:separator/>
      </w:r>
    </w:p>
  </w:footnote>
  <w:footnote w:type="continuationSeparator" w:id="0">
    <w:p w:rsidR="00526E8B" w:rsidRPr="00672907" w:rsidRDefault="00526E8B">
      <w:r w:rsidRPr="006729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E8B" w:rsidRPr="00672907" w:rsidRDefault="00672907">
    <w:pPr>
      <w:pStyle w:val="Sidhuvud"/>
    </w:pPr>
    <w:r w:rsidRPr="006729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790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E8B" w:rsidRDefault="00526E8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6E8B" w:rsidRDefault="00526E8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E8B" w:rsidRPr="00672907" w:rsidRDefault="00672907">
    <w:pPr>
      <w:pStyle w:val="Sidhuvud"/>
    </w:pPr>
    <w:r w:rsidRPr="006729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758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E8B" w:rsidRDefault="00526E8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6E8B" w:rsidRDefault="00526E8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E8B" w:rsidRPr="00672907" w:rsidRDefault="00526E8B">
    <w:pPr>
      <w:pStyle w:val="FSHNormal"/>
      <w:tabs>
        <w:tab w:val="right" w:pos="5840"/>
      </w:tabs>
    </w:pPr>
    <w:r w:rsidRPr="00672907">
      <w:br/>
    </w:r>
    <w:r w:rsidRPr="00672907">
      <w:fldChar w:fldCharType="begin" w:fldLock="1"/>
    </w:r>
    <w:r w:rsidRPr="00672907">
      <w:instrText xml:space="preserve"> DOCPROPERTY</w:instrText>
    </w:r>
    <w:r w:rsidRPr="00672907">
      <w:rPr>
        <w:sz w:val="18"/>
      </w:rPr>
      <w:instrText xml:space="preserve"> "YearUser" *\charformat </w:instrText>
    </w:r>
    <w:r w:rsidRPr="00672907">
      <w:fldChar w:fldCharType="separate"/>
    </w:r>
    <w:r w:rsidRPr="00672907">
      <w:t>2013/14</w:t>
    </w:r>
    <w:r w:rsidRPr="00672907">
      <w:fldChar w:fldCharType="end"/>
    </w:r>
    <w:r w:rsidRPr="00672907">
      <w:t xml:space="preserve"> </w:t>
    </w:r>
    <w:r w:rsidRPr="00672907">
      <w:tab/>
      <w:t xml:space="preserve">mnr: </w:t>
    </w:r>
    <w:r w:rsidRPr="00672907">
      <w:fldChar w:fldCharType="begin" w:fldLock="1"/>
    </w:r>
    <w:r w:rsidRPr="00672907">
      <w:instrText xml:space="preserve"> DOCPROPERTY</w:instrText>
    </w:r>
    <w:r w:rsidRPr="00672907">
      <w:rPr>
        <w:sz w:val="18"/>
      </w:rPr>
      <w:instrText xml:space="preserve"> "Motionsnummer" *\charformat </w:instrText>
    </w:r>
    <w:r w:rsidRPr="00672907">
      <w:fldChar w:fldCharType="separate"/>
    </w:r>
    <w:r w:rsidRPr="00672907">
      <w:t>Ju437</w:t>
    </w:r>
    <w:r w:rsidRPr="00672907">
      <w:fldChar w:fldCharType="end"/>
    </w:r>
    <w:r w:rsidRPr="00672907">
      <w:br/>
    </w:r>
    <w:r w:rsidRPr="00672907">
      <w:fldChar w:fldCharType="begin" w:fldLock="1"/>
    </w:r>
    <w:r w:rsidRPr="00672907">
      <w:instrText xml:space="preserve"> DOCPROPERTY</w:instrText>
    </w:r>
    <w:r w:rsidRPr="00672907">
      <w:rPr>
        <w:sz w:val="18"/>
      </w:rPr>
      <w:instrText xml:space="preserve"> "Samling" *\charformat </w:instrText>
    </w:r>
    <w:r w:rsidRPr="00672907">
      <w:fldChar w:fldCharType="end"/>
    </w:r>
    <w:r w:rsidRPr="00672907">
      <w:tab/>
      <w:t xml:space="preserve">pnr: </w:t>
    </w:r>
    <w:r w:rsidRPr="00672907">
      <w:fldChar w:fldCharType="begin" w:fldLock="1"/>
    </w:r>
    <w:r w:rsidRPr="00672907">
      <w:instrText xml:space="preserve"> DOCPROPERTY</w:instrText>
    </w:r>
    <w:r w:rsidRPr="00672907">
      <w:rPr>
        <w:sz w:val="18"/>
      </w:rPr>
      <w:instrText xml:space="preserve"> "Partinummer" *\charformat </w:instrText>
    </w:r>
    <w:r w:rsidRPr="00672907">
      <w:fldChar w:fldCharType="separate"/>
    </w:r>
    <w:r w:rsidRPr="00672907">
      <w:t>SD234</w:t>
    </w:r>
    <w:r w:rsidRPr="00672907">
      <w:fldChar w:fldCharType="end"/>
    </w:r>
  </w:p>
  <w:p w:rsidR="00526E8B" w:rsidRPr="00672907" w:rsidRDefault="00526E8B">
    <w:pPr>
      <w:pStyle w:val="FSHRub1"/>
    </w:pPr>
    <w:r w:rsidRPr="00672907">
      <w:t>Motion till riksdagen</w:t>
    </w:r>
    <w:r w:rsidRPr="00672907">
      <w:br/>
    </w:r>
    <w:r w:rsidRPr="00672907">
      <w:fldChar w:fldCharType="begin" w:fldLock="1"/>
    </w:r>
    <w:r w:rsidRPr="00672907">
      <w:instrText xml:space="preserve"> DOCPROPERTY "YearUser" *\charformat </w:instrText>
    </w:r>
    <w:r w:rsidRPr="00672907">
      <w:fldChar w:fldCharType="separate"/>
    </w:r>
    <w:r w:rsidRPr="00672907">
      <w:t>2013/14</w:t>
    </w:r>
    <w:r w:rsidRPr="00672907">
      <w:fldChar w:fldCharType="end"/>
    </w:r>
    <w:r w:rsidRPr="00672907">
      <w:t>:</w:t>
    </w:r>
    <w:r w:rsidRPr="00672907">
      <w:fldChar w:fldCharType="begin" w:fldLock="1"/>
    </w:r>
    <w:r w:rsidRPr="00672907">
      <w:instrText xml:space="preserve"> DOCPROPERTY "Motionsnummer" *\charformat </w:instrText>
    </w:r>
    <w:r w:rsidRPr="00672907">
      <w:fldChar w:fldCharType="separate"/>
    </w:r>
    <w:r w:rsidRPr="00672907">
      <w:t>Ju437</w:t>
    </w:r>
    <w:r w:rsidRPr="00672907">
      <w:fldChar w:fldCharType="end"/>
    </w:r>
  </w:p>
  <w:p w:rsidR="00526E8B" w:rsidRPr="00672907" w:rsidRDefault="00526E8B">
    <w:pPr>
      <w:pStyle w:val="FSHNormalS5"/>
    </w:pPr>
    <w:r w:rsidRPr="00672907">
      <w:fldChar w:fldCharType="begin" w:fldLock="1"/>
    </w:r>
    <w:r w:rsidRPr="00672907">
      <w:instrText xml:space="preserve"> DOCPROPERTY "MotionarText" *\charformat </w:instrText>
    </w:r>
    <w:r w:rsidRPr="00672907">
      <w:fldChar w:fldCharType="separate"/>
    </w:r>
    <w:r w:rsidRPr="00672907">
      <w:t>av Kent Ekeroth och Björn Söder (SD)</w:t>
    </w:r>
    <w:r w:rsidRPr="00672907">
      <w:fldChar w:fldCharType="end"/>
    </w:r>
    <w:r w:rsidRPr="00672907">
      <w:br/>
    </w:r>
    <w:r w:rsidRPr="00672907">
      <w:fldChar w:fldCharType="begin" w:fldLock="1"/>
    </w:r>
    <w:r w:rsidRPr="00672907">
      <w:instrText xml:space="preserve"> DOCPROPERTY "SvarFrasKort" *\charformat </w:instrText>
    </w:r>
    <w:r w:rsidRPr="00672907">
      <w:fldChar w:fldCharType="end"/>
    </w:r>
  </w:p>
  <w:p w:rsidR="00526E8B" w:rsidRPr="00672907" w:rsidRDefault="00526E8B">
    <w:pPr>
      <w:pStyle w:val="FSHTitel"/>
    </w:pPr>
    <w:r w:rsidRPr="00672907">
      <w:fldChar w:fldCharType="begin" w:fldLock="1"/>
    </w:r>
    <w:r w:rsidRPr="00672907">
      <w:instrText xml:space="preserve"> DOCPROPERTY</w:instrText>
    </w:r>
    <w:r w:rsidRPr="00672907">
      <w:rPr>
        <w:sz w:val="18"/>
      </w:rPr>
      <w:instrText xml:space="preserve"> "RubrikSvar" *\charformat </w:instrText>
    </w:r>
    <w:r w:rsidRPr="00672907">
      <w:fldChar w:fldCharType="separate"/>
    </w:r>
    <w:r w:rsidRPr="00672907">
      <w:t>Kraftiga straffskärpningar för våldsbrott</w:t>
    </w:r>
    <w:r w:rsidRPr="00672907">
      <w:fldChar w:fldCharType="end"/>
    </w:r>
  </w:p>
  <w:p w:rsidR="00526E8B" w:rsidRPr="00672907" w:rsidRDefault="00526E8B">
    <w:pPr>
      <w:pStyle w:val="Normal00"/>
    </w:pPr>
  </w:p>
  <w:p w:rsidR="00526E8B" w:rsidRPr="00672907" w:rsidRDefault="00526E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A525F7"/>
    <w:multiLevelType w:val="hybridMultilevel"/>
    <w:tmpl w:val="5F64D950"/>
    <w:lvl w:ilvl="0" w:tplc="F6641AA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81777A3"/>
    <w:multiLevelType w:val="hybridMultilevel"/>
    <w:tmpl w:val="02F0F818"/>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6276698">
    <w:abstractNumId w:val="16"/>
  </w:num>
  <w:num w:numId="2" w16cid:durableId="19744617">
    <w:abstractNumId w:val="2"/>
  </w:num>
  <w:num w:numId="3" w16cid:durableId="1544946907">
    <w:abstractNumId w:val="1"/>
  </w:num>
  <w:num w:numId="4" w16cid:durableId="2129742485">
    <w:abstractNumId w:val="0"/>
  </w:num>
  <w:num w:numId="5" w16cid:durableId="1742100083">
    <w:abstractNumId w:val="7"/>
  </w:num>
  <w:num w:numId="6" w16cid:durableId="1328245686">
    <w:abstractNumId w:val="6"/>
  </w:num>
  <w:num w:numId="7" w16cid:durableId="1811053859">
    <w:abstractNumId w:val="5"/>
  </w:num>
  <w:num w:numId="8" w16cid:durableId="2112047122">
    <w:abstractNumId w:val="4"/>
  </w:num>
  <w:num w:numId="9" w16cid:durableId="349572628">
    <w:abstractNumId w:val="8"/>
  </w:num>
  <w:num w:numId="10" w16cid:durableId="1491873556">
    <w:abstractNumId w:val="9"/>
  </w:num>
  <w:num w:numId="11" w16cid:durableId="1300111294">
    <w:abstractNumId w:val="10"/>
  </w:num>
  <w:num w:numId="12" w16cid:durableId="87822440">
    <w:abstractNumId w:val="14"/>
  </w:num>
  <w:num w:numId="13" w16cid:durableId="684131414">
    <w:abstractNumId w:val="18"/>
  </w:num>
  <w:num w:numId="14" w16cid:durableId="355809458">
    <w:abstractNumId w:val="19"/>
  </w:num>
  <w:num w:numId="15" w16cid:durableId="1113943656">
    <w:abstractNumId w:val="11"/>
  </w:num>
  <w:num w:numId="16" w16cid:durableId="1466849108">
    <w:abstractNumId w:val="21"/>
  </w:num>
  <w:num w:numId="17" w16cid:durableId="1977292474">
    <w:abstractNumId w:val="20"/>
  </w:num>
  <w:num w:numId="18" w16cid:durableId="112676493">
    <w:abstractNumId w:val="17"/>
  </w:num>
  <w:num w:numId="19" w16cid:durableId="1011881922">
    <w:abstractNumId w:val="13"/>
  </w:num>
  <w:num w:numId="20" w16cid:durableId="707878560">
    <w:abstractNumId w:val="15"/>
  </w:num>
  <w:num w:numId="21" w16cid:durableId="20261271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32D3DBE-A180-4988-9880-AE30D81C3DDE},{C8E093A7-EDD6-43FF-8CD7-70C04D240193}"/>
  </w:docVars>
  <w:rsids>
    <w:rsidRoot w:val="00A34923"/>
    <w:rsid w:val="00526E8B"/>
    <w:rsid w:val="00672907"/>
    <w:rsid w:val="00A349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33E4D6-9813-4FFA-8B28-6D33B88D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407162">
      <w:bodyDiv w:val="1"/>
      <w:marLeft w:val="0"/>
      <w:marRight w:val="0"/>
      <w:marTop w:val="0"/>
      <w:marBottom w:val="0"/>
      <w:divBdr>
        <w:top w:val="none" w:sz="0" w:space="0" w:color="auto"/>
        <w:left w:val="none" w:sz="0" w:space="0" w:color="auto"/>
        <w:bottom w:val="none" w:sz="0" w:space="0" w:color="auto"/>
        <w:right w:val="none" w:sz="0" w:space="0" w:color="auto"/>
      </w:divBdr>
      <w:divsChild>
        <w:div w:id="1895508951">
          <w:marLeft w:val="0"/>
          <w:marRight w:val="0"/>
          <w:marTop w:val="0"/>
          <w:marBottom w:val="0"/>
          <w:divBdr>
            <w:top w:val="none" w:sz="0" w:space="0" w:color="auto"/>
            <w:left w:val="none" w:sz="0" w:space="0" w:color="auto"/>
            <w:bottom w:val="none" w:sz="0" w:space="0" w:color="auto"/>
            <w:right w:val="none" w:sz="0" w:space="0" w:color="auto"/>
          </w:divBdr>
          <w:divsChild>
            <w:div w:id="10634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3018</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SD234</vt:lpstr>
    </vt:vector>
  </TitlesOfParts>
  <Company>Riksdagen</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SD234</dc:title>
  <dc:subject>SD234</dc:subject>
  <dc:creator>Riksdagen</dc:creator>
  <cp:keywords>Riksdagen</cp:keywords>
  <dc:description>Versal/gemen i partibeteckning. Gemen i tryck för 0910, versal för 1011 och nyare</dc:description>
  <cp:lastModifiedBy>Lars Brink</cp:lastModifiedBy>
  <cp:revision>2</cp:revision>
  <cp:lastPrinted>2014-01-16T12:17:00Z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Kraftiga straffskärpningar för våldsbrott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Kraftiga straffskärpningar för våldsbrott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SD234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Björn Söder (SD)</vt:lpwstr>
  </property>
  <property fmtid="{D5CDD505-2E9C-101B-9397-08002B2CF9AE}" pid="26" name="MotionarLista">
    <vt:lpwstr>Ekeroth, Kent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20132014000000830068000002340069</vt:lpwstr>
  </property>
  <property fmtid="{D5CDD505-2E9C-101B-9397-08002B2CF9AE}" pid="47" name="datum">
    <vt:lpwstr>131001</vt:lpwstr>
  </property>
  <property fmtid="{D5CDD505-2E9C-101B-9397-08002B2CF9AE}" pid="48" name="avsändar-e-post">
    <vt:lpwstr>kent.ekeroth@riksdagen.se</vt:lpwstr>
  </property>
  <property fmtid="{D5CDD505-2E9C-101B-9397-08002B2CF9AE}" pid="49" name="id">
    <vt:lpwstr>20132014000000830068000002340069</vt:lpwstr>
  </property>
  <property fmtid="{D5CDD505-2E9C-101B-9397-08002B2CF9AE}" pid="50" name="nummer">
    <vt:lpwstr>437</vt:lpwstr>
  </property>
  <property fmtid="{D5CDD505-2E9C-101B-9397-08002B2CF9AE}" pid="51" name="utskottsbeteckning">
    <vt:lpwstr>Ju</vt:lpwstr>
  </property>
  <property fmtid="{D5CDD505-2E9C-101B-9397-08002B2CF9AE}" pid="52" name="GlobalUID">
    <vt:lpwstr>{4A26FADC-7186-43C9-8176-400B46C09F43}</vt:lpwstr>
  </property>
  <property fmtid="{D5CDD505-2E9C-101B-9397-08002B2CF9AE}" pid="53" name="Överföringar">
    <vt:i4>0</vt:i4>
  </property>
  <property fmtid="{D5CDD505-2E9C-101B-9397-08002B2CF9AE}" pid="54" name="Checksum">
    <vt:lpwstr>*0014757624464*</vt:lpwstr>
  </property>
  <property fmtid="{D5CDD505-2E9C-101B-9397-08002B2CF9AE}" pid="55" name="skuggnummer">
    <vt:lpwstr>3464</vt:lpwstr>
  </property>
  <property fmtid="{D5CDD505-2E9C-101B-9397-08002B2CF9AE}" pid="56" name="urixVersion">
    <vt:lpwstr>4.6.0.0</vt:lpwstr>
  </property>
  <property fmtid="{D5CDD505-2E9C-101B-9397-08002B2CF9AE}" pid="57" name="urixOrigin">
    <vt:lpwstr>140116 13:18:04.668</vt:lpwstr>
  </property>
  <property fmtid="{D5CDD505-2E9C-101B-9397-08002B2CF9AE}" pid="58" name="urixGuid">
    <vt:lpwstr>{0121BADA-6AE5-4A9E-AC4B-62D1D4F88861}</vt:lpwstr>
  </property>
</Properties>
</file>