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33259B">
              <w:rPr>
                <w:b/>
              </w:rPr>
              <w:t>9</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33259B">
              <w:t>11</w:t>
            </w:r>
            <w:r w:rsidR="00520D71">
              <w:t>-</w:t>
            </w:r>
            <w:r w:rsidR="0033259B">
              <w:t>05</w:t>
            </w:r>
          </w:p>
        </w:tc>
      </w:tr>
      <w:tr w:rsidR="00447E69">
        <w:tc>
          <w:tcPr>
            <w:tcW w:w="1985" w:type="dxa"/>
          </w:tcPr>
          <w:p w:rsidR="00447E69" w:rsidRDefault="00447E69">
            <w:r>
              <w:t>TID</w:t>
            </w:r>
          </w:p>
        </w:tc>
        <w:tc>
          <w:tcPr>
            <w:tcW w:w="6463" w:type="dxa"/>
          </w:tcPr>
          <w:p w:rsidR="00447E69" w:rsidRDefault="0033259B">
            <w:r>
              <w:t>10</w:t>
            </w:r>
            <w:r w:rsidR="00BF5F58">
              <w:t>:</w:t>
            </w:r>
            <w:r w:rsidR="00B2693D">
              <w:t>00</w:t>
            </w:r>
            <w:r w:rsidR="00FA543D">
              <w:t>–</w:t>
            </w:r>
            <w:r w:rsidR="00F761EC">
              <w:t>10:35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b/>
                <w:bCs/>
              </w:rPr>
            </w:pPr>
            <w:r w:rsidRPr="00042D3A">
              <w:rPr>
                <w:bCs/>
              </w:rPr>
              <w:t xml:space="preserve">Utskottet </w:t>
            </w:r>
            <w:r>
              <w:rPr>
                <w:bCs/>
              </w:rPr>
              <w:t xml:space="preserve">medgav deltagande på distans för </w:t>
            </w:r>
            <w:r w:rsidRPr="004209C4">
              <w:rPr>
                <w:bCs/>
              </w:rPr>
              <w:t xml:space="preserve">följande ordinarie ledamöter och suppleanter: </w:t>
            </w:r>
            <w:r w:rsidR="002E5D6A">
              <w:t>Roger Haddad (L), Kristina Axén Olin (M), Pia Nilsson (S), Lars Püss (M), Patrick Reslow (SD), Caroline Helmersson Olsson (S), Fredrik Christensson (C), Daniel Riazat (V), Marie-Louise Hänel Sandström (M), Robert Stenkvist (SD), Gudrun Brunegård (KD), Michael Rubbestad (SD), Maria Nilsson (L), Roza Güclü Hedin (S), Noria Manouchi (M), Jörgen Grubb (SD), Aylin Fazelian (S), Ilona Szatmari Waldau (V), Mats Berglund (MP), Niels Paarup-Petersen (C) och Nermina Mizimovic (S).</w:t>
            </w:r>
          </w:p>
          <w:p w:rsidR="008E2E78" w:rsidRDefault="008E2E78" w:rsidP="00F573AC">
            <w:pPr>
              <w:autoSpaceDE w:val="0"/>
              <w:autoSpaceDN w:val="0"/>
              <w:textAlignment w:val="center"/>
              <w:rPr>
                <w:b/>
                <w:snapToGrid w:val="0"/>
              </w:rPr>
            </w:pPr>
          </w:p>
        </w:tc>
      </w:tr>
      <w:tr w:rsidR="009C53E3" w:rsidTr="004951B3">
        <w:tc>
          <w:tcPr>
            <w:tcW w:w="567" w:type="dxa"/>
          </w:tcPr>
          <w:p w:rsidR="009C53E3" w:rsidRPr="003B4DE8" w:rsidRDefault="009C53E3" w:rsidP="009C53E3">
            <w:pPr>
              <w:pStyle w:val="Liststycke"/>
              <w:numPr>
                <w:ilvl w:val="0"/>
                <w:numId w:val="2"/>
              </w:numPr>
              <w:tabs>
                <w:tab w:val="left" w:pos="1701"/>
              </w:tabs>
              <w:rPr>
                <w:b/>
                <w:snapToGrid w:val="0"/>
              </w:rPr>
            </w:pPr>
          </w:p>
        </w:tc>
        <w:tc>
          <w:tcPr>
            <w:tcW w:w="6946" w:type="dxa"/>
            <w:gridSpan w:val="2"/>
          </w:tcPr>
          <w:p w:rsidR="009C53E3" w:rsidRPr="00143155" w:rsidRDefault="009C53E3" w:rsidP="009C53E3">
            <w:pPr>
              <w:autoSpaceDE w:val="0"/>
              <w:autoSpaceDN w:val="0"/>
              <w:adjustRightInd w:val="0"/>
              <w:textAlignment w:val="center"/>
              <w:rPr>
                <w:b/>
                <w:bCs/>
              </w:rPr>
            </w:pPr>
            <w:r w:rsidRPr="00946985">
              <w:rPr>
                <w:b/>
                <w:bCs/>
              </w:rPr>
              <w:t xml:space="preserve">EU-överläggning med regeringen enligt RO 7 kap. 12 § om </w:t>
            </w:r>
            <w:r w:rsidRPr="00143155">
              <w:rPr>
                <w:b/>
                <w:bCs/>
              </w:rPr>
              <w:t>förordning om inrättande av unionens</w:t>
            </w:r>
            <w:r>
              <w:rPr>
                <w:b/>
                <w:bCs/>
              </w:rPr>
              <w:t xml:space="preserve"> </w:t>
            </w:r>
            <w:r w:rsidRPr="00143155">
              <w:rPr>
                <w:b/>
                <w:bCs/>
              </w:rPr>
              <w:t>rymdprogram och europeiska unionens rymdprogrambyrå</w:t>
            </w:r>
          </w:p>
          <w:p w:rsidR="009C53E3" w:rsidRPr="00946985" w:rsidRDefault="009C53E3" w:rsidP="009C53E3">
            <w:pPr>
              <w:autoSpaceDE w:val="0"/>
              <w:autoSpaceDN w:val="0"/>
              <w:adjustRightInd w:val="0"/>
              <w:textAlignment w:val="center"/>
              <w:rPr>
                <w:bCs/>
              </w:rPr>
            </w:pPr>
          </w:p>
          <w:p w:rsidR="009C53E3" w:rsidRPr="004243D1" w:rsidRDefault="009C53E3" w:rsidP="009C53E3">
            <w:pPr>
              <w:rPr>
                <w:bCs/>
              </w:rPr>
            </w:pPr>
            <w:r w:rsidRPr="00206E89">
              <w:rPr>
                <w:bCs/>
              </w:rPr>
              <w:t>Utskottet överlade med stats</w:t>
            </w:r>
            <w:r>
              <w:rPr>
                <w:bCs/>
              </w:rPr>
              <w:t>sekreteraren</w:t>
            </w:r>
            <w:r w:rsidRPr="00206E89">
              <w:rPr>
                <w:bCs/>
              </w:rPr>
              <w:t xml:space="preserve"> </w:t>
            </w:r>
            <w:r w:rsidRPr="001E6CD2">
              <w:rPr>
                <w:bCs/>
              </w:rPr>
              <w:t xml:space="preserve">Stefan Engström </w:t>
            </w:r>
            <w:r>
              <w:rPr>
                <w:bCs/>
              </w:rPr>
              <w:t xml:space="preserve">biträdd </w:t>
            </w:r>
            <w:r w:rsidRPr="00206E89">
              <w:rPr>
                <w:bCs/>
              </w:rPr>
              <w:t xml:space="preserve">av </w:t>
            </w:r>
            <w:r>
              <w:rPr>
                <w:bCs/>
              </w:rPr>
              <w:t>d</w:t>
            </w:r>
            <w:r w:rsidRPr="001E6CD2">
              <w:rPr>
                <w:bCs/>
              </w:rPr>
              <w:t>epartementsråd</w:t>
            </w:r>
            <w:r>
              <w:rPr>
                <w:bCs/>
              </w:rPr>
              <w:t>et</w:t>
            </w:r>
            <w:r w:rsidRPr="001E6CD2">
              <w:rPr>
                <w:bCs/>
              </w:rPr>
              <w:t xml:space="preserve"> David Edvardsson</w:t>
            </w:r>
            <w:r>
              <w:rPr>
                <w:bCs/>
              </w:rPr>
              <w:t>, ä</w:t>
            </w:r>
            <w:r w:rsidRPr="001E6CD2">
              <w:rPr>
                <w:bCs/>
              </w:rPr>
              <w:t>mnesråd</w:t>
            </w:r>
            <w:r>
              <w:rPr>
                <w:bCs/>
              </w:rPr>
              <w:t>et</w:t>
            </w:r>
            <w:r w:rsidRPr="001E6CD2">
              <w:rPr>
                <w:bCs/>
              </w:rPr>
              <w:t xml:space="preserve"> Mattias </w:t>
            </w:r>
            <w:proofErr w:type="spellStart"/>
            <w:r w:rsidRPr="001E6CD2">
              <w:rPr>
                <w:bCs/>
              </w:rPr>
              <w:t>Jennerholm</w:t>
            </w:r>
            <w:proofErr w:type="spellEnd"/>
            <w:r>
              <w:rPr>
                <w:bCs/>
              </w:rPr>
              <w:t xml:space="preserve">, </w:t>
            </w:r>
            <w:r w:rsidRPr="00206E89">
              <w:rPr>
                <w:bCs/>
              </w:rPr>
              <w:t>departementssekreterar</w:t>
            </w:r>
            <w:r>
              <w:rPr>
                <w:bCs/>
              </w:rPr>
              <w:t xml:space="preserve">na </w:t>
            </w:r>
            <w:r w:rsidRPr="00770419">
              <w:rPr>
                <w:bCs/>
              </w:rPr>
              <w:t>Christian Hansen och Gabriel Flores Delgado</w:t>
            </w:r>
            <w:r>
              <w:rPr>
                <w:bCs/>
              </w:rPr>
              <w:t xml:space="preserve"> </w:t>
            </w:r>
            <w:r w:rsidRPr="00206E89">
              <w:rPr>
                <w:bCs/>
              </w:rPr>
              <w:t>samt politiskt sakkunnig</w:t>
            </w:r>
            <w:r>
              <w:rPr>
                <w:bCs/>
              </w:rPr>
              <w:t>a</w:t>
            </w:r>
            <w:r w:rsidRPr="00206E89">
              <w:rPr>
                <w:bCs/>
              </w:rPr>
              <w:t xml:space="preserve"> </w:t>
            </w:r>
            <w:r w:rsidRPr="00770419">
              <w:rPr>
                <w:bCs/>
              </w:rPr>
              <w:t xml:space="preserve">Amanda Borg </w:t>
            </w:r>
            <w:r w:rsidRPr="00206E89">
              <w:rPr>
                <w:bCs/>
              </w:rPr>
              <w:t>från Utbildningsdepartementet om</w:t>
            </w:r>
            <w:r>
              <w:t xml:space="preserve"> </w:t>
            </w:r>
            <w:r w:rsidRPr="004243D1">
              <w:rPr>
                <w:bCs/>
              </w:rPr>
              <w:t>förordning om inrättande av unionens</w:t>
            </w:r>
          </w:p>
          <w:p w:rsidR="009C53E3" w:rsidRDefault="009C53E3" w:rsidP="009C53E3">
            <w:pPr>
              <w:rPr>
                <w:bCs/>
              </w:rPr>
            </w:pPr>
            <w:r w:rsidRPr="004243D1">
              <w:rPr>
                <w:bCs/>
              </w:rPr>
              <w:t>rymdprogram och europeiska unionens rymdprogrambyrå</w:t>
            </w:r>
            <w:r>
              <w:rPr>
                <w:bCs/>
              </w:rPr>
              <w:t>. Samtliga från Utbildningsdepartementet deltog på distans.</w:t>
            </w:r>
          </w:p>
          <w:p w:rsidR="009C53E3" w:rsidRDefault="009C53E3" w:rsidP="009C53E3">
            <w:pPr>
              <w:rPr>
                <w:bCs/>
              </w:rPr>
            </w:pPr>
          </w:p>
          <w:p w:rsidR="009C53E3" w:rsidRPr="00946985" w:rsidRDefault="009C53E3" w:rsidP="009C53E3">
            <w:pPr>
              <w:tabs>
                <w:tab w:val="left" w:pos="1701"/>
              </w:tabs>
              <w:rPr>
                <w:bCs/>
                <w:i/>
              </w:rPr>
            </w:pPr>
            <w:r w:rsidRPr="00946985">
              <w:rPr>
                <w:bCs/>
                <w:i/>
              </w:rPr>
              <w:t>Underlag för överläggningen</w:t>
            </w:r>
          </w:p>
          <w:p w:rsidR="009C53E3" w:rsidRPr="001F2FCA" w:rsidRDefault="009C53E3" w:rsidP="009C53E3">
            <w:pPr>
              <w:tabs>
                <w:tab w:val="left" w:pos="1701"/>
              </w:tabs>
              <w:rPr>
                <w:snapToGrid w:val="0"/>
              </w:rPr>
            </w:pPr>
            <w:r w:rsidRPr="00946985">
              <w:rPr>
                <w:snapToGrid w:val="0"/>
              </w:rPr>
              <w:t xml:space="preserve">Promemoria från Utbildningsdepartementet (dnr </w:t>
            </w:r>
            <w:proofErr w:type="gramStart"/>
            <w:r>
              <w:rPr>
                <w:snapToGrid w:val="0"/>
              </w:rPr>
              <w:t>526</w:t>
            </w:r>
            <w:r w:rsidRPr="00946985">
              <w:rPr>
                <w:snapToGrid w:val="0"/>
              </w:rPr>
              <w:t>-2020</w:t>
            </w:r>
            <w:proofErr w:type="gramEnd"/>
            <w:r w:rsidRPr="00946985">
              <w:rPr>
                <w:snapToGrid w:val="0"/>
              </w:rPr>
              <w:t>/21)</w:t>
            </w:r>
            <w:r w:rsidRPr="00946985">
              <w:rPr>
                <w:snapToGrid w:val="0"/>
              </w:rPr>
              <w:br/>
            </w:r>
            <w:r>
              <w:rPr>
                <w:snapToGrid w:val="0"/>
              </w:rPr>
              <w:t>D</w:t>
            </w:r>
            <w:r w:rsidRPr="00946985">
              <w:rPr>
                <w:snapToGrid w:val="0"/>
              </w:rPr>
              <w:t xml:space="preserve">okument </w:t>
            </w:r>
            <w:r w:rsidRPr="00746620">
              <w:rPr>
                <w:snapToGrid w:val="0"/>
              </w:rPr>
              <w:t>ST 11970/1/20 REV1</w:t>
            </w:r>
          </w:p>
          <w:p w:rsidR="009C53E3" w:rsidRPr="00946985" w:rsidRDefault="009C53E3" w:rsidP="009C53E3">
            <w:pPr>
              <w:tabs>
                <w:tab w:val="left" w:pos="1701"/>
              </w:tabs>
              <w:rPr>
                <w:bCs/>
              </w:rPr>
            </w:pPr>
          </w:p>
          <w:p w:rsidR="009C53E3" w:rsidRPr="004C05C3" w:rsidRDefault="009C53E3" w:rsidP="009C53E3">
            <w:pPr>
              <w:tabs>
                <w:tab w:val="left" w:pos="1701"/>
              </w:tabs>
              <w:rPr>
                <w:bCs/>
              </w:rPr>
            </w:pPr>
            <w:r w:rsidRPr="00946985">
              <w:rPr>
                <w:bCs/>
                <w:i/>
              </w:rPr>
              <w:t>Regeringens förslag till svensk ståndpunkt</w:t>
            </w:r>
            <w:r>
              <w:rPr>
                <w:bCs/>
                <w:i/>
              </w:rPr>
              <w:br/>
            </w:r>
            <w:r w:rsidRPr="004C05C3">
              <w:rPr>
                <w:bCs/>
              </w:rPr>
              <w:t>Regeringen anser att det är medlemsstaterna utifrån sin exklusiva kompetens inom nationell säkerhet som avgör om företag uppfyller säkerhetskraven och att kommissionen, eller rymdprogrammets programkommitté inte kan överpröva detta.</w:t>
            </w:r>
          </w:p>
          <w:p w:rsidR="009C53E3" w:rsidRDefault="009C53E3" w:rsidP="009C53E3">
            <w:pPr>
              <w:tabs>
                <w:tab w:val="left" w:pos="1701"/>
              </w:tabs>
              <w:rPr>
                <w:bCs/>
              </w:rPr>
            </w:pPr>
          </w:p>
          <w:p w:rsidR="009C53E3" w:rsidRPr="004C05C3" w:rsidRDefault="009C53E3" w:rsidP="009C53E3">
            <w:pPr>
              <w:tabs>
                <w:tab w:val="left" w:pos="1701"/>
              </w:tabs>
              <w:rPr>
                <w:bCs/>
              </w:rPr>
            </w:pPr>
            <w:r w:rsidRPr="004C05C3">
              <w:rPr>
                <w:bCs/>
              </w:rPr>
              <w:t>Regeringen bedömer att förhandlingsresultatet i huvudsak ligger i linje med de svenska ståndpunkterna under förhandlingen, i enlighet med Faktapromemoria 2017/</w:t>
            </w:r>
            <w:proofErr w:type="gramStart"/>
            <w:r w:rsidRPr="004C05C3">
              <w:rPr>
                <w:bCs/>
              </w:rPr>
              <w:t>18:FPM</w:t>
            </w:r>
            <w:proofErr w:type="gramEnd"/>
            <w:r w:rsidRPr="004C05C3">
              <w:rPr>
                <w:bCs/>
              </w:rPr>
              <w:t>154.</w:t>
            </w:r>
          </w:p>
          <w:p w:rsidR="009C53E3" w:rsidRDefault="009C53E3" w:rsidP="009C53E3">
            <w:pPr>
              <w:tabs>
                <w:tab w:val="left" w:pos="1701"/>
              </w:tabs>
              <w:rPr>
                <w:bCs/>
              </w:rPr>
            </w:pPr>
          </w:p>
          <w:p w:rsidR="009C53E3" w:rsidRPr="004C05C3" w:rsidRDefault="009C53E3" w:rsidP="009C53E3">
            <w:pPr>
              <w:tabs>
                <w:tab w:val="left" w:pos="1701"/>
              </w:tabs>
              <w:rPr>
                <w:bCs/>
              </w:rPr>
            </w:pPr>
            <w:r w:rsidRPr="004C05C3">
              <w:rPr>
                <w:bCs/>
              </w:rPr>
              <w:t xml:space="preserve">När det gäller rymdförordningens art.25 om företagens lika </w:t>
            </w:r>
            <w:r w:rsidRPr="004C05C3">
              <w:rPr>
                <w:bCs/>
              </w:rPr>
              <w:lastRenderedPageBreak/>
              <w:t>konkurrensmöjligheter i rymdprogrammet anser regeringen att resultatet inte ligger i linje med den svenska ståndpunkten. Regeringen bedömer att artikel 25.3 försvårar deltagande för bolag som ägs av moderbolag utanför EU även när bolaget uppfyller angivna villkor i förordningen.</w:t>
            </w:r>
          </w:p>
          <w:p w:rsidR="009C53E3" w:rsidRDefault="009C53E3" w:rsidP="009C53E3">
            <w:pPr>
              <w:tabs>
                <w:tab w:val="left" w:pos="1701"/>
              </w:tabs>
              <w:rPr>
                <w:bCs/>
              </w:rPr>
            </w:pPr>
          </w:p>
          <w:p w:rsidR="009C53E3" w:rsidRPr="00206E89" w:rsidRDefault="009C53E3" w:rsidP="009C53E3">
            <w:pPr>
              <w:tabs>
                <w:tab w:val="left" w:pos="1701"/>
              </w:tabs>
              <w:rPr>
                <w:bCs/>
              </w:rPr>
            </w:pPr>
            <w:r w:rsidRPr="004C05C3">
              <w:rPr>
                <w:bCs/>
              </w:rPr>
              <w:t>Eftersom förhandlingsresultatet i övrigt ligger i linje med de svenska ståndpunkterna under förhandlingen, anser regeringen att Sverige ändå bör kunna ställa sig bakom ett beslut om den slutgiltiga rymd</w:t>
            </w:r>
            <w:r>
              <w:rPr>
                <w:bCs/>
              </w:rPr>
              <w:t>-</w:t>
            </w:r>
            <w:r w:rsidRPr="004C05C3">
              <w:rPr>
                <w:bCs/>
              </w:rPr>
              <w:t>förordningen</w:t>
            </w:r>
            <w:r>
              <w:rPr>
                <w:bCs/>
              </w:rPr>
              <w:t>.</w:t>
            </w:r>
          </w:p>
          <w:p w:rsidR="009C53E3" w:rsidRDefault="009C53E3" w:rsidP="009C53E3">
            <w:pPr>
              <w:autoSpaceDE w:val="0"/>
              <w:autoSpaceDN w:val="0"/>
              <w:adjustRightInd w:val="0"/>
              <w:textAlignment w:val="center"/>
              <w:rPr>
                <w:bCs/>
                <w:i/>
              </w:rPr>
            </w:pPr>
          </w:p>
          <w:p w:rsidR="009C53E3" w:rsidRPr="00946985" w:rsidRDefault="009C53E3" w:rsidP="009C53E3">
            <w:pPr>
              <w:autoSpaceDE w:val="0"/>
              <w:autoSpaceDN w:val="0"/>
              <w:adjustRightInd w:val="0"/>
              <w:textAlignment w:val="center"/>
              <w:rPr>
                <w:bCs/>
                <w:i/>
              </w:rPr>
            </w:pPr>
            <w:r w:rsidRPr="00946985">
              <w:rPr>
                <w:bCs/>
                <w:i/>
              </w:rPr>
              <w:t>Utskottet</w:t>
            </w:r>
          </w:p>
          <w:p w:rsidR="009C53E3" w:rsidRPr="00BD6B2C" w:rsidRDefault="009C53E3" w:rsidP="009C53E3">
            <w:pPr>
              <w:autoSpaceDE w:val="0"/>
              <w:autoSpaceDN w:val="0"/>
              <w:adjustRightInd w:val="0"/>
              <w:textAlignment w:val="center"/>
              <w:rPr>
                <w:bCs/>
              </w:rPr>
            </w:pPr>
            <w:r w:rsidRPr="00925DAE">
              <w:rPr>
                <w:bCs/>
              </w:rPr>
              <w:t xml:space="preserve">Ordföranden konstaterade att </w:t>
            </w:r>
            <w:r w:rsidRPr="00BD6B2C">
              <w:rPr>
                <w:bCs/>
              </w:rPr>
              <w:t xml:space="preserve">det fanns </w:t>
            </w:r>
            <w:r w:rsidRPr="00FF3518">
              <w:rPr>
                <w:bCs/>
              </w:rPr>
              <w:t>stöd för</w:t>
            </w:r>
            <w:r w:rsidRPr="00BD6B2C">
              <w:rPr>
                <w:bCs/>
              </w:rPr>
              <w:t xml:space="preserve"> regeringens ståndpunkt. </w:t>
            </w:r>
          </w:p>
          <w:p w:rsidR="009C53E3" w:rsidRDefault="009C53E3" w:rsidP="009C53E3">
            <w:pPr>
              <w:autoSpaceDE w:val="0"/>
              <w:autoSpaceDN w:val="0"/>
              <w:adjustRightInd w:val="0"/>
              <w:textAlignment w:val="center"/>
              <w:rPr>
                <w:bCs/>
              </w:rPr>
            </w:pPr>
            <w:bookmarkStart w:id="1" w:name="_Hlk55466832"/>
          </w:p>
          <w:p w:rsidR="009C53E3" w:rsidRPr="00946985" w:rsidRDefault="009C53E3" w:rsidP="009C53E3">
            <w:pPr>
              <w:autoSpaceDE w:val="0"/>
              <w:autoSpaceDN w:val="0"/>
              <w:adjustRightInd w:val="0"/>
              <w:textAlignment w:val="center"/>
              <w:rPr>
                <w:bCs/>
              </w:rPr>
            </w:pPr>
            <w:r w:rsidRPr="00F61E4D">
              <w:rPr>
                <w:bCs/>
              </w:rPr>
              <w:t xml:space="preserve">Ledamöterna från </w:t>
            </w:r>
            <w:r>
              <w:rPr>
                <w:bCs/>
              </w:rPr>
              <w:t xml:space="preserve">Moderaterna ville att </w:t>
            </w:r>
            <w:r w:rsidRPr="00F61E4D">
              <w:rPr>
                <w:bCs/>
              </w:rPr>
              <w:t xml:space="preserve">följande </w:t>
            </w:r>
            <w:r>
              <w:rPr>
                <w:bCs/>
              </w:rPr>
              <w:t xml:space="preserve">skulle tas till protokollet. Vi </w:t>
            </w:r>
            <w:r w:rsidRPr="001F2FCA">
              <w:rPr>
                <w:bCs/>
              </w:rPr>
              <w:t xml:space="preserve">ställer sig bakom </w:t>
            </w:r>
            <w:r>
              <w:rPr>
                <w:bCs/>
              </w:rPr>
              <w:t>d</w:t>
            </w:r>
            <w:r w:rsidRPr="001F2FCA">
              <w:rPr>
                <w:bCs/>
              </w:rPr>
              <w:t xml:space="preserve">en svenska ståndpunkten. Vi känner dock en djup oro när det gäller rymdförordningen art.25.3 om företagens lika konkurrensmöjligheter i rymdprogrammet. </w:t>
            </w:r>
            <w:r>
              <w:rPr>
                <w:bCs/>
              </w:rPr>
              <w:t xml:space="preserve">Vi </w:t>
            </w:r>
            <w:r w:rsidRPr="001F2FCA">
              <w:rPr>
                <w:bCs/>
              </w:rPr>
              <w:t>anser att detta inte ligger i linje med Sveriges intressen.</w:t>
            </w:r>
          </w:p>
          <w:bookmarkEnd w:id="1"/>
          <w:p w:rsidR="009C53E3" w:rsidRDefault="009C53E3" w:rsidP="009C53E3">
            <w:pPr>
              <w:tabs>
                <w:tab w:val="left" w:pos="1701"/>
              </w:tabs>
              <w:rPr>
                <w:bCs/>
              </w:rPr>
            </w:pPr>
          </w:p>
          <w:p w:rsidR="009C53E3" w:rsidRPr="00946985" w:rsidRDefault="009C53E3" w:rsidP="009C53E3">
            <w:pPr>
              <w:tabs>
                <w:tab w:val="left" w:pos="1701"/>
              </w:tabs>
              <w:rPr>
                <w:bCs/>
              </w:rPr>
            </w:pPr>
            <w:r w:rsidRPr="00946985">
              <w:rPr>
                <w:bCs/>
              </w:rPr>
              <w:t>Denna paragraf förklarades omedelbart justerad.</w:t>
            </w:r>
          </w:p>
          <w:p w:rsidR="009C53E3" w:rsidRPr="00946985" w:rsidRDefault="009C53E3" w:rsidP="009C53E3">
            <w:pPr>
              <w:autoSpaceDE w:val="0"/>
              <w:autoSpaceDN w:val="0"/>
              <w:adjustRightInd w:val="0"/>
              <w:textAlignment w:val="center"/>
              <w:rPr>
                <w:bCs/>
              </w:rPr>
            </w:pPr>
          </w:p>
        </w:tc>
      </w:tr>
      <w:tr w:rsidR="009C53E3" w:rsidTr="004951B3">
        <w:tc>
          <w:tcPr>
            <w:tcW w:w="567" w:type="dxa"/>
          </w:tcPr>
          <w:p w:rsidR="009C53E3" w:rsidRPr="003B4DE8" w:rsidRDefault="009C53E3" w:rsidP="009C53E3">
            <w:pPr>
              <w:pStyle w:val="Liststycke"/>
              <w:numPr>
                <w:ilvl w:val="0"/>
                <w:numId w:val="2"/>
              </w:numPr>
              <w:tabs>
                <w:tab w:val="left" w:pos="1701"/>
              </w:tabs>
              <w:rPr>
                <w:b/>
                <w:snapToGrid w:val="0"/>
              </w:rPr>
            </w:pPr>
          </w:p>
        </w:tc>
        <w:tc>
          <w:tcPr>
            <w:tcW w:w="6946" w:type="dxa"/>
            <w:gridSpan w:val="2"/>
          </w:tcPr>
          <w:p w:rsidR="009C53E3" w:rsidRDefault="009C53E3" w:rsidP="009C53E3">
            <w:pPr>
              <w:tabs>
                <w:tab w:val="left" w:pos="1701"/>
              </w:tabs>
              <w:rPr>
                <w:b/>
                <w:bCs/>
              </w:rPr>
            </w:pPr>
            <w:r w:rsidRPr="00946985">
              <w:rPr>
                <w:b/>
                <w:bCs/>
              </w:rPr>
              <w:t xml:space="preserve">EU-överläggning med regeringen enligt RO 7 kap. 12 § </w:t>
            </w:r>
            <w:r>
              <w:rPr>
                <w:b/>
                <w:bCs/>
                <w:color w:val="000000"/>
                <w:szCs w:val="24"/>
              </w:rPr>
              <w:t xml:space="preserve">om rådslutsatser om inriktning för det europeiska bidraget till fastställande av </w:t>
            </w:r>
            <w:proofErr w:type="spellStart"/>
            <w:r>
              <w:rPr>
                <w:b/>
                <w:bCs/>
                <w:color w:val="000000"/>
                <w:szCs w:val="24"/>
              </w:rPr>
              <w:t>nyckelprinciper</w:t>
            </w:r>
            <w:proofErr w:type="spellEnd"/>
            <w:r>
              <w:rPr>
                <w:b/>
                <w:bCs/>
                <w:color w:val="000000"/>
                <w:szCs w:val="24"/>
              </w:rPr>
              <w:t xml:space="preserve"> för den globala rymdekonomin </w:t>
            </w:r>
            <w:proofErr w:type="spellStart"/>
            <w:r>
              <w:rPr>
                <w:b/>
                <w:bCs/>
                <w:color w:val="000000"/>
                <w:szCs w:val="24"/>
              </w:rPr>
              <w:t>m.m</w:t>
            </w:r>
            <w:proofErr w:type="spellEnd"/>
          </w:p>
          <w:p w:rsidR="009C53E3" w:rsidRDefault="009C53E3" w:rsidP="009C53E3">
            <w:pPr>
              <w:tabs>
                <w:tab w:val="left" w:pos="1701"/>
              </w:tabs>
              <w:rPr>
                <w:b/>
                <w:bCs/>
              </w:rPr>
            </w:pPr>
          </w:p>
          <w:p w:rsidR="009C53E3" w:rsidRDefault="009C53E3" w:rsidP="009C53E3">
            <w:pPr>
              <w:rPr>
                <w:bCs/>
              </w:rPr>
            </w:pPr>
            <w:r w:rsidRPr="00206E89">
              <w:rPr>
                <w:bCs/>
              </w:rPr>
              <w:t>Utskottet</w:t>
            </w:r>
            <w:r>
              <w:rPr>
                <w:bCs/>
              </w:rPr>
              <w:t xml:space="preserve"> överlade med </w:t>
            </w:r>
            <w:r w:rsidRPr="00770419">
              <w:rPr>
                <w:bCs/>
              </w:rPr>
              <w:t xml:space="preserve">statssekreteraren Stefan Engström biträdd av departementsrådet David Edvardsson, ämnesrådet Mattias </w:t>
            </w:r>
            <w:proofErr w:type="spellStart"/>
            <w:r w:rsidRPr="00770419">
              <w:rPr>
                <w:bCs/>
              </w:rPr>
              <w:t>Jennerholm</w:t>
            </w:r>
            <w:proofErr w:type="spellEnd"/>
            <w:r w:rsidRPr="00770419">
              <w:rPr>
                <w:bCs/>
              </w:rPr>
              <w:t>, departementssekreterarna Christian Hansen och Gabriel Flores Delgado samt politiskt sakkunnig</w:t>
            </w:r>
            <w:r>
              <w:rPr>
                <w:bCs/>
              </w:rPr>
              <w:t>a</w:t>
            </w:r>
            <w:r w:rsidRPr="00770419">
              <w:rPr>
                <w:bCs/>
              </w:rPr>
              <w:t xml:space="preserve"> Amanda Borg </w:t>
            </w:r>
            <w:r w:rsidRPr="00206E89">
              <w:rPr>
                <w:bCs/>
              </w:rPr>
              <w:t xml:space="preserve">från Utbildningsdepartementet </w:t>
            </w:r>
            <w:r w:rsidRPr="00946985">
              <w:rPr>
                <w:bCs/>
              </w:rPr>
              <w:t>om</w:t>
            </w:r>
            <w:r>
              <w:rPr>
                <w:bCs/>
              </w:rPr>
              <w:t xml:space="preserve"> </w:t>
            </w:r>
            <w:r w:rsidRPr="008455AE">
              <w:rPr>
                <w:bCs/>
              </w:rPr>
              <w:t xml:space="preserve">rådslutsatser om inriktning för det europeiska bidraget till fastställande av </w:t>
            </w:r>
            <w:proofErr w:type="spellStart"/>
            <w:r w:rsidRPr="008455AE">
              <w:rPr>
                <w:bCs/>
              </w:rPr>
              <w:t>nyckelprinciper</w:t>
            </w:r>
            <w:proofErr w:type="spellEnd"/>
            <w:r w:rsidRPr="008455AE">
              <w:rPr>
                <w:bCs/>
              </w:rPr>
              <w:t xml:space="preserve"> för den globala rymdekonomin </w:t>
            </w:r>
            <w:proofErr w:type="gramStart"/>
            <w:r w:rsidRPr="008455AE">
              <w:rPr>
                <w:bCs/>
              </w:rPr>
              <w:t>m.m.</w:t>
            </w:r>
            <w:r>
              <w:rPr>
                <w:bCs/>
              </w:rPr>
              <w:t>.</w:t>
            </w:r>
            <w:proofErr w:type="gramEnd"/>
            <w:r>
              <w:rPr>
                <w:bCs/>
              </w:rPr>
              <w:t xml:space="preserve"> Samtliga från Utbildningsdepartementet deltog på distans.</w:t>
            </w:r>
          </w:p>
          <w:p w:rsidR="009C53E3" w:rsidRDefault="009C53E3" w:rsidP="009C53E3">
            <w:pPr>
              <w:rPr>
                <w:bCs/>
              </w:rPr>
            </w:pPr>
          </w:p>
          <w:p w:rsidR="009C53E3" w:rsidRDefault="009C53E3" w:rsidP="009C53E3">
            <w:pPr>
              <w:tabs>
                <w:tab w:val="left" w:pos="1701"/>
              </w:tabs>
              <w:rPr>
                <w:i/>
                <w:snapToGrid w:val="0"/>
              </w:rPr>
            </w:pPr>
            <w:r>
              <w:rPr>
                <w:i/>
                <w:snapToGrid w:val="0"/>
              </w:rPr>
              <w:t>Underlag för överläggningen</w:t>
            </w:r>
          </w:p>
          <w:p w:rsidR="009C53E3" w:rsidRPr="00946985" w:rsidRDefault="009C53E3" w:rsidP="009C53E3">
            <w:pPr>
              <w:tabs>
                <w:tab w:val="left" w:pos="1701"/>
              </w:tabs>
              <w:rPr>
                <w:snapToGrid w:val="0"/>
              </w:rPr>
            </w:pPr>
            <w:r w:rsidRPr="00946985">
              <w:rPr>
                <w:snapToGrid w:val="0"/>
              </w:rPr>
              <w:t xml:space="preserve">Promemoria från Utbildningsdepartementet (dnr </w:t>
            </w:r>
            <w:proofErr w:type="gramStart"/>
            <w:r>
              <w:rPr>
                <w:snapToGrid w:val="0"/>
              </w:rPr>
              <w:t>527</w:t>
            </w:r>
            <w:r w:rsidRPr="00946985">
              <w:rPr>
                <w:snapToGrid w:val="0"/>
              </w:rPr>
              <w:t>-2020</w:t>
            </w:r>
            <w:proofErr w:type="gramEnd"/>
            <w:r w:rsidRPr="00946985">
              <w:rPr>
                <w:snapToGrid w:val="0"/>
              </w:rPr>
              <w:t>/21)</w:t>
            </w:r>
            <w:r w:rsidRPr="00946985">
              <w:rPr>
                <w:snapToGrid w:val="0"/>
              </w:rPr>
              <w:br/>
              <w:t xml:space="preserve">Rådsdokument </w:t>
            </w:r>
            <w:r w:rsidRPr="00D3644A">
              <w:rPr>
                <w:snapToGrid w:val="0"/>
              </w:rPr>
              <w:t>12347/20</w:t>
            </w:r>
          </w:p>
          <w:p w:rsidR="009C53E3" w:rsidRDefault="009C53E3" w:rsidP="009C53E3">
            <w:pPr>
              <w:tabs>
                <w:tab w:val="left" w:pos="1701"/>
              </w:tabs>
              <w:rPr>
                <w:i/>
                <w:snapToGrid w:val="0"/>
              </w:rPr>
            </w:pPr>
          </w:p>
          <w:p w:rsidR="009C53E3" w:rsidRDefault="009C53E3" w:rsidP="009C53E3">
            <w:pPr>
              <w:tabs>
                <w:tab w:val="left" w:pos="1701"/>
              </w:tabs>
              <w:rPr>
                <w:i/>
                <w:snapToGrid w:val="0"/>
              </w:rPr>
            </w:pPr>
            <w:r>
              <w:rPr>
                <w:i/>
                <w:snapToGrid w:val="0"/>
              </w:rPr>
              <w:t>Regeringens förslag till svensk ståndpunkt</w:t>
            </w:r>
          </w:p>
          <w:p w:rsidR="009C53E3" w:rsidRPr="00AB74D9" w:rsidRDefault="009C53E3" w:rsidP="009C53E3">
            <w:pPr>
              <w:rPr>
                <w:bCs/>
              </w:rPr>
            </w:pPr>
            <w:r w:rsidRPr="00AB74D9">
              <w:rPr>
                <w:bCs/>
              </w:rPr>
              <w:t>Rådslutsatserna ger en rimlig och rättvisande beskrivning av den europeiska rymdekonomins utveckling och behov i en global kontext.</w:t>
            </w:r>
          </w:p>
          <w:p w:rsidR="009C53E3" w:rsidRDefault="009C53E3" w:rsidP="009C53E3">
            <w:pPr>
              <w:rPr>
                <w:bCs/>
              </w:rPr>
            </w:pPr>
          </w:p>
          <w:p w:rsidR="009C53E3" w:rsidRPr="00AB74D9" w:rsidRDefault="009C53E3" w:rsidP="009C53E3">
            <w:pPr>
              <w:rPr>
                <w:bCs/>
              </w:rPr>
            </w:pPr>
            <w:r w:rsidRPr="00AB74D9">
              <w:rPr>
                <w:bCs/>
              </w:rPr>
              <w:t>Rådslutsatserna ligger väl i linje med den svenska rymdstrategins prioriteringar.</w:t>
            </w:r>
          </w:p>
          <w:p w:rsidR="009C53E3" w:rsidRDefault="009C53E3" w:rsidP="009C53E3">
            <w:pPr>
              <w:rPr>
                <w:bCs/>
              </w:rPr>
            </w:pPr>
          </w:p>
          <w:p w:rsidR="009C53E3" w:rsidRPr="00206E89" w:rsidRDefault="009C53E3" w:rsidP="009C53E3">
            <w:pPr>
              <w:rPr>
                <w:bCs/>
              </w:rPr>
            </w:pPr>
            <w:r w:rsidRPr="00AB74D9">
              <w:rPr>
                <w:bCs/>
              </w:rPr>
              <w:t>De ställningstaganden som anges i den senaste versionen av rådslutsatserna är väl valda och regeringen föreslår att rådslutsatserna som helhet kan stödjas.</w:t>
            </w:r>
          </w:p>
          <w:p w:rsidR="009C53E3" w:rsidRDefault="009C53E3" w:rsidP="009C53E3">
            <w:pPr>
              <w:autoSpaceDE w:val="0"/>
              <w:autoSpaceDN w:val="0"/>
              <w:adjustRightInd w:val="0"/>
              <w:textAlignment w:val="center"/>
              <w:rPr>
                <w:i/>
                <w:snapToGrid w:val="0"/>
              </w:rPr>
            </w:pPr>
          </w:p>
          <w:p w:rsidR="009C53E3" w:rsidRDefault="009C53E3" w:rsidP="009C53E3">
            <w:pPr>
              <w:autoSpaceDE w:val="0"/>
              <w:autoSpaceDN w:val="0"/>
              <w:adjustRightInd w:val="0"/>
              <w:textAlignment w:val="center"/>
              <w:rPr>
                <w:i/>
                <w:snapToGrid w:val="0"/>
              </w:rPr>
            </w:pPr>
            <w:r>
              <w:rPr>
                <w:i/>
                <w:snapToGrid w:val="0"/>
              </w:rPr>
              <w:t>Utskottet</w:t>
            </w:r>
          </w:p>
          <w:p w:rsidR="009C53E3" w:rsidRPr="00946985" w:rsidRDefault="009C53E3" w:rsidP="009C53E3">
            <w:pPr>
              <w:autoSpaceDE w:val="0"/>
              <w:autoSpaceDN w:val="0"/>
              <w:adjustRightInd w:val="0"/>
              <w:textAlignment w:val="center"/>
              <w:rPr>
                <w:bCs/>
              </w:rPr>
            </w:pPr>
            <w:r w:rsidRPr="00F3538B">
              <w:rPr>
                <w:bCs/>
              </w:rPr>
              <w:t xml:space="preserve">Ordföranden konstaterade att </w:t>
            </w:r>
            <w:r w:rsidRPr="000C552B">
              <w:rPr>
                <w:bCs/>
              </w:rPr>
              <w:t>det fanns stöd för regeringens ståndpunkt.</w:t>
            </w:r>
          </w:p>
          <w:p w:rsidR="009C53E3" w:rsidRDefault="009C53E3" w:rsidP="009C53E3">
            <w:pPr>
              <w:autoSpaceDE w:val="0"/>
              <w:autoSpaceDN w:val="0"/>
              <w:adjustRightInd w:val="0"/>
              <w:textAlignment w:val="center"/>
              <w:rPr>
                <w:b/>
                <w:szCs w:val="26"/>
              </w:rPr>
            </w:pPr>
          </w:p>
          <w:p w:rsidR="009C53E3" w:rsidRPr="00706BD6" w:rsidRDefault="009C53E3" w:rsidP="009C53E3">
            <w:pPr>
              <w:tabs>
                <w:tab w:val="left" w:pos="1701"/>
              </w:tabs>
              <w:rPr>
                <w:snapToGrid w:val="0"/>
              </w:rPr>
            </w:pPr>
            <w:r w:rsidRPr="00706BD6">
              <w:rPr>
                <w:snapToGrid w:val="0"/>
              </w:rPr>
              <w:t>Denna paragraf förklarades omedelbart justerad.</w:t>
            </w:r>
          </w:p>
          <w:p w:rsidR="009C53E3" w:rsidRPr="00946985" w:rsidRDefault="009C53E3" w:rsidP="009C53E3">
            <w:pPr>
              <w:tabs>
                <w:tab w:val="left" w:pos="1701"/>
              </w:tabs>
              <w:rPr>
                <w:b/>
                <w:bCs/>
              </w:rPr>
            </w:pPr>
          </w:p>
        </w:tc>
      </w:tr>
      <w:tr w:rsidR="009C53E3" w:rsidTr="0001177E">
        <w:tc>
          <w:tcPr>
            <w:tcW w:w="567" w:type="dxa"/>
          </w:tcPr>
          <w:p w:rsidR="009C53E3" w:rsidRPr="003B4DE8" w:rsidRDefault="009C53E3" w:rsidP="009C53E3">
            <w:pPr>
              <w:pStyle w:val="Liststycke"/>
              <w:numPr>
                <w:ilvl w:val="0"/>
                <w:numId w:val="2"/>
              </w:numPr>
              <w:tabs>
                <w:tab w:val="left" w:pos="1701"/>
              </w:tabs>
              <w:rPr>
                <w:b/>
                <w:snapToGrid w:val="0"/>
              </w:rPr>
            </w:pPr>
          </w:p>
        </w:tc>
        <w:tc>
          <w:tcPr>
            <w:tcW w:w="6946" w:type="dxa"/>
            <w:gridSpan w:val="2"/>
          </w:tcPr>
          <w:p w:rsidR="009C53E3" w:rsidRDefault="009C53E3" w:rsidP="009C53E3">
            <w:pPr>
              <w:tabs>
                <w:tab w:val="left" w:pos="1701"/>
              </w:tabs>
              <w:rPr>
                <w:b/>
                <w:snapToGrid w:val="0"/>
              </w:rPr>
            </w:pPr>
            <w:r>
              <w:rPr>
                <w:b/>
                <w:snapToGrid w:val="0"/>
              </w:rPr>
              <w:t>Justering av protokoll</w:t>
            </w:r>
          </w:p>
          <w:p w:rsidR="009C53E3" w:rsidRDefault="009C53E3" w:rsidP="009C53E3">
            <w:pPr>
              <w:tabs>
                <w:tab w:val="left" w:pos="1701"/>
              </w:tabs>
              <w:rPr>
                <w:snapToGrid w:val="0"/>
              </w:rPr>
            </w:pPr>
          </w:p>
          <w:p w:rsidR="009C53E3" w:rsidRDefault="009C53E3" w:rsidP="009C53E3">
            <w:pPr>
              <w:tabs>
                <w:tab w:val="left" w:pos="1701"/>
              </w:tabs>
              <w:rPr>
                <w:snapToGrid w:val="0"/>
              </w:rPr>
            </w:pPr>
            <w:r>
              <w:rPr>
                <w:snapToGrid w:val="0"/>
              </w:rPr>
              <w:t>Utskottet justerade protokoll 2019/20:8.</w:t>
            </w:r>
          </w:p>
          <w:p w:rsidR="009C53E3" w:rsidRDefault="009C53E3" w:rsidP="009C53E3">
            <w:pPr>
              <w:tabs>
                <w:tab w:val="left" w:pos="1701"/>
              </w:tabs>
              <w:rPr>
                <w:snapToGrid w:val="0"/>
              </w:rPr>
            </w:pPr>
          </w:p>
        </w:tc>
      </w:tr>
      <w:tr w:rsidR="009C53E3" w:rsidTr="0001177E">
        <w:tc>
          <w:tcPr>
            <w:tcW w:w="567" w:type="dxa"/>
          </w:tcPr>
          <w:p w:rsidR="009C53E3" w:rsidRPr="003B4DE8" w:rsidRDefault="009C53E3" w:rsidP="009C53E3">
            <w:pPr>
              <w:pStyle w:val="Liststycke"/>
              <w:numPr>
                <w:ilvl w:val="0"/>
                <w:numId w:val="2"/>
              </w:numPr>
              <w:tabs>
                <w:tab w:val="left" w:pos="1701"/>
              </w:tabs>
              <w:rPr>
                <w:b/>
                <w:snapToGrid w:val="0"/>
              </w:rPr>
            </w:pPr>
          </w:p>
        </w:tc>
        <w:tc>
          <w:tcPr>
            <w:tcW w:w="6946" w:type="dxa"/>
            <w:gridSpan w:val="2"/>
          </w:tcPr>
          <w:p w:rsidR="009C53E3" w:rsidRDefault="009C53E3" w:rsidP="009C53E3">
            <w:pPr>
              <w:tabs>
                <w:tab w:val="left" w:pos="1701"/>
              </w:tabs>
              <w:rPr>
                <w:b/>
                <w:bCs/>
                <w:color w:val="000000"/>
                <w:szCs w:val="24"/>
              </w:rPr>
            </w:pPr>
            <w:r>
              <w:rPr>
                <w:b/>
                <w:bCs/>
                <w:color w:val="000000"/>
                <w:szCs w:val="24"/>
              </w:rPr>
              <w:t>Fortsatt giltighet av lagen om vissa register för forskning om vad arv och miljö betyder för människors hälsa (UbU5)</w:t>
            </w:r>
          </w:p>
          <w:p w:rsidR="009C53E3" w:rsidRDefault="009C53E3" w:rsidP="009C53E3">
            <w:pPr>
              <w:tabs>
                <w:tab w:val="left" w:pos="1701"/>
              </w:tabs>
              <w:rPr>
                <w:b/>
                <w:bCs/>
              </w:rPr>
            </w:pPr>
          </w:p>
          <w:p w:rsidR="009C53E3" w:rsidRPr="000110EF" w:rsidRDefault="009C53E3" w:rsidP="009C53E3">
            <w:pPr>
              <w:tabs>
                <w:tab w:val="left" w:pos="1701"/>
              </w:tabs>
              <w:rPr>
                <w:bCs/>
              </w:rPr>
            </w:pPr>
            <w:r w:rsidRPr="000110EF">
              <w:rPr>
                <w:bCs/>
              </w:rPr>
              <w:t>Utskottet fortsatte behandlingen av proposition 2019/20:182.</w:t>
            </w:r>
          </w:p>
          <w:p w:rsidR="009C53E3" w:rsidRPr="000110EF" w:rsidRDefault="009C53E3" w:rsidP="009C53E3">
            <w:pPr>
              <w:tabs>
                <w:tab w:val="left" w:pos="1701"/>
              </w:tabs>
              <w:rPr>
                <w:bCs/>
              </w:rPr>
            </w:pPr>
          </w:p>
          <w:p w:rsidR="009C53E3" w:rsidRPr="000110EF" w:rsidRDefault="009C53E3" w:rsidP="009C53E3">
            <w:pPr>
              <w:tabs>
                <w:tab w:val="left" w:pos="1701"/>
              </w:tabs>
              <w:rPr>
                <w:bCs/>
              </w:rPr>
            </w:pPr>
            <w:r w:rsidRPr="000110EF">
              <w:rPr>
                <w:bCs/>
              </w:rPr>
              <w:t>Utskottet justerade betänkande 2020/</w:t>
            </w:r>
            <w:proofErr w:type="gramStart"/>
            <w:r w:rsidRPr="000110EF">
              <w:rPr>
                <w:bCs/>
              </w:rPr>
              <w:t>21:UbU</w:t>
            </w:r>
            <w:proofErr w:type="gramEnd"/>
            <w:r w:rsidRPr="000110EF">
              <w:rPr>
                <w:bCs/>
              </w:rPr>
              <w:t>5.</w:t>
            </w:r>
          </w:p>
          <w:p w:rsidR="009C53E3" w:rsidRDefault="009C53E3" w:rsidP="009C53E3">
            <w:pPr>
              <w:tabs>
                <w:tab w:val="left" w:pos="1701"/>
              </w:tabs>
              <w:rPr>
                <w:b/>
                <w:bCs/>
              </w:rPr>
            </w:pPr>
          </w:p>
          <w:p w:rsidR="009C53E3" w:rsidRPr="00946985" w:rsidRDefault="009C53E3" w:rsidP="009C53E3">
            <w:pPr>
              <w:tabs>
                <w:tab w:val="left" w:pos="1701"/>
              </w:tabs>
              <w:rPr>
                <w:b/>
                <w:bCs/>
              </w:rPr>
            </w:pPr>
            <w:r w:rsidRPr="00F761EC">
              <w:rPr>
                <w:color w:val="000000"/>
                <w:szCs w:val="24"/>
              </w:rPr>
              <w:t>V-ledamoten anmälde ett särskilt yttrande.</w:t>
            </w:r>
          </w:p>
        </w:tc>
      </w:tr>
      <w:tr w:rsidR="009C53E3" w:rsidTr="0001177E">
        <w:tc>
          <w:tcPr>
            <w:tcW w:w="567" w:type="dxa"/>
          </w:tcPr>
          <w:p w:rsidR="009C53E3" w:rsidRDefault="009C53E3" w:rsidP="009C53E3">
            <w:pPr>
              <w:tabs>
                <w:tab w:val="left" w:pos="1701"/>
              </w:tabs>
              <w:rPr>
                <w:b/>
                <w:snapToGrid w:val="0"/>
              </w:rPr>
            </w:pPr>
          </w:p>
        </w:tc>
        <w:tc>
          <w:tcPr>
            <w:tcW w:w="6946" w:type="dxa"/>
            <w:gridSpan w:val="2"/>
          </w:tcPr>
          <w:p w:rsidR="009C53E3" w:rsidRDefault="009C53E3" w:rsidP="009C53E3">
            <w:pPr>
              <w:autoSpaceDE w:val="0"/>
              <w:autoSpaceDN w:val="0"/>
              <w:adjustRightInd w:val="0"/>
              <w:textAlignment w:val="center"/>
              <w:rPr>
                <w:b/>
                <w:szCs w:val="26"/>
              </w:rPr>
            </w:pPr>
          </w:p>
        </w:tc>
      </w:tr>
      <w:tr w:rsidR="009C53E3" w:rsidTr="0001177E">
        <w:tc>
          <w:tcPr>
            <w:tcW w:w="567" w:type="dxa"/>
          </w:tcPr>
          <w:p w:rsidR="009C53E3" w:rsidRPr="00656420" w:rsidRDefault="009C53E3" w:rsidP="009C53E3">
            <w:pPr>
              <w:pStyle w:val="Liststycke"/>
              <w:numPr>
                <w:ilvl w:val="0"/>
                <w:numId w:val="2"/>
              </w:numPr>
              <w:tabs>
                <w:tab w:val="left" w:pos="1701"/>
              </w:tabs>
              <w:rPr>
                <w:b/>
                <w:snapToGrid w:val="0"/>
              </w:rPr>
            </w:pPr>
          </w:p>
        </w:tc>
        <w:tc>
          <w:tcPr>
            <w:tcW w:w="6946" w:type="dxa"/>
            <w:gridSpan w:val="2"/>
          </w:tcPr>
          <w:p w:rsidR="009C53E3" w:rsidRDefault="009C53E3" w:rsidP="009C53E3">
            <w:pPr>
              <w:widowControl/>
              <w:autoSpaceDE w:val="0"/>
              <w:autoSpaceDN w:val="0"/>
              <w:adjustRightInd w:val="0"/>
              <w:rPr>
                <w:b/>
                <w:bCs/>
                <w:szCs w:val="24"/>
              </w:rPr>
            </w:pPr>
            <w:r>
              <w:rPr>
                <w:b/>
                <w:bCs/>
                <w:szCs w:val="24"/>
              </w:rPr>
              <w:t>Nästa sammanträde</w:t>
            </w:r>
          </w:p>
          <w:p w:rsidR="009C53E3" w:rsidRDefault="009C53E3" w:rsidP="009C53E3">
            <w:pPr>
              <w:tabs>
                <w:tab w:val="left" w:pos="1701"/>
              </w:tabs>
              <w:rPr>
                <w:szCs w:val="24"/>
              </w:rPr>
            </w:pPr>
          </w:p>
          <w:p w:rsidR="009C53E3" w:rsidRDefault="009C53E3" w:rsidP="009C53E3">
            <w:pPr>
              <w:tabs>
                <w:tab w:val="left" w:pos="1701"/>
              </w:tabs>
              <w:rPr>
                <w:szCs w:val="24"/>
              </w:rPr>
            </w:pPr>
            <w:r>
              <w:rPr>
                <w:szCs w:val="24"/>
              </w:rPr>
              <w:t>Nästa sammanträde äger rum tisdagen den 10 november 2020 kl. 11.00.</w:t>
            </w:r>
          </w:p>
          <w:p w:rsidR="009C53E3" w:rsidRDefault="009C53E3" w:rsidP="009C53E3">
            <w:pPr>
              <w:tabs>
                <w:tab w:val="left" w:pos="1701"/>
              </w:tabs>
              <w:rPr>
                <w:snapToGrid w:val="0"/>
              </w:rPr>
            </w:pPr>
          </w:p>
        </w:tc>
      </w:tr>
      <w:tr w:rsidR="009C53E3" w:rsidTr="0001177E">
        <w:trPr>
          <w:gridAfter w:val="1"/>
          <w:wAfter w:w="357" w:type="dxa"/>
        </w:trPr>
        <w:tc>
          <w:tcPr>
            <w:tcW w:w="7156" w:type="dxa"/>
            <w:gridSpan w:val="2"/>
          </w:tcPr>
          <w:p w:rsidR="009C53E3" w:rsidRDefault="009C53E3" w:rsidP="009C53E3">
            <w:pPr>
              <w:tabs>
                <w:tab w:val="left" w:pos="1701"/>
              </w:tabs>
              <w:rPr>
                <w:b/>
              </w:rPr>
            </w:pPr>
          </w:p>
          <w:p w:rsidR="009C53E3" w:rsidRDefault="009C53E3" w:rsidP="009C53E3">
            <w:pPr>
              <w:tabs>
                <w:tab w:val="left" w:pos="1701"/>
              </w:tabs>
            </w:pPr>
            <w:r>
              <w:t>Vid protokollet</w:t>
            </w:r>
          </w:p>
          <w:p w:rsidR="009C53E3" w:rsidRDefault="009C53E3" w:rsidP="009C53E3">
            <w:pPr>
              <w:tabs>
                <w:tab w:val="left" w:pos="1701"/>
              </w:tabs>
            </w:pPr>
          </w:p>
          <w:p w:rsidR="009C53E3" w:rsidRDefault="009C53E3" w:rsidP="009C53E3">
            <w:pPr>
              <w:tabs>
                <w:tab w:val="left" w:pos="1701"/>
              </w:tabs>
            </w:pPr>
          </w:p>
          <w:p w:rsidR="009C53E3" w:rsidRDefault="009C53E3" w:rsidP="009C53E3">
            <w:pPr>
              <w:tabs>
                <w:tab w:val="left" w:pos="1701"/>
              </w:tabs>
            </w:pPr>
            <w:r>
              <w:t>Mimmi Lapadatovic</w:t>
            </w:r>
          </w:p>
          <w:p w:rsidR="009C53E3" w:rsidRDefault="009C53E3" w:rsidP="009C53E3">
            <w:pPr>
              <w:tabs>
                <w:tab w:val="left" w:pos="1701"/>
              </w:tabs>
            </w:pPr>
          </w:p>
          <w:p w:rsidR="009C53E3" w:rsidRDefault="009C53E3" w:rsidP="009C53E3">
            <w:pPr>
              <w:tabs>
                <w:tab w:val="left" w:pos="1701"/>
              </w:tabs>
            </w:pPr>
          </w:p>
          <w:p w:rsidR="009C53E3" w:rsidRDefault="009C53E3" w:rsidP="009C53E3">
            <w:pPr>
              <w:tabs>
                <w:tab w:val="left" w:pos="1701"/>
              </w:tabs>
            </w:pPr>
            <w:r w:rsidRPr="00C56172">
              <w:t xml:space="preserve">Justeras </w:t>
            </w:r>
            <w:r>
              <w:t>tis</w:t>
            </w:r>
            <w:r w:rsidRPr="00C56172">
              <w:t xml:space="preserve">dagen </w:t>
            </w:r>
            <w:r>
              <w:t>den 10 november 2020</w:t>
            </w:r>
          </w:p>
          <w:p w:rsidR="009C53E3" w:rsidRDefault="009C53E3" w:rsidP="009C53E3">
            <w:pPr>
              <w:tabs>
                <w:tab w:val="left" w:pos="1701"/>
              </w:tabs>
            </w:pPr>
          </w:p>
          <w:p w:rsidR="009C53E3" w:rsidRDefault="009C53E3" w:rsidP="009C53E3">
            <w:pPr>
              <w:tabs>
                <w:tab w:val="left" w:pos="1701"/>
              </w:tabs>
            </w:pPr>
          </w:p>
          <w:p w:rsidR="009C53E3" w:rsidRDefault="009C53E3" w:rsidP="009C53E3">
            <w:pPr>
              <w:tabs>
                <w:tab w:val="left" w:pos="1701"/>
              </w:tabs>
              <w:rPr>
                <w:b/>
              </w:rPr>
            </w:pPr>
            <w:r>
              <w:t>Gunilla Svantorp</w:t>
            </w:r>
          </w:p>
          <w:p w:rsidR="009C53E3" w:rsidRDefault="009C53E3" w:rsidP="009C53E3">
            <w:pPr>
              <w:tabs>
                <w:tab w:val="left" w:pos="1701"/>
              </w:tabs>
              <w:rPr>
                <w:b/>
              </w:rPr>
            </w:pPr>
          </w:p>
          <w:p w:rsidR="009C53E3" w:rsidRDefault="009C53E3" w:rsidP="009C53E3">
            <w:pPr>
              <w:tabs>
                <w:tab w:val="left" w:pos="1701"/>
              </w:tabs>
              <w:rPr>
                <w:b/>
              </w:rPr>
            </w:pPr>
          </w:p>
          <w:p w:rsidR="009C53E3" w:rsidRDefault="009C53E3" w:rsidP="009C53E3">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0110EF">
              <w:t>9</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F761EC">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F761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F761EC"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F761E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6110B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00117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Pr="00EC27A5"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761E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761E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9E1FCA"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761EC"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761EC"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761EC" w:rsidRPr="00402D5D"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0C461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Pr="003D41A2" w:rsidRDefault="00F761EC" w:rsidP="00F761EC">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sidRPr="006D3F07">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761EC" w:rsidRDefault="00F761EC" w:rsidP="00F761EC">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F761EC"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F761EC" w:rsidRPr="003D41A2"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F761EC" w:rsidRDefault="00F761EC" w:rsidP="00F761E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2E5D6A">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9B"/>
    <w:rsid w:val="00001172"/>
    <w:rsid w:val="000110EF"/>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04D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D5CD8"/>
    <w:rsid w:val="002E5D6A"/>
    <w:rsid w:val="002E7435"/>
    <w:rsid w:val="002E7751"/>
    <w:rsid w:val="002F31F6"/>
    <w:rsid w:val="002F53A6"/>
    <w:rsid w:val="00301720"/>
    <w:rsid w:val="00303E1D"/>
    <w:rsid w:val="003125C1"/>
    <w:rsid w:val="00325A41"/>
    <w:rsid w:val="00330C61"/>
    <w:rsid w:val="0033259B"/>
    <w:rsid w:val="00335FB0"/>
    <w:rsid w:val="003372A6"/>
    <w:rsid w:val="0034218D"/>
    <w:rsid w:val="00355251"/>
    <w:rsid w:val="00360AE7"/>
    <w:rsid w:val="00361E18"/>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1289B"/>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03573"/>
    <w:rsid w:val="006110B5"/>
    <w:rsid w:val="00622525"/>
    <w:rsid w:val="00637376"/>
    <w:rsid w:val="00650ADB"/>
    <w:rsid w:val="00656420"/>
    <w:rsid w:val="00656ECC"/>
    <w:rsid w:val="00662279"/>
    <w:rsid w:val="00666846"/>
    <w:rsid w:val="00667E8B"/>
    <w:rsid w:val="0067487F"/>
    <w:rsid w:val="00680665"/>
    <w:rsid w:val="00682950"/>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3EFE"/>
    <w:rsid w:val="00925ABE"/>
    <w:rsid w:val="0094358D"/>
    <w:rsid w:val="00960E59"/>
    <w:rsid w:val="00985715"/>
    <w:rsid w:val="009A1313"/>
    <w:rsid w:val="009A164A"/>
    <w:rsid w:val="009A1CEC"/>
    <w:rsid w:val="009B52FA"/>
    <w:rsid w:val="009C53E3"/>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C5EEC"/>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761EC"/>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82C4E-8277-4A94-9601-31DD7FD3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154301">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879</Words>
  <Characters>6020</Characters>
  <Application>Microsoft Office Word</Application>
  <DocSecurity>4</DocSecurity>
  <Lines>1204</Lines>
  <Paragraphs>255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2020-11-10T13:11:00Z</dcterms:created>
  <dcterms:modified xsi:type="dcterms:W3CDTF">2020-11-10T13:11:00Z</dcterms:modified>
</cp:coreProperties>
</file>