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6BE8" w:rsidRPr="00A82219" w:rsidRDefault="00CE6BE8">
      <w:pPr>
        <w:pStyle w:val="Hemstlrubrik"/>
      </w:pPr>
      <w:r w:rsidRPr="00A82219">
        <w:t>Förslag till riksdagsbeslut</w:t>
      </w:r>
    </w:p>
    <w:p w:rsidR="00CE6BE8" w:rsidRPr="00A82219" w:rsidRDefault="00CE6BE8">
      <w:pPr>
        <w:pStyle w:val="Hemstlatt"/>
        <w:ind w:left="0"/>
      </w:pPr>
      <w:r w:rsidRPr="00A82219">
        <w:t>Riksdagen tillkännager för regeringen som sin mening vad som anförs i motionen om lika förutsättningar för enskild arkivverksa</w:t>
      </w:r>
      <w:r w:rsidRPr="00A82219">
        <w:t>m</w:t>
      </w:r>
      <w:r w:rsidRPr="00A82219">
        <w:t>het.</w:t>
      </w:r>
    </w:p>
    <w:p w:rsidR="00CE6BE8" w:rsidRPr="00A82219" w:rsidRDefault="00CE6BE8">
      <w:pPr>
        <w:pStyle w:val="Rubrik1"/>
      </w:pPr>
      <w:r w:rsidRPr="00A82219">
        <w:t>Motivering</w:t>
      </w:r>
    </w:p>
    <w:p w:rsidR="00CE6BE8" w:rsidRPr="00A82219" w:rsidRDefault="00CE6BE8">
      <w:r w:rsidRPr="00A82219">
        <w:t>Våra arkiv har stor betydelse för vårt kulturarv, för forskning och för förval</w:t>
      </w:r>
      <w:r w:rsidRPr="00A82219">
        <w:t>t</w:t>
      </w:r>
      <w:r w:rsidRPr="00A82219">
        <w:t>ningens behov. Det gäller arkivmaterial som är såväl enskilt som offen</w:t>
      </w:r>
      <w:r w:rsidRPr="00A82219">
        <w:t>t</w:t>
      </w:r>
      <w:r w:rsidRPr="00A82219">
        <w:t>ligt. Riksarkiven och landsarkiven är statliga arkivmyndigheter med särskilt a</w:t>
      </w:r>
      <w:r w:rsidRPr="00A82219">
        <w:t>n</w:t>
      </w:r>
      <w:r w:rsidRPr="00A82219">
        <w:t>svar för den statliga arkivverksamheten och för arkivvården i landet. Hos Riksarkivet finns en nämnd för enskilda arkiv som avgör ärenden om statsb</w:t>
      </w:r>
      <w:r w:rsidRPr="00A82219">
        <w:t>i</w:t>
      </w:r>
      <w:r w:rsidRPr="00A82219">
        <w:t>drag till enskilda arkiv. Nämnden är också rådgivande organ i frågor som rör enskilda arkiv. Nämnden beviljar statsbidrag bland annat till enskilda arkivi</w:t>
      </w:r>
      <w:r w:rsidRPr="00A82219">
        <w:t>n</w:t>
      </w:r>
      <w:r w:rsidRPr="00A82219">
        <w:t>stitutioner och institutioner eller föreningar med anknytn</w:t>
      </w:r>
      <w:r w:rsidRPr="00A82219">
        <w:t>ing till arkivver</w:t>
      </w:r>
      <w:r w:rsidRPr="00A82219">
        <w:t>k</w:t>
      </w:r>
      <w:r w:rsidRPr="00A82219">
        <w:t xml:space="preserve">samhet. </w:t>
      </w:r>
    </w:p>
    <w:p w:rsidR="00CE6BE8" w:rsidRPr="00A82219" w:rsidRDefault="00CE6BE8">
      <w:pPr>
        <w:pStyle w:val="Normaltindrag"/>
      </w:pPr>
      <w:r w:rsidRPr="00A82219">
        <w:t>Den tidigare socialdemokratiska regeringen hade genom villkor i Riksa</w:t>
      </w:r>
      <w:r w:rsidRPr="00A82219">
        <w:t>r</w:t>
      </w:r>
      <w:r w:rsidRPr="00A82219">
        <w:t>kivets regleringsbrev öronmärkt bidrag till Arbetarrörelsens arkiv och bibli</w:t>
      </w:r>
      <w:r w:rsidRPr="00A82219">
        <w:t>o</w:t>
      </w:r>
      <w:r w:rsidRPr="00A82219">
        <w:t xml:space="preserve">tek (ARAB), vilket gav ARAB en särställning bland de enskilda arkiven. Riksarkivets nämnd för enskilda arkiv fick 2007 använda dryg 11 miljoner kronor till olika arkiv. Arbetarrörelsens arkiv har tidigare fått hälften av detta i öronmärkta medel – trots att ARAB har ytterligare huvudmän, såsom LO och Socialdemokratiska arbetarpartiet. Det ska ses mot bakgrund av att ett 60-tal önskningar kommer till nämnden. Det är föreningar för </w:t>
      </w:r>
      <w:r w:rsidRPr="00A82219">
        <w:t xml:space="preserve">folkrörelsearkiv, näringslivsarkiv, immigrantinstitut och andra som tillsammans får dela på resten av anslaget. Det förtjänar att framhållas att många ideella föreningar som arbetar med arkivverksamhet får avslag. </w:t>
      </w:r>
    </w:p>
    <w:p w:rsidR="00CE6BE8" w:rsidRPr="00A82219" w:rsidRDefault="00CE6BE8">
      <w:pPr>
        <w:pStyle w:val="Normaltindrag"/>
      </w:pPr>
      <w:r w:rsidRPr="00A82219">
        <w:t>Det är också uppenbart vid en granskning av fördelningen av driftsbidrag till enskilda arkiv att arkivverksamhet kring företag, personarkiv från entr</w:t>
      </w:r>
      <w:r w:rsidRPr="00A82219">
        <w:t>e</w:t>
      </w:r>
      <w:r w:rsidRPr="00A82219">
        <w:t>prenörer och arkiv kring näringslivsorganisationer är blygsamma i samma</w:t>
      </w:r>
      <w:r w:rsidRPr="00A82219">
        <w:t>n</w:t>
      </w:r>
      <w:r w:rsidRPr="00A82219">
        <w:lastRenderedPageBreak/>
        <w:t xml:space="preserve">hanget. Det råder en uppenbar och relativt kraftig obalans mellan anslag till de samlade näringslivsarkiven jämfört med det enskilda anslaget till ARAB.  </w:t>
      </w:r>
    </w:p>
    <w:p w:rsidR="00CE6BE8" w:rsidRPr="00A82219" w:rsidRDefault="00CE6BE8">
      <w:pPr>
        <w:rPr>
          <w:b/>
        </w:rPr>
      </w:pPr>
      <w:r w:rsidRPr="00A82219">
        <w:rPr>
          <w:b/>
        </w:rPr>
        <w:t>Nämnden för enskilda arkiv</w:t>
      </w:r>
    </w:p>
    <w:tbl>
      <w:tblPr>
        <w:tblStyle w:val="Tabellrutnt"/>
        <w:tblW w:w="5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28"/>
        <w:gridCol w:w="1495"/>
        <w:gridCol w:w="15"/>
        <w:gridCol w:w="1610"/>
      </w:tblGrid>
      <w:tr w:rsidR="00000000" w:rsidRPr="00A82219">
        <w:tc>
          <w:tcPr>
            <w:tcW w:w="2628" w:type="dxa"/>
            <w:tcBorders>
              <w:top w:val="single" w:sz="4" w:space="0" w:color="auto"/>
              <w:bottom w:val="single" w:sz="4" w:space="0" w:color="auto"/>
            </w:tcBorders>
          </w:tcPr>
          <w:p w:rsidR="00CE6BE8" w:rsidRPr="00A82219" w:rsidRDefault="00CE6BE8">
            <w:pPr>
              <w:pStyle w:val="Normaltindrag"/>
              <w:ind w:firstLine="0"/>
              <w:jc w:val="left"/>
              <w:rPr>
                <w:sz w:val="16"/>
                <w:szCs w:val="16"/>
              </w:rPr>
            </w:pPr>
            <w:r w:rsidRPr="00A82219">
              <w:rPr>
                <w:sz w:val="16"/>
                <w:szCs w:val="16"/>
              </w:rPr>
              <w:t>Driftsbidrag för 2007, kr</w:t>
            </w:r>
          </w:p>
        </w:tc>
        <w:tc>
          <w:tcPr>
            <w:tcW w:w="1495" w:type="dxa"/>
            <w:tcBorders>
              <w:top w:val="single" w:sz="4" w:space="0" w:color="auto"/>
              <w:bottom w:val="single" w:sz="4" w:space="0" w:color="auto"/>
            </w:tcBorders>
          </w:tcPr>
          <w:p w:rsidR="00CE6BE8" w:rsidRPr="00A82219" w:rsidRDefault="00CE6BE8">
            <w:pPr>
              <w:pStyle w:val="Normaltindrag"/>
              <w:ind w:firstLine="0"/>
              <w:jc w:val="left"/>
              <w:rPr>
                <w:sz w:val="16"/>
                <w:szCs w:val="16"/>
              </w:rPr>
            </w:pPr>
          </w:p>
        </w:tc>
        <w:tc>
          <w:tcPr>
            <w:tcW w:w="1625" w:type="dxa"/>
            <w:gridSpan w:val="2"/>
            <w:tcBorders>
              <w:top w:val="single" w:sz="4" w:space="0" w:color="auto"/>
              <w:bottom w:val="single" w:sz="4" w:space="0" w:color="auto"/>
            </w:tcBorders>
          </w:tcPr>
          <w:p w:rsidR="00CE6BE8" w:rsidRPr="00A82219" w:rsidRDefault="00CE6BE8">
            <w:pPr>
              <w:pStyle w:val="Normaltindrag"/>
              <w:ind w:firstLine="0"/>
              <w:jc w:val="left"/>
              <w:rPr>
                <w:sz w:val="16"/>
                <w:szCs w:val="16"/>
              </w:rPr>
            </w:pPr>
          </w:p>
        </w:tc>
      </w:tr>
      <w:tr w:rsidR="00000000" w:rsidRPr="00A82219">
        <w:tc>
          <w:tcPr>
            <w:tcW w:w="2628" w:type="dxa"/>
            <w:tcBorders>
              <w:top w:val="single" w:sz="4" w:space="0" w:color="auto"/>
            </w:tcBorders>
          </w:tcPr>
          <w:p w:rsidR="00CE6BE8" w:rsidRPr="00A82219" w:rsidRDefault="00CE6BE8">
            <w:pPr>
              <w:pStyle w:val="Normaltindrag"/>
              <w:ind w:firstLine="0"/>
              <w:jc w:val="left"/>
              <w:rPr>
                <w:sz w:val="16"/>
                <w:szCs w:val="16"/>
              </w:rPr>
            </w:pPr>
            <w:r w:rsidRPr="00A82219">
              <w:rPr>
                <w:sz w:val="16"/>
                <w:szCs w:val="16"/>
              </w:rPr>
              <w:t>Folkrörelsearkiven</w:t>
            </w:r>
          </w:p>
        </w:tc>
        <w:tc>
          <w:tcPr>
            <w:tcW w:w="1510" w:type="dxa"/>
            <w:gridSpan w:val="2"/>
            <w:tcBorders>
              <w:top w:val="single" w:sz="4" w:space="0" w:color="auto"/>
            </w:tcBorders>
          </w:tcPr>
          <w:p w:rsidR="00CE6BE8" w:rsidRPr="00A82219" w:rsidRDefault="00CE6BE8">
            <w:pPr>
              <w:pStyle w:val="Normaltindrag"/>
              <w:ind w:right="442" w:firstLine="0"/>
              <w:jc w:val="right"/>
              <w:rPr>
                <w:sz w:val="16"/>
                <w:szCs w:val="16"/>
              </w:rPr>
            </w:pPr>
            <w:r w:rsidRPr="00A82219">
              <w:rPr>
                <w:sz w:val="16"/>
                <w:szCs w:val="16"/>
              </w:rPr>
              <w:t>(22)</w:t>
            </w:r>
          </w:p>
        </w:tc>
        <w:tc>
          <w:tcPr>
            <w:tcW w:w="1610" w:type="dxa"/>
            <w:tcBorders>
              <w:top w:val="single" w:sz="4" w:space="0" w:color="auto"/>
            </w:tcBorders>
          </w:tcPr>
          <w:p w:rsidR="00CE6BE8" w:rsidRPr="00A82219" w:rsidRDefault="00CE6BE8">
            <w:pPr>
              <w:pStyle w:val="Normaltindrag"/>
              <w:ind w:left="-108" w:right="442" w:hanging="480"/>
              <w:jc w:val="right"/>
              <w:rPr>
                <w:sz w:val="16"/>
                <w:szCs w:val="16"/>
              </w:rPr>
            </w:pPr>
            <w:r w:rsidRPr="00A82219">
              <w:rPr>
                <w:sz w:val="16"/>
                <w:szCs w:val="16"/>
              </w:rPr>
              <w:t>6 110 000</w:t>
            </w:r>
          </w:p>
        </w:tc>
      </w:tr>
      <w:tr w:rsidR="00000000" w:rsidRPr="00A82219">
        <w:tc>
          <w:tcPr>
            <w:tcW w:w="2628" w:type="dxa"/>
          </w:tcPr>
          <w:p w:rsidR="00CE6BE8" w:rsidRPr="00A82219" w:rsidRDefault="00CE6BE8">
            <w:pPr>
              <w:pStyle w:val="Normaltindrag"/>
              <w:ind w:firstLine="0"/>
              <w:jc w:val="left"/>
              <w:rPr>
                <w:sz w:val="16"/>
                <w:szCs w:val="16"/>
              </w:rPr>
            </w:pPr>
            <w:r w:rsidRPr="00A82219">
              <w:rPr>
                <w:sz w:val="16"/>
                <w:szCs w:val="16"/>
              </w:rPr>
              <w:t>Näringslivsarkiven</w:t>
            </w:r>
          </w:p>
        </w:tc>
        <w:tc>
          <w:tcPr>
            <w:tcW w:w="1510" w:type="dxa"/>
            <w:gridSpan w:val="2"/>
          </w:tcPr>
          <w:p w:rsidR="00CE6BE8" w:rsidRPr="00A82219" w:rsidRDefault="00CE6BE8">
            <w:pPr>
              <w:pStyle w:val="Normaltindrag"/>
              <w:ind w:right="442" w:firstLine="0"/>
              <w:jc w:val="right"/>
              <w:rPr>
                <w:sz w:val="16"/>
                <w:szCs w:val="16"/>
              </w:rPr>
            </w:pPr>
            <w:r w:rsidRPr="00A82219">
              <w:rPr>
                <w:sz w:val="16"/>
                <w:szCs w:val="16"/>
              </w:rPr>
              <w:t>(14)</w:t>
            </w:r>
          </w:p>
        </w:tc>
        <w:tc>
          <w:tcPr>
            <w:tcW w:w="1610" w:type="dxa"/>
          </w:tcPr>
          <w:p w:rsidR="00CE6BE8" w:rsidRPr="00A82219" w:rsidRDefault="00CE6BE8">
            <w:pPr>
              <w:pStyle w:val="Normaltindrag"/>
              <w:ind w:left="-108" w:right="442" w:hanging="480"/>
              <w:jc w:val="right"/>
              <w:rPr>
                <w:sz w:val="16"/>
                <w:szCs w:val="16"/>
              </w:rPr>
            </w:pPr>
            <w:r w:rsidRPr="00A82219">
              <w:rPr>
                <w:sz w:val="16"/>
                <w:szCs w:val="16"/>
              </w:rPr>
              <w:t>2 057 000</w:t>
            </w:r>
          </w:p>
        </w:tc>
      </w:tr>
      <w:tr w:rsidR="00000000" w:rsidRPr="00A82219">
        <w:tc>
          <w:tcPr>
            <w:tcW w:w="2628" w:type="dxa"/>
          </w:tcPr>
          <w:p w:rsidR="00CE6BE8" w:rsidRPr="00A82219" w:rsidRDefault="00CE6BE8">
            <w:pPr>
              <w:pStyle w:val="Normaltindrag"/>
              <w:ind w:firstLine="0"/>
              <w:jc w:val="left"/>
              <w:rPr>
                <w:sz w:val="16"/>
                <w:szCs w:val="16"/>
              </w:rPr>
            </w:pPr>
            <w:r w:rsidRPr="00A82219">
              <w:rPr>
                <w:sz w:val="16"/>
                <w:szCs w:val="16"/>
              </w:rPr>
              <w:t>TAM-arkiv</w:t>
            </w:r>
          </w:p>
        </w:tc>
        <w:tc>
          <w:tcPr>
            <w:tcW w:w="1510" w:type="dxa"/>
            <w:gridSpan w:val="2"/>
          </w:tcPr>
          <w:p w:rsidR="00CE6BE8" w:rsidRPr="00A82219" w:rsidRDefault="00CE6BE8">
            <w:pPr>
              <w:pStyle w:val="Normaltindrag"/>
              <w:ind w:right="442" w:firstLine="0"/>
              <w:jc w:val="right"/>
              <w:rPr>
                <w:sz w:val="16"/>
                <w:szCs w:val="16"/>
              </w:rPr>
            </w:pPr>
          </w:p>
        </w:tc>
        <w:tc>
          <w:tcPr>
            <w:tcW w:w="1610" w:type="dxa"/>
          </w:tcPr>
          <w:p w:rsidR="00CE6BE8" w:rsidRPr="00A82219" w:rsidRDefault="00CE6BE8">
            <w:pPr>
              <w:pStyle w:val="Normaltindrag"/>
              <w:ind w:left="-108" w:right="442" w:hanging="480"/>
              <w:jc w:val="right"/>
              <w:rPr>
                <w:sz w:val="16"/>
                <w:szCs w:val="16"/>
              </w:rPr>
            </w:pPr>
            <w:r w:rsidRPr="00A82219">
              <w:rPr>
                <w:sz w:val="16"/>
                <w:szCs w:val="16"/>
              </w:rPr>
              <w:t>500 000</w:t>
            </w:r>
          </w:p>
        </w:tc>
      </w:tr>
      <w:tr w:rsidR="00000000" w:rsidRPr="00A82219">
        <w:tc>
          <w:tcPr>
            <w:tcW w:w="2628" w:type="dxa"/>
          </w:tcPr>
          <w:p w:rsidR="00CE6BE8" w:rsidRPr="00A82219" w:rsidRDefault="00CE6BE8">
            <w:pPr>
              <w:pStyle w:val="Normaltindrag"/>
              <w:ind w:firstLine="0"/>
              <w:jc w:val="left"/>
              <w:rPr>
                <w:sz w:val="16"/>
                <w:szCs w:val="16"/>
              </w:rPr>
            </w:pPr>
            <w:r w:rsidRPr="00A82219">
              <w:rPr>
                <w:sz w:val="16"/>
                <w:szCs w:val="16"/>
              </w:rPr>
              <w:t>Övriga</w:t>
            </w:r>
          </w:p>
        </w:tc>
        <w:tc>
          <w:tcPr>
            <w:tcW w:w="1510" w:type="dxa"/>
            <w:gridSpan w:val="2"/>
          </w:tcPr>
          <w:p w:rsidR="00CE6BE8" w:rsidRPr="00A82219" w:rsidRDefault="00CE6BE8">
            <w:pPr>
              <w:pStyle w:val="Normaltindrag"/>
              <w:ind w:right="442" w:firstLine="0"/>
              <w:jc w:val="right"/>
              <w:rPr>
                <w:sz w:val="16"/>
                <w:szCs w:val="16"/>
              </w:rPr>
            </w:pPr>
            <w:r w:rsidRPr="00A82219">
              <w:rPr>
                <w:sz w:val="16"/>
                <w:szCs w:val="16"/>
              </w:rPr>
              <w:t>(5)</w:t>
            </w:r>
          </w:p>
        </w:tc>
        <w:tc>
          <w:tcPr>
            <w:tcW w:w="1610" w:type="dxa"/>
          </w:tcPr>
          <w:p w:rsidR="00CE6BE8" w:rsidRPr="00A82219" w:rsidRDefault="00CE6BE8">
            <w:pPr>
              <w:pStyle w:val="Normaltindrag"/>
              <w:ind w:left="-108" w:right="442" w:hanging="480"/>
              <w:jc w:val="right"/>
              <w:rPr>
                <w:sz w:val="16"/>
                <w:szCs w:val="16"/>
              </w:rPr>
            </w:pPr>
            <w:r w:rsidRPr="00A82219">
              <w:rPr>
                <w:sz w:val="16"/>
                <w:szCs w:val="16"/>
              </w:rPr>
              <w:t>1 010 000</w:t>
            </w:r>
          </w:p>
        </w:tc>
      </w:tr>
      <w:tr w:rsidR="00000000" w:rsidRPr="00A82219">
        <w:tc>
          <w:tcPr>
            <w:tcW w:w="2628" w:type="dxa"/>
            <w:tcBorders>
              <w:bottom w:val="single" w:sz="4" w:space="0" w:color="auto"/>
            </w:tcBorders>
          </w:tcPr>
          <w:p w:rsidR="00CE6BE8" w:rsidRPr="00A82219" w:rsidRDefault="00CE6BE8">
            <w:pPr>
              <w:pStyle w:val="Normaltindrag"/>
              <w:ind w:firstLine="0"/>
              <w:jc w:val="left"/>
              <w:rPr>
                <w:sz w:val="16"/>
                <w:szCs w:val="16"/>
              </w:rPr>
            </w:pPr>
            <w:r w:rsidRPr="00A82219">
              <w:rPr>
                <w:sz w:val="16"/>
                <w:szCs w:val="16"/>
              </w:rPr>
              <w:t>Arbetarrörelsens arkiv och bibliotek</w:t>
            </w:r>
          </w:p>
        </w:tc>
        <w:tc>
          <w:tcPr>
            <w:tcW w:w="1510" w:type="dxa"/>
            <w:gridSpan w:val="2"/>
            <w:tcBorders>
              <w:bottom w:val="single" w:sz="4" w:space="0" w:color="auto"/>
            </w:tcBorders>
          </w:tcPr>
          <w:p w:rsidR="00CE6BE8" w:rsidRPr="00A82219" w:rsidRDefault="00CE6BE8">
            <w:pPr>
              <w:pStyle w:val="Normaltindrag"/>
              <w:ind w:right="442" w:firstLine="0"/>
              <w:jc w:val="right"/>
              <w:rPr>
                <w:sz w:val="16"/>
                <w:szCs w:val="16"/>
              </w:rPr>
            </w:pPr>
          </w:p>
        </w:tc>
        <w:tc>
          <w:tcPr>
            <w:tcW w:w="1610" w:type="dxa"/>
            <w:tcBorders>
              <w:bottom w:val="single" w:sz="4" w:space="0" w:color="auto"/>
            </w:tcBorders>
          </w:tcPr>
          <w:p w:rsidR="00CE6BE8" w:rsidRPr="00A82219" w:rsidRDefault="00CE6BE8">
            <w:pPr>
              <w:pStyle w:val="Normaltindrag"/>
              <w:ind w:left="-108" w:right="442" w:hanging="480"/>
              <w:jc w:val="right"/>
              <w:rPr>
                <w:sz w:val="16"/>
                <w:szCs w:val="16"/>
              </w:rPr>
            </w:pPr>
            <w:r w:rsidRPr="00A82219">
              <w:rPr>
                <w:sz w:val="16"/>
                <w:szCs w:val="16"/>
              </w:rPr>
              <w:t>6 873 000</w:t>
            </w:r>
          </w:p>
        </w:tc>
      </w:tr>
    </w:tbl>
    <w:p w:rsidR="00CE6BE8" w:rsidRPr="00A82219" w:rsidRDefault="00CE6BE8">
      <w:pPr>
        <w:pStyle w:val="Normaltindrag"/>
        <w:ind w:firstLine="0"/>
        <w:jc w:val="left"/>
        <w:rPr>
          <w:sz w:val="16"/>
          <w:szCs w:val="16"/>
        </w:rPr>
      </w:pPr>
    </w:p>
    <w:p w:rsidR="00CE6BE8" w:rsidRPr="00A82219" w:rsidRDefault="00CE6BE8">
      <w:pPr>
        <w:pStyle w:val="Normaltindrag"/>
        <w:ind w:firstLine="0"/>
      </w:pPr>
      <w:r w:rsidRPr="00A82219">
        <w:t>Till omständigheterna hör att riksarkivarien både är ordförande i denna nämnd och ledamot i ARAB:s styrelse. Han är därmed jävig vid besluten om det enskilt största bidrag som nämnden beslutar om. Tidigare chefen för ARAB sitter även i Riksarkivets styrelse. I nämnden saknas kompetens om näringslivet och ekonomisk historisk forskning.</w:t>
      </w:r>
    </w:p>
    <w:p w:rsidR="00CE6BE8" w:rsidRPr="00A82219" w:rsidRDefault="00CE6BE8">
      <w:pPr>
        <w:pStyle w:val="Normaltindrag"/>
      </w:pPr>
      <w:r w:rsidRPr="00A82219">
        <w:t>Det är mycket angeläget att arkivverksamhet inte politiseras eller används som ett medel för att främja en särskild historieskrivning av vårt samhälle. Den politiska makten och de politiska partierna bör hålla detaljstyrning borta från driftsbidragen till enskilda arkiv och istället öppna för likvärdiga och goda förutsättningar att driva arkivverksamhet kring både arbetarrörelsen och näringslivets historia. Regeringen bör därför se över både sammansättning och instruktion till Riksarkivets nämnd för enskil</w:t>
      </w:r>
      <w:r w:rsidRPr="00A82219">
        <w:t>da arkiv i syfte att undvika politisering av nämnden och att ge lika förutsättningar för arkivverksamhet.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2219">
        <w:trPr>
          <w:cantSplit/>
        </w:trPr>
        <w:tc>
          <w:tcPr>
            <w:tcW w:w="3046" w:type="dxa"/>
          </w:tcPr>
          <w:p w:rsidR="00CE6BE8" w:rsidRPr="00A82219" w:rsidRDefault="00CE6BE8">
            <w:pPr>
              <w:pStyle w:val="UnderskriftDatum"/>
              <w:spacing w:before="240"/>
            </w:pPr>
            <w:r w:rsidRPr="00A82219">
              <w:t>Stockholm den 28 september 2007</w:t>
            </w:r>
          </w:p>
        </w:tc>
        <w:tc>
          <w:tcPr>
            <w:tcW w:w="3047" w:type="dxa"/>
          </w:tcPr>
          <w:p w:rsidR="00CE6BE8" w:rsidRPr="00A82219" w:rsidRDefault="00CE6BE8">
            <w:pPr>
              <w:pStyle w:val="Underskrifter"/>
              <w:spacing w:before="240"/>
            </w:pPr>
          </w:p>
        </w:tc>
      </w:tr>
      <w:tr w:rsidR="00000000" w:rsidRPr="00A82219">
        <w:trPr>
          <w:cantSplit/>
        </w:trPr>
        <w:tc>
          <w:tcPr>
            <w:tcW w:w="3046" w:type="dxa"/>
          </w:tcPr>
          <w:p w:rsidR="00CE6BE8" w:rsidRPr="00A82219" w:rsidRDefault="00CE6BE8">
            <w:pPr>
              <w:pStyle w:val="Underskrifter"/>
            </w:pPr>
            <w:r w:rsidRPr="00A82219">
              <w:t>Henrik von Sydow (m)</w:t>
            </w:r>
          </w:p>
        </w:tc>
        <w:tc>
          <w:tcPr>
            <w:tcW w:w="3046" w:type="dxa"/>
          </w:tcPr>
          <w:p w:rsidR="00CE6BE8" w:rsidRPr="00A82219" w:rsidRDefault="00CE6BE8">
            <w:pPr>
              <w:pStyle w:val="Underskrifter"/>
            </w:pPr>
          </w:p>
        </w:tc>
      </w:tr>
    </w:tbl>
    <w:p w:rsidR="00CE6BE8" w:rsidRPr="00A82219" w:rsidRDefault="00CE6BE8">
      <w:pPr>
        <w:pStyle w:val="Normaltindrag"/>
      </w:pPr>
    </w:p>
    <w:sectPr w:rsidR="00CE6BE8" w:rsidRPr="00A822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6BE8" w:rsidRPr="00A82219" w:rsidRDefault="00CE6BE8">
      <w:r w:rsidRPr="00A82219">
        <w:separator/>
      </w:r>
    </w:p>
  </w:endnote>
  <w:endnote w:type="continuationSeparator" w:id="0">
    <w:p w:rsidR="00CE6BE8" w:rsidRPr="00A82219" w:rsidRDefault="00CE6BE8">
      <w:r w:rsidRPr="00A822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BE8" w:rsidRPr="00A82219" w:rsidRDefault="00A82219">
    <w:pPr>
      <w:pStyle w:val="Sidfot"/>
    </w:pPr>
    <w:r w:rsidRPr="00A822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84298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BE8" w:rsidRDefault="00CE6B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6BE8" w:rsidRDefault="00CE6B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BE8" w:rsidRPr="00A82219" w:rsidRDefault="00A82219">
    <w:pPr>
      <w:pStyle w:val="Sidfot"/>
    </w:pPr>
    <w:r w:rsidRPr="00A822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10742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BE8" w:rsidRDefault="00CE6BE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6BE8" w:rsidRDefault="00CE6BE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BE8" w:rsidRPr="00A82219" w:rsidRDefault="00A82219">
    <w:pPr>
      <w:pStyle w:val="Sidfot"/>
    </w:pPr>
    <w:r w:rsidRPr="00A822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40510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BE8" w:rsidRDefault="00CE6B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6BE8" w:rsidRDefault="00CE6B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6BE8" w:rsidRPr="00A82219" w:rsidRDefault="00CE6BE8">
      <w:r w:rsidRPr="00A82219">
        <w:separator/>
      </w:r>
    </w:p>
  </w:footnote>
  <w:footnote w:type="continuationSeparator" w:id="0">
    <w:p w:rsidR="00CE6BE8" w:rsidRPr="00A82219" w:rsidRDefault="00CE6BE8">
      <w:r w:rsidRPr="00A822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BE8" w:rsidRPr="00A82219" w:rsidRDefault="00A82219">
    <w:pPr>
      <w:pStyle w:val="Sidhuvud"/>
    </w:pPr>
    <w:r w:rsidRPr="00A822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2233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BE8" w:rsidRDefault="00CE6BE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6BE8" w:rsidRDefault="00CE6BE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BE8" w:rsidRPr="00A82219" w:rsidRDefault="00A82219">
    <w:pPr>
      <w:pStyle w:val="Sidhuvud"/>
    </w:pPr>
    <w:r w:rsidRPr="00A822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90637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BE8" w:rsidRDefault="00CE6BE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6BE8" w:rsidRDefault="00CE6BE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BE8" w:rsidRPr="00A82219" w:rsidRDefault="00CE6BE8">
    <w:pPr>
      <w:pStyle w:val="FSHNormal"/>
      <w:tabs>
        <w:tab w:val="right" w:pos="5840"/>
      </w:tabs>
    </w:pPr>
    <w:r w:rsidRPr="00A82219">
      <w:br/>
    </w:r>
    <w:r w:rsidRPr="00A82219">
      <w:fldChar w:fldCharType="begin" w:fldLock="1"/>
    </w:r>
    <w:r w:rsidRPr="00A82219">
      <w:instrText xml:space="preserve"> DOCPROPERTY</w:instrText>
    </w:r>
    <w:r w:rsidRPr="00A82219">
      <w:rPr>
        <w:sz w:val="18"/>
      </w:rPr>
      <w:instrText xml:space="preserve"> "YearUser" *\charformat </w:instrText>
    </w:r>
    <w:r w:rsidRPr="00A82219">
      <w:fldChar w:fldCharType="separate"/>
    </w:r>
    <w:r w:rsidRPr="00A82219">
      <w:t>2007/08</w:t>
    </w:r>
    <w:r w:rsidRPr="00A82219">
      <w:fldChar w:fldCharType="end"/>
    </w:r>
    <w:r w:rsidRPr="00A82219">
      <w:t xml:space="preserve"> </w:t>
    </w:r>
    <w:r w:rsidRPr="00A82219">
      <w:tab/>
      <w:t xml:space="preserve">mnr: </w:t>
    </w:r>
    <w:r w:rsidRPr="00A82219">
      <w:fldChar w:fldCharType="begin" w:fldLock="1"/>
    </w:r>
    <w:r w:rsidRPr="00A82219">
      <w:instrText xml:space="preserve"> DOCPROPERTY</w:instrText>
    </w:r>
    <w:r w:rsidRPr="00A82219">
      <w:rPr>
        <w:sz w:val="18"/>
      </w:rPr>
      <w:instrText xml:space="preserve"> "Motionsnummer" *\charformat </w:instrText>
    </w:r>
    <w:r w:rsidRPr="00A82219">
      <w:fldChar w:fldCharType="separate"/>
    </w:r>
    <w:r w:rsidRPr="00A82219">
      <w:t>Kr289</w:t>
    </w:r>
    <w:r w:rsidRPr="00A82219">
      <w:fldChar w:fldCharType="end"/>
    </w:r>
    <w:r w:rsidRPr="00A82219">
      <w:br/>
    </w:r>
    <w:r w:rsidRPr="00A82219">
      <w:fldChar w:fldCharType="begin" w:fldLock="1"/>
    </w:r>
    <w:r w:rsidRPr="00A82219">
      <w:instrText xml:space="preserve"> DOCPROPERTY</w:instrText>
    </w:r>
    <w:r w:rsidRPr="00A82219">
      <w:rPr>
        <w:sz w:val="18"/>
      </w:rPr>
      <w:instrText xml:space="preserve"> "Samling" *\charformat </w:instrText>
    </w:r>
    <w:r w:rsidRPr="00A82219">
      <w:fldChar w:fldCharType="end"/>
    </w:r>
    <w:r w:rsidRPr="00A82219">
      <w:tab/>
      <w:t xml:space="preserve">pnr: </w:t>
    </w:r>
    <w:r w:rsidRPr="00A82219">
      <w:fldChar w:fldCharType="begin" w:fldLock="1"/>
    </w:r>
    <w:r w:rsidRPr="00A82219">
      <w:instrText xml:space="preserve"> DOCPROPERTY</w:instrText>
    </w:r>
    <w:r w:rsidRPr="00A82219">
      <w:rPr>
        <w:sz w:val="18"/>
      </w:rPr>
      <w:instrText xml:space="preserve"> "Partinummer" *\charformat </w:instrText>
    </w:r>
    <w:r w:rsidRPr="00A82219">
      <w:fldChar w:fldCharType="separate"/>
    </w:r>
    <w:r w:rsidRPr="00A82219">
      <w:t>m1378</w:t>
    </w:r>
    <w:r w:rsidRPr="00A82219">
      <w:fldChar w:fldCharType="end"/>
    </w:r>
  </w:p>
  <w:p w:rsidR="00CE6BE8" w:rsidRPr="00A82219" w:rsidRDefault="00CE6BE8">
    <w:pPr>
      <w:pStyle w:val="FSHRub1"/>
    </w:pPr>
    <w:r w:rsidRPr="00A82219">
      <w:t>Motion till riksdagen</w:t>
    </w:r>
    <w:r w:rsidRPr="00A82219">
      <w:br/>
    </w:r>
    <w:r w:rsidRPr="00A82219">
      <w:fldChar w:fldCharType="begin" w:fldLock="1"/>
    </w:r>
    <w:r w:rsidRPr="00A82219">
      <w:instrText xml:space="preserve"> DOCPROPERTY "YearUser" *\charformat </w:instrText>
    </w:r>
    <w:r w:rsidRPr="00A82219">
      <w:fldChar w:fldCharType="separate"/>
    </w:r>
    <w:r w:rsidRPr="00A82219">
      <w:t>2007/08</w:t>
    </w:r>
    <w:r w:rsidRPr="00A82219">
      <w:fldChar w:fldCharType="end"/>
    </w:r>
    <w:r w:rsidRPr="00A82219">
      <w:t>:</w:t>
    </w:r>
    <w:r w:rsidRPr="00A82219">
      <w:fldChar w:fldCharType="begin" w:fldLock="1"/>
    </w:r>
    <w:r w:rsidRPr="00A82219">
      <w:instrText xml:space="preserve"> DOCPROPERTY "Motionsnummer" *\charformat </w:instrText>
    </w:r>
    <w:r w:rsidRPr="00A82219">
      <w:fldChar w:fldCharType="separate"/>
    </w:r>
    <w:r w:rsidRPr="00A82219">
      <w:t>Kr289</w:t>
    </w:r>
    <w:r w:rsidRPr="00A82219">
      <w:fldChar w:fldCharType="end"/>
    </w:r>
  </w:p>
  <w:p w:rsidR="00CE6BE8" w:rsidRPr="00A82219" w:rsidRDefault="00CE6BE8">
    <w:pPr>
      <w:pStyle w:val="FSHNormalS5"/>
    </w:pPr>
    <w:r w:rsidRPr="00A82219">
      <w:fldChar w:fldCharType="begin" w:fldLock="1"/>
    </w:r>
    <w:r w:rsidRPr="00A82219">
      <w:instrText xml:space="preserve"> DOCPROPERTY "MotionarText" *\charformat </w:instrText>
    </w:r>
    <w:r w:rsidRPr="00A82219">
      <w:fldChar w:fldCharType="separate"/>
    </w:r>
    <w:r w:rsidRPr="00A82219">
      <w:t>av Henrik von Sydow (m)</w:t>
    </w:r>
    <w:r w:rsidRPr="00A82219">
      <w:fldChar w:fldCharType="end"/>
    </w:r>
    <w:r w:rsidRPr="00A82219">
      <w:br/>
    </w:r>
    <w:r w:rsidRPr="00A82219">
      <w:fldChar w:fldCharType="begin" w:fldLock="1"/>
    </w:r>
    <w:r w:rsidRPr="00A82219">
      <w:instrText xml:space="preserve"> DOCPROPERTY "SvarFrasKort" *\charformat </w:instrText>
    </w:r>
    <w:r w:rsidRPr="00A82219">
      <w:fldChar w:fldCharType="end"/>
    </w:r>
  </w:p>
  <w:p w:rsidR="00CE6BE8" w:rsidRPr="00A82219" w:rsidRDefault="00CE6BE8">
    <w:pPr>
      <w:pStyle w:val="FSHTitel"/>
    </w:pPr>
    <w:r w:rsidRPr="00A82219">
      <w:fldChar w:fldCharType="begin" w:fldLock="1"/>
    </w:r>
    <w:r w:rsidRPr="00A82219">
      <w:instrText xml:space="preserve"> DOCPROPERTY</w:instrText>
    </w:r>
    <w:r w:rsidRPr="00A82219">
      <w:rPr>
        <w:sz w:val="18"/>
      </w:rPr>
      <w:instrText xml:space="preserve"> "RubrikSvar" *\charformat </w:instrText>
    </w:r>
    <w:r w:rsidRPr="00A82219">
      <w:fldChar w:fldCharType="separate"/>
    </w:r>
    <w:r w:rsidRPr="00A82219">
      <w:t>Enskild arkivverksamhet</w:t>
    </w:r>
    <w:r w:rsidRPr="00A82219">
      <w:fldChar w:fldCharType="end"/>
    </w:r>
  </w:p>
  <w:p w:rsidR="00CE6BE8" w:rsidRPr="00A82219" w:rsidRDefault="00CE6BE8">
    <w:pPr>
      <w:pStyle w:val="Normal00"/>
    </w:pPr>
  </w:p>
  <w:p w:rsidR="00CE6BE8" w:rsidRPr="00A82219" w:rsidRDefault="00CE6B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7010390">
    <w:abstractNumId w:val="8"/>
  </w:num>
  <w:num w:numId="2" w16cid:durableId="2049253873">
    <w:abstractNumId w:val="9"/>
  </w:num>
  <w:num w:numId="3" w16cid:durableId="1308632314">
    <w:abstractNumId w:val="8"/>
  </w:num>
  <w:num w:numId="4" w16cid:durableId="1413966074">
    <w:abstractNumId w:val="9"/>
  </w:num>
  <w:num w:numId="5" w16cid:durableId="211582864">
    <w:abstractNumId w:val="13"/>
  </w:num>
  <w:num w:numId="6" w16cid:durableId="435948084">
    <w:abstractNumId w:val="10"/>
  </w:num>
  <w:num w:numId="7" w16cid:durableId="276134171">
    <w:abstractNumId w:val="11"/>
  </w:num>
  <w:num w:numId="8" w16cid:durableId="1476605631">
    <w:abstractNumId w:val="12"/>
  </w:num>
  <w:num w:numId="9" w16cid:durableId="1773092298">
    <w:abstractNumId w:val="8"/>
  </w:num>
  <w:num w:numId="10" w16cid:durableId="1060323902">
    <w:abstractNumId w:val="3"/>
  </w:num>
  <w:num w:numId="11" w16cid:durableId="397872991">
    <w:abstractNumId w:val="2"/>
  </w:num>
  <w:num w:numId="12" w16cid:durableId="1389766729">
    <w:abstractNumId w:val="1"/>
  </w:num>
  <w:num w:numId="13" w16cid:durableId="1038163031">
    <w:abstractNumId w:val="0"/>
  </w:num>
  <w:num w:numId="14" w16cid:durableId="2008286374">
    <w:abstractNumId w:val="9"/>
  </w:num>
  <w:num w:numId="15" w16cid:durableId="1897012700">
    <w:abstractNumId w:val="7"/>
  </w:num>
  <w:num w:numId="16" w16cid:durableId="710227409">
    <w:abstractNumId w:val="6"/>
  </w:num>
  <w:num w:numId="17" w16cid:durableId="1157039495">
    <w:abstractNumId w:val="5"/>
  </w:num>
  <w:num w:numId="18" w16cid:durableId="1040276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C01FC030-BE3B-40BE-BA72-7F63F8FB33B5}"/>
  </w:docVars>
  <w:rsids>
    <w:rsidRoot w:val="0021654A"/>
    <w:rsid w:val="0021654A"/>
    <w:rsid w:val="00A82219"/>
    <w:rsid w:val="00CE6B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FECD64-F1FA-4BE0-B9B3-2E3770BB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 w:type="table" w:styleId="Tabellrutnt">
    <w:name w:val="Table Grid"/>
    <w:basedOn w:val="Normaltabell"/>
    <w:locked/>
    <w:pPr>
      <w:spacing w:before="125"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2787</Characters>
  <Application>Microsoft Office Word</Application>
  <DocSecurity>4</DocSecurity>
  <Lines>67</Lines>
  <Paragraphs>29</Paragraphs>
  <ScaleCrop>false</ScaleCrop>
  <HeadingPairs>
    <vt:vector size="2" baseType="variant">
      <vt:variant>
        <vt:lpstr>Rubrik</vt:lpstr>
      </vt:variant>
      <vt:variant>
        <vt:i4>1</vt:i4>
      </vt:variant>
    </vt:vector>
  </HeadingPairs>
  <TitlesOfParts>
    <vt:vector size="1" baseType="lpstr">
      <vt:lpstr>m1378</vt:lpstr>
    </vt:vector>
  </TitlesOfParts>
  <Company>Riksdagen</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m1378</dc:title>
  <dc:subject>m1378</dc:subject>
  <dc:creator>Riksdagen</dc:creator>
  <cp:keywords>Riksdagen</cp:keywords>
  <dc:description>TKG-ktrl, MSMQ4mb, PersReg-Distribution mm</dc:description>
  <cp:lastModifiedBy>Lars Brink</cp:lastModifiedBy>
  <cp:revision>2</cp:revision>
  <cp:lastPrinted>2007-12-06T14:49:00Z</cp:lastPrinted>
  <dcterms:created xsi:type="dcterms:W3CDTF">2025-12-17T06:35:00Z</dcterms:created>
  <dcterms:modified xsi:type="dcterms:W3CDTF">2025-12-17T06:35:00Z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Enskild arkivverksamhet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Enskild arkivverksamhet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von Sydow (m)</vt:lpwstr>
  </property>
  <property fmtid="{D5CDD505-2E9C-101B-9397-08002B2CF9AE}" pid="26" name="MotionarLista">
    <vt:lpwstr>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20072008000000000109000013780069</vt:lpwstr>
  </property>
  <property fmtid="{D5CDD505-2E9C-101B-9397-08002B2CF9AE}" pid="47" name="datum">
    <vt:lpwstr>070928</vt:lpwstr>
  </property>
  <property fmtid="{D5CDD505-2E9C-101B-9397-08002B2CF9AE}" pid="48" name="avsändar-e-post">
    <vt:lpwstr>sara.dennas@riksdagen.se</vt:lpwstr>
  </property>
  <property fmtid="{D5CDD505-2E9C-101B-9397-08002B2CF9AE}" pid="49" name="id">
    <vt:lpwstr>20072008000000000109000013780069</vt:lpwstr>
  </property>
  <property fmtid="{D5CDD505-2E9C-101B-9397-08002B2CF9AE}" pid="50" name="nummer">
    <vt:lpwstr>289</vt:lpwstr>
  </property>
  <property fmtid="{D5CDD505-2E9C-101B-9397-08002B2CF9AE}" pid="51" name="utskottsbeteckning">
    <vt:lpwstr>Kr</vt:lpwstr>
  </property>
  <property fmtid="{D5CDD505-2E9C-101B-9397-08002B2CF9AE}" pid="52" name="GlobalUID">
    <vt:lpwstr>{28AF3394-32A5-4E89-B1C8-A0A635BACE42}</vt:lpwstr>
  </property>
  <property fmtid="{D5CDD505-2E9C-101B-9397-08002B2CF9AE}" pid="53" name="Överföringar">
    <vt:i4>1</vt:i4>
  </property>
  <property fmtid="{D5CDD505-2E9C-101B-9397-08002B2CF9AE}" pid="54" name="Checksum">
    <vt:lpwstr>*1001196956378*</vt:lpwstr>
  </property>
  <property fmtid="{D5CDD505-2E9C-101B-9397-08002B2CF9AE}" pid="55" name="skuggnummer">
    <vt:lpwstr>2086</vt:lpwstr>
  </property>
  <property fmtid="{D5CDD505-2E9C-101B-9397-08002B2CF9AE}" pid="56" name="urixVersion">
    <vt:lpwstr>3.2.0.8</vt:lpwstr>
  </property>
  <property fmtid="{D5CDD505-2E9C-101B-9397-08002B2CF9AE}" pid="57" name="urixOrigin">
    <vt:lpwstr>071206 15:49:20.357</vt:lpwstr>
  </property>
  <property fmtid="{D5CDD505-2E9C-101B-9397-08002B2CF9AE}" pid="58" name="urixGuid">
    <vt:lpwstr>{4CDF4C9C-3CBF-4758-A8CE-F0CDD61D1BF2}</vt:lpwstr>
  </property>
</Properties>
</file>