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9ACFB27B22417ABCE96527254F79ED"/>
        </w:placeholder>
        <w:text/>
      </w:sdtPr>
      <w:sdtEndPr/>
      <w:sdtContent>
        <w:p w:rsidRPr="009B062B" w:rsidR="00AF30DD" w:rsidP="00DA28CE" w:rsidRDefault="00AF30DD" w14:paraId="0BF1FCF5" w14:textId="77777777">
          <w:pPr>
            <w:pStyle w:val="Rubrik1"/>
            <w:spacing w:after="300"/>
          </w:pPr>
          <w:r w:rsidRPr="009B062B">
            <w:t>Förslag till riksdagsbeslut</w:t>
          </w:r>
        </w:p>
      </w:sdtContent>
    </w:sdt>
    <w:sdt>
      <w:sdtPr>
        <w:alias w:val="Yrkande 1"/>
        <w:tag w:val="c4ad5c6a-3315-416c-b20d-8a3627fae8c8"/>
        <w:id w:val="-1148430221"/>
        <w:lock w:val="sdtLocked"/>
      </w:sdtPr>
      <w:sdtEndPr/>
      <w:sdtContent>
        <w:p w:rsidR="00F73C5A" w:rsidRDefault="00F2362E" w14:paraId="06A75DD1" w14:textId="77777777">
          <w:pPr>
            <w:pStyle w:val="Frslagstext"/>
            <w:numPr>
              <w:ilvl w:val="0"/>
              <w:numId w:val="0"/>
            </w:numPr>
          </w:pPr>
          <w:r>
            <w:t>Riksdagen ställer sig bakom det som anförs i motionen om att se över SVT:s sändningstillstånd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E1A39A3ABA4D73A05A039665199708"/>
        </w:placeholder>
        <w:text/>
      </w:sdtPr>
      <w:sdtEndPr/>
      <w:sdtContent>
        <w:p w:rsidRPr="009B062B" w:rsidR="006D79C9" w:rsidP="00333E95" w:rsidRDefault="006D79C9" w14:paraId="5D0D8789" w14:textId="77777777">
          <w:pPr>
            <w:pStyle w:val="Rubrik1"/>
          </w:pPr>
          <w:r>
            <w:t>Motivering</w:t>
          </w:r>
        </w:p>
      </w:sdtContent>
    </w:sdt>
    <w:p w:rsidR="00A4464D" w:rsidP="006B1B6B" w:rsidRDefault="00A4464D" w14:paraId="6B158435" w14:textId="77777777">
      <w:pPr>
        <w:pStyle w:val="Normalutanindragellerluft"/>
      </w:pPr>
      <w:r>
        <w:t>Tillståndet för public service, som det ser ut i dag, avser uttryckligen sändningar av tv-program i marknätet. Det innebär tv-sändningar som visas i vanliga tv-apparater men där det numera också ingår i uppdraget att det statliga anslaget ska gå till att sända tv online.</w:t>
      </w:r>
    </w:p>
    <w:p w:rsidR="00BB6339" w:rsidP="006B1B6B" w:rsidRDefault="00A4464D" w14:paraId="337DE59B" w14:textId="34262725">
      <w:r>
        <w:t xml:space="preserve">I det hårt konkurrensutsatta landskap som medierna verkar i, där allt fler vänder sig till sociala medier för att inhämta sina nyheter, finns det inte mycket utrymme för mindre aktörer. Gränsen mellan vad som är nyheter från dagspress och vad som är tv har blivit allt suddigare på grund av digitaliseringen. Att SVT med en offentlig finansiering på totalt 8,144 miljarder kraftigt tar marknadsandelar på en digital plattform där de traditionella medierna verkar, med en uttalad </w:t>
      </w:r>
      <w:r w:rsidR="00571962">
        <w:t xml:space="preserve">målsättning om </w:t>
      </w:r>
      <w:r w:rsidRPr="00571962" w:rsidR="00571962">
        <w:t>att vara bäst i Sverige på live och breaking-news</w:t>
      </w:r>
      <w:r>
        <w:t>, gör dessutom att allt fler medier får det svårt att nå ut till sina läsare. SVT, SR och UR får tack vare de offentliga medlen en ekonomisk särställning gentemot de traditionella medierna, vilket kan riskera att konkurrera ut de minsta aktörerna inom en bransch public service egentligen inte har tillträde till. Sändningstillståndet bör med anledning av detta ses över i syfte att främja konkurrensen inom den svenska mediebranschen.</w:t>
      </w:r>
    </w:p>
    <w:sdt>
      <w:sdtPr>
        <w:rPr>
          <w:i/>
          <w:noProof/>
        </w:rPr>
        <w:alias w:val="CC_Underskrifter"/>
        <w:tag w:val="CC_Underskrifter"/>
        <w:id w:val="583496634"/>
        <w:lock w:val="sdtContentLocked"/>
        <w:placeholder>
          <w:docPart w:val="616FA4B0045C4AC3840473EACF3BA483"/>
        </w:placeholder>
      </w:sdtPr>
      <w:sdtEndPr>
        <w:rPr>
          <w:i w:val="0"/>
          <w:noProof w:val="0"/>
        </w:rPr>
      </w:sdtEndPr>
      <w:sdtContent>
        <w:p w:rsidR="00571962" w:rsidP="002A079E" w:rsidRDefault="00571962" w14:paraId="3569D37C" w14:textId="77777777"/>
        <w:p w:rsidRPr="008E0FE2" w:rsidR="004801AC" w:rsidP="002A079E" w:rsidRDefault="006B1B6B" w14:paraId="3F5EAB81" w14:textId="2FDA4C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47744" w:rsidRDefault="00347744" w14:paraId="46F0CD7C" w14:textId="77777777"/>
    <w:sectPr w:rsidR="003477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3686E" w14:textId="77777777" w:rsidR="0055723E" w:rsidRDefault="0055723E" w:rsidP="000C1CAD">
      <w:pPr>
        <w:spacing w:line="240" w:lineRule="auto"/>
      </w:pPr>
      <w:r>
        <w:separator/>
      </w:r>
    </w:p>
  </w:endnote>
  <w:endnote w:type="continuationSeparator" w:id="0">
    <w:p w14:paraId="67203872" w14:textId="77777777" w:rsidR="0055723E" w:rsidRDefault="00557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1DB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B156" w14:textId="2A055F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B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206A2" w14:textId="77777777" w:rsidR="0055723E" w:rsidRDefault="0055723E" w:rsidP="000C1CAD">
      <w:pPr>
        <w:spacing w:line="240" w:lineRule="auto"/>
      </w:pPr>
      <w:r>
        <w:separator/>
      </w:r>
    </w:p>
  </w:footnote>
  <w:footnote w:type="continuationSeparator" w:id="0">
    <w:p w14:paraId="27FDACC5" w14:textId="77777777" w:rsidR="0055723E" w:rsidRDefault="005572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5637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6B3427" wp14:anchorId="7A5622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B6B" w14:paraId="7FF2ADD2" w14:textId="77777777">
                          <w:pPr>
                            <w:jc w:val="right"/>
                          </w:pPr>
                          <w:sdt>
                            <w:sdtPr>
                              <w:alias w:val="CC_Noformat_Partikod"/>
                              <w:tag w:val="CC_Noformat_Partikod"/>
                              <w:id w:val="-53464382"/>
                              <w:placeholder>
                                <w:docPart w:val="2094A33C2D5A48A2BBB27536EDA1F374"/>
                              </w:placeholder>
                              <w:text/>
                            </w:sdtPr>
                            <w:sdtEndPr/>
                            <w:sdtContent>
                              <w:r w:rsidR="00A4464D">
                                <w:t>M</w:t>
                              </w:r>
                            </w:sdtContent>
                          </w:sdt>
                          <w:sdt>
                            <w:sdtPr>
                              <w:alias w:val="CC_Noformat_Partinummer"/>
                              <w:tag w:val="CC_Noformat_Partinummer"/>
                              <w:id w:val="-1709555926"/>
                              <w:placeholder>
                                <w:docPart w:val="DB402B65FA8B4096B17C16787AF46A4E"/>
                              </w:placeholder>
                              <w:text/>
                            </w:sdtPr>
                            <w:sdtEndPr/>
                            <w:sdtContent>
                              <w:r w:rsidR="00D373E6">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622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1B6B" w14:paraId="7FF2ADD2" w14:textId="77777777">
                    <w:pPr>
                      <w:jc w:val="right"/>
                    </w:pPr>
                    <w:sdt>
                      <w:sdtPr>
                        <w:alias w:val="CC_Noformat_Partikod"/>
                        <w:tag w:val="CC_Noformat_Partikod"/>
                        <w:id w:val="-53464382"/>
                        <w:placeholder>
                          <w:docPart w:val="2094A33C2D5A48A2BBB27536EDA1F374"/>
                        </w:placeholder>
                        <w:text/>
                      </w:sdtPr>
                      <w:sdtEndPr/>
                      <w:sdtContent>
                        <w:r w:rsidR="00A4464D">
                          <w:t>M</w:t>
                        </w:r>
                      </w:sdtContent>
                    </w:sdt>
                    <w:sdt>
                      <w:sdtPr>
                        <w:alias w:val="CC_Noformat_Partinummer"/>
                        <w:tag w:val="CC_Noformat_Partinummer"/>
                        <w:id w:val="-1709555926"/>
                        <w:placeholder>
                          <w:docPart w:val="DB402B65FA8B4096B17C16787AF46A4E"/>
                        </w:placeholder>
                        <w:text/>
                      </w:sdtPr>
                      <w:sdtEndPr/>
                      <w:sdtContent>
                        <w:r w:rsidR="00D373E6">
                          <w:t>1340</w:t>
                        </w:r>
                      </w:sdtContent>
                    </w:sdt>
                  </w:p>
                </w:txbxContent>
              </v:textbox>
              <w10:wrap anchorx="page"/>
            </v:shape>
          </w:pict>
        </mc:Fallback>
      </mc:AlternateContent>
    </w:r>
  </w:p>
  <w:p w:rsidRPr="00293C4F" w:rsidR="00262EA3" w:rsidP="00776B74" w:rsidRDefault="00262EA3" w14:paraId="709418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6BC920" w14:textId="77777777">
    <w:pPr>
      <w:jc w:val="right"/>
    </w:pPr>
  </w:p>
  <w:p w:rsidR="00262EA3" w:rsidP="00776B74" w:rsidRDefault="00262EA3" w14:paraId="240FC0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B1B6B" w14:paraId="29830B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888BE" wp14:anchorId="0CBCA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B6B" w14:paraId="235479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464D">
          <w:t>M</w:t>
        </w:r>
      </w:sdtContent>
    </w:sdt>
    <w:sdt>
      <w:sdtPr>
        <w:alias w:val="CC_Noformat_Partinummer"/>
        <w:tag w:val="CC_Noformat_Partinummer"/>
        <w:id w:val="-2014525982"/>
        <w:text/>
      </w:sdtPr>
      <w:sdtEndPr/>
      <w:sdtContent>
        <w:r w:rsidR="00D373E6">
          <w:t>1340</w:t>
        </w:r>
      </w:sdtContent>
    </w:sdt>
  </w:p>
  <w:p w:rsidRPr="008227B3" w:rsidR="00262EA3" w:rsidP="008227B3" w:rsidRDefault="006B1B6B" w14:paraId="7ACB29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B6B" w14:paraId="5F0B76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:872</w:t>
        </w:r>
      </w:sdtContent>
    </w:sdt>
  </w:p>
  <w:p w:rsidR="00262EA3" w:rsidP="00E03A3D" w:rsidRDefault="006B1B6B" w14:paraId="55CBB2B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4464D" w14:paraId="02947612" w14:textId="77777777">
        <w:pPr>
          <w:pStyle w:val="FSHRub2"/>
        </w:pPr>
        <w:r>
          <w:t>Reglerna för SVT</w:t>
        </w:r>
      </w:p>
    </w:sdtContent>
  </w:sdt>
  <w:sdt>
    <w:sdtPr>
      <w:alias w:val="CC_Boilerplate_3"/>
      <w:tag w:val="CC_Boilerplate_3"/>
      <w:id w:val="1606463544"/>
      <w:lock w:val="sdtContentLocked"/>
      <w15:appearance w15:val="hidden"/>
      <w:text w:multiLine="1"/>
    </w:sdtPr>
    <w:sdtEndPr/>
    <w:sdtContent>
      <w:p w:rsidR="00262EA3" w:rsidP="00283E0F" w:rsidRDefault="00262EA3" w14:paraId="148244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446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0B"/>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0F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1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9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44"/>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3E"/>
    <w:rsid w:val="005572C0"/>
    <w:rsid w:val="00557C3D"/>
    <w:rsid w:val="00560085"/>
    <w:rsid w:val="0056117A"/>
    <w:rsid w:val="00562506"/>
    <w:rsid w:val="00562C61"/>
    <w:rsid w:val="0056539C"/>
    <w:rsid w:val="00565611"/>
    <w:rsid w:val="005656F2"/>
    <w:rsid w:val="00566CDC"/>
    <w:rsid w:val="00566D2D"/>
    <w:rsid w:val="00567212"/>
    <w:rsid w:val="005678B2"/>
    <w:rsid w:val="0057196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B6B"/>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29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3F"/>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4D"/>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E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D8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DB0"/>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2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5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7B65EB"/>
  <w15:chartTrackingRefBased/>
  <w15:docId w15:val="{DBA9E541-A9A9-4EB3-A2C2-88156723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7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CFB27B22417ABCE96527254F79ED"/>
        <w:category>
          <w:name w:val="Allmänt"/>
          <w:gallery w:val="placeholder"/>
        </w:category>
        <w:types>
          <w:type w:val="bbPlcHdr"/>
        </w:types>
        <w:behaviors>
          <w:behavior w:val="content"/>
        </w:behaviors>
        <w:guid w:val="{43919637-915F-40B8-B152-FFFA4B9033A9}"/>
      </w:docPartPr>
      <w:docPartBody>
        <w:p w:rsidR="00CF14BF" w:rsidRDefault="00854BF4">
          <w:pPr>
            <w:pStyle w:val="A99ACFB27B22417ABCE96527254F79ED"/>
          </w:pPr>
          <w:r w:rsidRPr="005A0A93">
            <w:rPr>
              <w:rStyle w:val="Platshllartext"/>
            </w:rPr>
            <w:t>Förslag till riksdagsbeslut</w:t>
          </w:r>
        </w:p>
      </w:docPartBody>
    </w:docPart>
    <w:docPart>
      <w:docPartPr>
        <w:name w:val="FAE1A39A3ABA4D73A05A039665199708"/>
        <w:category>
          <w:name w:val="Allmänt"/>
          <w:gallery w:val="placeholder"/>
        </w:category>
        <w:types>
          <w:type w:val="bbPlcHdr"/>
        </w:types>
        <w:behaviors>
          <w:behavior w:val="content"/>
        </w:behaviors>
        <w:guid w:val="{503789B2-A2DC-4536-ADDA-AADCC3800893}"/>
      </w:docPartPr>
      <w:docPartBody>
        <w:p w:rsidR="00CF14BF" w:rsidRDefault="00854BF4">
          <w:pPr>
            <w:pStyle w:val="FAE1A39A3ABA4D73A05A039665199708"/>
          </w:pPr>
          <w:r w:rsidRPr="005A0A93">
            <w:rPr>
              <w:rStyle w:val="Platshllartext"/>
            </w:rPr>
            <w:t>Motivering</w:t>
          </w:r>
        </w:p>
      </w:docPartBody>
    </w:docPart>
    <w:docPart>
      <w:docPartPr>
        <w:name w:val="2094A33C2D5A48A2BBB27536EDA1F374"/>
        <w:category>
          <w:name w:val="Allmänt"/>
          <w:gallery w:val="placeholder"/>
        </w:category>
        <w:types>
          <w:type w:val="bbPlcHdr"/>
        </w:types>
        <w:behaviors>
          <w:behavior w:val="content"/>
        </w:behaviors>
        <w:guid w:val="{83143A8E-0D23-4411-AAF5-479D5E12F03F}"/>
      </w:docPartPr>
      <w:docPartBody>
        <w:p w:rsidR="00CF14BF" w:rsidRDefault="00854BF4">
          <w:pPr>
            <w:pStyle w:val="2094A33C2D5A48A2BBB27536EDA1F374"/>
          </w:pPr>
          <w:r>
            <w:rPr>
              <w:rStyle w:val="Platshllartext"/>
            </w:rPr>
            <w:t xml:space="preserve"> </w:t>
          </w:r>
        </w:p>
      </w:docPartBody>
    </w:docPart>
    <w:docPart>
      <w:docPartPr>
        <w:name w:val="DB402B65FA8B4096B17C16787AF46A4E"/>
        <w:category>
          <w:name w:val="Allmänt"/>
          <w:gallery w:val="placeholder"/>
        </w:category>
        <w:types>
          <w:type w:val="bbPlcHdr"/>
        </w:types>
        <w:behaviors>
          <w:behavior w:val="content"/>
        </w:behaviors>
        <w:guid w:val="{F5B03142-3E4D-4564-81FC-EF2E4F4FD186}"/>
      </w:docPartPr>
      <w:docPartBody>
        <w:p w:rsidR="00CF14BF" w:rsidRDefault="00854BF4">
          <w:pPr>
            <w:pStyle w:val="DB402B65FA8B4096B17C16787AF46A4E"/>
          </w:pPr>
          <w:r>
            <w:t xml:space="preserve"> </w:t>
          </w:r>
        </w:p>
      </w:docPartBody>
    </w:docPart>
    <w:docPart>
      <w:docPartPr>
        <w:name w:val="616FA4B0045C4AC3840473EACF3BA483"/>
        <w:category>
          <w:name w:val="Allmänt"/>
          <w:gallery w:val="placeholder"/>
        </w:category>
        <w:types>
          <w:type w:val="bbPlcHdr"/>
        </w:types>
        <w:behaviors>
          <w:behavior w:val="content"/>
        </w:behaviors>
        <w:guid w:val="{B73AFA7B-C676-4C1B-A710-BFC366E3D694}"/>
      </w:docPartPr>
      <w:docPartBody>
        <w:p w:rsidR="004952DE" w:rsidRDefault="004952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BF"/>
    <w:rsid w:val="004952DE"/>
    <w:rsid w:val="00854BF4"/>
    <w:rsid w:val="00CF1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9ACFB27B22417ABCE96527254F79ED">
    <w:name w:val="A99ACFB27B22417ABCE96527254F79ED"/>
  </w:style>
  <w:style w:type="paragraph" w:customStyle="1" w:styleId="B925AD621F2F4497B57CEB61F788CBE7">
    <w:name w:val="B925AD621F2F4497B57CEB61F788CB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A65560E1864D5D8750E226B6CDC58D">
    <w:name w:val="8FA65560E1864D5D8750E226B6CDC58D"/>
  </w:style>
  <w:style w:type="paragraph" w:customStyle="1" w:styleId="FAE1A39A3ABA4D73A05A039665199708">
    <w:name w:val="FAE1A39A3ABA4D73A05A039665199708"/>
  </w:style>
  <w:style w:type="paragraph" w:customStyle="1" w:styleId="48FB3E10060A43B09B8FE2FEE0DC68DF">
    <w:name w:val="48FB3E10060A43B09B8FE2FEE0DC68DF"/>
  </w:style>
  <w:style w:type="paragraph" w:customStyle="1" w:styleId="5EF49990625C4205BF41D0F7C47AD492">
    <w:name w:val="5EF49990625C4205BF41D0F7C47AD492"/>
  </w:style>
  <w:style w:type="paragraph" w:customStyle="1" w:styleId="2094A33C2D5A48A2BBB27536EDA1F374">
    <w:name w:val="2094A33C2D5A48A2BBB27536EDA1F374"/>
  </w:style>
  <w:style w:type="paragraph" w:customStyle="1" w:styleId="DB402B65FA8B4096B17C16787AF46A4E">
    <w:name w:val="DB402B65FA8B4096B17C16787AF46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E51CE-2EEC-4019-9106-41749651BFE4}"/>
</file>

<file path=customXml/itemProps2.xml><?xml version="1.0" encoding="utf-8"?>
<ds:datastoreItem xmlns:ds="http://schemas.openxmlformats.org/officeDocument/2006/customXml" ds:itemID="{3D260354-D1FF-4895-9DFA-CF3276328529}"/>
</file>

<file path=customXml/itemProps3.xml><?xml version="1.0" encoding="utf-8"?>
<ds:datastoreItem xmlns:ds="http://schemas.openxmlformats.org/officeDocument/2006/customXml" ds:itemID="{D30DDD3A-59EB-4C30-A604-958F359551B6}"/>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1227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M1340 Reglerna för SVT</vt:lpstr>
      <vt:lpstr>
      </vt:lpstr>
    </vt:vector>
  </TitlesOfParts>
  <Company>Sveriges riksdag</Company>
  <LinksUpToDate>false</LinksUpToDate>
  <CharactersWithSpaces>1448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