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E9A8770EC14926BE18F5528BEE5636"/>
        </w:placeholder>
        <w:text/>
      </w:sdtPr>
      <w:sdtEndPr/>
      <w:sdtContent>
        <w:p w:rsidRPr="009B062B" w:rsidR="00AF30DD" w:rsidP="006A0B1C" w:rsidRDefault="00AF30DD" w14:paraId="0F11E837" w14:textId="77777777">
          <w:pPr>
            <w:pStyle w:val="Rubrik1"/>
            <w:spacing w:after="300"/>
          </w:pPr>
          <w:r w:rsidRPr="009B062B">
            <w:t>Förslag till riksdagsbeslut</w:t>
          </w:r>
        </w:p>
      </w:sdtContent>
    </w:sdt>
    <w:sdt>
      <w:sdtPr>
        <w:alias w:val="Yrkande 1"/>
        <w:tag w:val="af54424f-9039-41d6-a27d-d2c1fb9dc5c5"/>
        <w:id w:val="-414861059"/>
        <w:lock w:val="sdtLocked"/>
      </w:sdtPr>
      <w:sdtEndPr/>
      <w:sdtContent>
        <w:p w:rsidR="00BB32C5" w:rsidRDefault="000B2969" w14:paraId="0F11E838" w14:textId="20F19C39">
          <w:pPr>
            <w:pStyle w:val="Frslagstext"/>
            <w:numPr>
              <w:ilvl w:val="0"/>
              <w:numId w:val="0"/>
            </w:numPr>
          </w:pPr>
          <w:r>
            <w:t>Riksdagen ställer sig bakom det som anförs i motionen om att ge kommunerna rätt att bedriva kamerabevakning utan tillstånd från Datainspektionen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3DD9296C8D4ED4A1607D277DE51366"/>
        </w:placeholder>
        <w:text/>
      </w:sdtPr>
      <w:sdtEndPr/>
      <w:sdtContent>
        <w:p w:rsidRPr="009B062B" w:rsidR="006D79C9" w:rsidP="00333E95" w:rsidRDefault="006D79C9" w14:paraId="0F11E839" w14:textId="77777777">
          <w:pPr>
            <w:pStyle w:val="Rubrik1"/>
          </w:pPr>
          <w:r>
            <w:t>Motivering</w:t>
          </w:r>
        </w:p>
      </w:sdtContent>
    </w:sdt>
    <w:p w:rsidRPr="007C0A7B" w:rsidR="00531170" w:rsidP="00835307" w:rsidRDefault="00531170" w14:paraId="0F11E83A" w14:textId="28E015FC">
      <w:pPr>
        <w:pStyle w:val="Normalutanindragellerluft"/>
      </w:pPr>
      <w:r w:rsidRPr="007C0A7B">
        <w:t xml:space="preserve">Skadegörelse är för många kommuner ett stort problem. Klotter, krossade fönster och anlagda bränder stör verksamheterna och gör att pengar som behövs till välfärden används till att reparera skadorna. Vissa kommuner anlitar ordningsvakter, andra har satt hoppet till bevakningskameror. När </w:t>
      </w:r>
      <w:r w:rsidRPr="007C0A7B" w:rsidR="000B5284">
        <w:t xml:space="preserve">dåvarande </w:t>
      </w:r>
      <w:r w:rsidRPr="007C0A7B">
        <w:t>Datainspektionen tog över till</w:t>
      </w:r>
      <w:r w:rsidR="00835307">
        <w:softHyphen/>
      </w:r>
      <w:r w:rsidRPr="007C0A7B">
        <w:t>ståndshanteringen från länsstyrelserna i augusti 2018 var förväntningarna stora på att processen skulle bli smidigare. I stället har det blivit precis tvärtom. Väntetiden för att få handläggare tilldelad överstiger i dag ett år, och sedan tar självklart handläggningen ytterligare tid därefter.</w:t>
      </w:r>
    </w:p>
    <w:p w:rsidRPr="007C0A7B" w:rsidR="00531170" w:rsidP="007C0A7B" w:rsidRDefault="00531170" w14:paraId="0F11E83B" w14:textId="37B81F24">
      <w:pPr>
        <w:rPr>
          <w:color w:val="000000" w:themeColor="text1"/>
        </w:rPr>
      </w:pPr>
      <w:r w:rsidRPr="007C0A7B">
        <w:rPr>
          <w:color w:val="000000" w:themeColor="text1"/>
        </w:rPr>
        <w:t>Ovissheten och den långsamma hanteringen skapar frustation hos de ansvariga i berörda kommuner. Deras problem med skadegörelse fortgår, och kostnaderna blir en allt större belastning. Problemet med skadegörelse är förstås inte begränsat till kom</w:t>
      </w:r>
      <w:r w:rsidR="00835307">
        <w:rPr>
          <w:color w:val="000000" w:themeColor="text1"/>
        </w:rPr>
        <w:softHyphen/>
      </w:r>
      <w:bookmarkStart w:name="_GoBack" w:id="1"/>
      <w:bookmarkEnd w:id="1"/>
      <w:r w:rsidRPr="007C0A7B">
        <w:rPr>
          <w:color w:val="000000" w:themeColor="text1"/>
        </w:rPr>
        <w:t xml:space="preserve">munal egendom utan drabbar alla: företag, föreningar och enskilda personer. Enligt statistik från Brå </w:t>
      </w:r>
      <w:r w:rsidRPr="007C0A7B" w:rsidR="000B5284">
        <w:rPr>
          <w:color w:val="000000" w:themeColor="text1"/>
        </w:rPr>
        <w:t>handlades</w:t>
      </w:r>
      <w:r w:rsidRPr="007C0A7B">
        <w:rPr>
          <w:color w:val="000000" w:themeColor="text1"/>
        </w:rPr>
        <w:t xml:space="preserve"> </w:t>
      </w:r>
      <w:r w:rsidRPr="007C0A7B" w:rsidR="000B5284">
        <w:rPr>
          <w:color w:val="000000" w:themeColor="text1"/>
        </w:rPr>
        <w:t>235</w:t>
      </w:r>
      <w:r w:rsidR="00AE7C4E">
        <w:rPr>
          <w:color w:val="000000" w:themeColor="text1"/>
        </w:rPr>
        <w:t> </w:t>
      </w:r>
      <w:r w:rsidRPr="007C0A7B" w:rsidR="000B5284">
        <w:rPr>
          <w:color w:val="000000" w:themeColor="text1"/>
        </w:rPr>
        <w:t>000</w:t>
      </w:r>
      <w:r w:rsidRPr="007C0A7B">
        <w:rPr>
          <w:color w:val="000000" w:themeColor="text1"/>
        </w:rPr>
        <w:t xml:space="preserve"> skadegörelsebrott</w:t>
      </w:r>
      <w:r w:rsidRPr="00AE7C4E" w:rsidR="00AE7C4E">
        <w:rPr>
          <w:color w:val="000000" w:themeColor="text1"/>
        </w:rPr>
        <w:t xml:space="preserve"> </w:t>
      </w:r>
      <w:r w:rsidRPr="007C0A7B" w:rsidR="00AE7C4E">
        <w:rPr>
          <w:color w:val="000000" w:themeColor="text1"/>
        </w:rPr>
        <w:t>år 2020</w:t>
      </w:r>
      <w:r w:rsidRPr="007C0A7B">
        <w:rPr>
          <w:color w:val="000000" w:themeColor="text1"/>
        </w:rPr>
        <w:t>, vilket var en ökning med</w:t>
      </w:r>
      <w:r w:rsidRPr="007C0A7B" w:rsidR="000B5284">
        <w:rPr>
          <w:color w:val="000000" w:themeColor="text1"/>
        </w:rPr>
        <w:t xml:space="preserve"> 30</w:t>
      </w:r>
      <w:r w:rsidR="00AE7C4E">
        <w:rPr>
          <w:color w:val="000000" w:themeColor="text1"/>
        </w:rPr>
        <w:t> </w:t>
      </w:r>
      <w:r w:rsidRPr="007C0A7B" w:rsidR="000B5284">
        <w:rPr>
          <w:color w:val="000000" w:themeColor="text1"/>
        </w:rPr>
        <w:t>200</w:t>
      </w:r>
      <w:r w:rsidRPr="007C0A7B">
        <w:rPr>
          <w:color w:val="000000" w:themeColor="text1"/>
        </w:rPr>
        <w:t xml:space="preserve"> </w:t>
      </w:r>
      <w:r w:rsidRPr="007C0A7B" w:rsidR="000B5284">
        <w:rPr>
          <w:color w:val="000000" w:themeColor="text1"/>
        </w:rPr>
        <w:t>brott eller 14</w:t>
      </w:r>
      <w:r w:rsidRPr="007C0A7B">
        <w:rPr>
          <w:color w:val="000000" w:themeColor="text1"/>
        </w:rPr>
        <w:t xml:space="preserve"> procent jämfört med året innan. </w:t>
      </w:r>
      <w:r w:rsidRPr="007C0A7B" w:rsidR="000B5284">
        <w:rPr>
          <w:color w:val="000000" w:themeColor="text1"/>
        </w:rPr>
        <w:t>En utredning bedrevs för 11</w:t>
      </w:r>
      <w:r w:rsidR="00AE7C4E">
        <w:rPr>
          <w:color w:val="000000" w:themeColor="text1"/>
        </w:rPr>
        <w:t> </w:t>
      </w:r>
      <w:r w:rsidRPr="007C0A7B" w:rsidR="000B5284">
        <w:rPr>
          <w:color w:val="000000" w:themeColor="text1"/>
        </w:rPr>
        <w:t xml:space="preserve">procent (25 100 brott) av de handlagda brotten, medan 89 procent (210 000 brott) direktavskrevs. </w:t>
      </w:r>
    </w:p>
    <w:p w:rsidRPr="007C0A7B" w:rsidR="00531170" w:rsidP="007C0A7B" w:rsidRDefault="00531170" w14:paraId="0F11E83C" w14:textId="77777777">
      <w:pPr>
        <w:rPr>
          <w:color w:val="000000" w:themeColor="text1"/>
        </w:rPr>
      </w:pPr>
      <w:r w:rsidRPr="007C0A7B">
        <w:rPr>
          <w:color w:val="000000" w:themeColor="text1"/>
        </w:rPr>
        <w:t xml:space="preserve">Kamerabevakning har en preventiv verkan, och dessutom kan den underlätta för beivrande av begångna brott genom att bidra med bevismaterial. Att regelverket kring tillståndsprövning, och statliga myndigheters oförmåga att inom rimlig tid handlägga ärenden, hindrar kommuner och andra från att vidta brottsförebyggande åtgärder är helt </w:t>
      </w:r>
      <w:r w:rsidRPr="007C0A7B">
        <w:rPr>
          <w:color w:val="000000" w:themeColor="text1"/>
        </w:rPr>
        <w:lastRenderedPageBreak/>
        <w:t xml:space="preserve">oacceptabelt. Därför borde kommunerna få rätt att bedriva kamerabevakning utan tillstånd från </w:t>
      </w:r>
      <w:r w:rsidRPr="007C0A7B" w:rsidR="000B5284">
        <w:rPr>
          <w:color w:val="000000" w:themeColor="text1"/>
        </w:rPr>
        <w:t>Integritetsskyddsmyndigheten</w:t>
      </w:r>
      <w:r w:rsidRPr="007C0A7B">
        <w:rPr>
          <w:color w:val="000000" w:themeColor="text1"/>
        </w:rPr>
        <w:t xml:space="preserve">. </w:t>
      </w:r>
    </w:p>
    <w:sdt>
      <w:sdtPr>
        <w:rPr>
          <w:i/>
          <w:noProof/>
        </w:rPr>
        <w:alias w:val="CC_Underskrifter"/>
        <w:tag w:val="CC_Underskrifter"/>
        <w:id w:val="583496634"/>
        <w:lock w:val="sdtContentLocked"/>
        <w:placeholder>
          <w:docPart w:val="350170F2E4F24166B8E13488F354314B"/>
        </w:placeholder>
      </w:sdtPr>
      <w:sdtEndPr>
        <w:rPr>
          <w:i w:val="0"/>
          <w:noProof w:val="0"/>
        </w:rPr>
      </w:sdtEndPr>
      <w:sdtContent>
        <w:p w:rsidR="006A0B1C" w:rsidP="006A0B1C" w:rsidRDefault="006A0B1C" w14:paraId="0F11E83E" w14:textId="77777777"/>
        <w:p w:rsidRPr="008E0FE2" w:rsidR="006A0B1C" w:rsidP="006A0B1C" w:rsidRDefault="00835307" w14:paraId="0F11E83F" w14:textId="77777777"/>
      </w:sdtContent>
    </w:sdt>
    <w:tbl>
      <w:tblPr>
        <w:tblW w:w="5000" w:type="pct"/>
        <w:tblLook w:val="04A0" w:firstRow="1" w:lastRow="0" w:firstColumn="1" w:lastColumn="0" w:noHBand="0" w:noVBand="1"/>
        <w:tblCaption w:val="underskrifter"/>
      </w:tblPr>
      <w:tblGrid>
        <w:gridCol w:w="4252"/>
        <w:gridCol w:w="4252"/>
      </w:tblGrid>
      <w:tr w:rsidR="00973992" w14:paraId="1CE9C229" w14:textId="77777777">
        <w:trPr>
          <w:cantSplit/>
        </w:trPr>
        <w:tc>
          <w:tcPr>
            <w:tcW w:w="50" w:type="pct"/>
            <w:vAlign w:val="bottom"/>
          </w:tcPr>
          <w:p w:rsidR="00973992" w:rsidRDefault="00AE7C4E" w14:paraId="60E4CC46" w14:textId="77777777">
            <w:pPr>
              <w:pStyle w:val="Underskrifter"/>
            </w:pPr>
            <w:r>
              <w:t>Boriana Åberg (M)</w:t>
            </w:r>
          </w:p>
        </w:tc>
        <w:tc>
          <w:tcPr>
            <w:tcW w:w="50" w:type="pct"/>
            <w:vAlign w:val="bottom"/>
          </w:tcPr>
          <w:p w:rsidR="00973992" w:rsidRDefault="00973992" w14:paraId="447D7B23" w14:textId="77777777">
            <w:pPr>
              <w:pStyle w:val="Underskrifter"/>
            </w:pPr>
          </w:p>
        </w:tc>
      </w:tr>
    </w:tbl>
    <w:p w:rsidRPr="008E0FE2" w:rsidR="004801AC" w:rsidP="006A0B1C" w:rsidRDefault="004801AC" w14:paraId="0F11E843"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E846" w14:textId="77777777" w:rsidR="00E7764B" w:rsidRDefault="00E7764B" w:rsidP="000C1CAD">
      <w:pPr>
        <w:spacing w:line="240" w:lineRule="auto"/>
      </w:pPr>
      <w:r>
        <w:separator/>
      </w:r>
    </w:p>
  </w:endnote>
  <w:endnote w:type="continuationSeparator" w:id="0">
    <w:p w14:paraId="0F11E847" w14:textId="77777777" w:rsidR="00E7764B" w:rsidRDefault="00E77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55" w14:textId="77777777" w:rsidR="00262EA3" w:rsidRPr="006A0B1C" w:rsidRDefault="00262EA3" w:rsidP="006A0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1E844" w14:textId="77777777" w:rsidR="00E7764B" w:rsidRDefault="00E7764B" w:rsidP="000C1CAD">
      <w:pPr>
        <w:spacing w:line="240" w:lineRule="auto"/>
      </w:pPr>
      <w:r>
        <w:separator/>
      </w:r>
    </w:p>
  </w:footnote>
  <w:footnote w:type="continuationSeparator" w:id="0">
    <w:p w14:paraId="0F11E845" w14:textId="77777777" w:rsidR="00E7764B" w:rsidRDefault="00E77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1E856" wp14:editId="0F11E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1E85A" w14:textId="77777777" w:rsidR="00262EA3" w:rsidRDefault="00835307" w:rsidP="008103B5">
                          <w:pPr>
                            <w:jc w:val="right"/>
                          </w:pPr>
                          <w:sdt>
                            <w:sdtPr>
                              <w:alias w:val="CC_Noformat_Partikod"/>
                              <w:tag w:val="CC_Noformat_Partikod"/>
                              <w:id w:val="-53464382"/>
                              <w:placeholder>
                                <w:docPart w:val="770EB3E696584076AFE81D6226253211"/>
                              </w:placeholder>
                              <w:text/>
                            </w:sdtPr>
                            <w:sdtEndPr/>
                            <w:sdtContent>
                              <w:r w:rsidR="00531170">
                                <w:t>M</w:t>
                              </w:r>
                            </w:sdtContent>
                          </w:sdt>
                          <w:sdt>
                            <w:sdtPr>
                              <w:alias w:val="CC_Noformat_Partinummer"/>
                              <w:tag w:val="CC_Noformat_Partinummer"/>
                              <w:id w:val="-1709555926"/>
                              <w:placeholder>
                                <w:docPart w:val="8BEC6CD338A44C31BA55B78302402E97"/>
                              </w:placeholder>
                              <w:text/>
                            </w:sdtPr>
                            <w:sdtEndPr/>
                            <w:sdtContent>
                              <w:r w:rsidR="007C0A7B">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1E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1E85A" w14:textId="77777777" w:rsidR="00262EA3" w:rsidRDefault="00835307" w:rsidP="008103B5">
                    <w:pPr>
                      <w:jc w:val="right"/>
                    </w:pPr>
                    <w:sdt>
                      <w:sdtPr>
                        <w:alias w:val="CC_Noformat_Partikod"/>
                        <w:tag w:val="CC_Noformat_Partikod"/>
                        <w:id w:val="-53464382"/>
                        <w:placeholder>
                          <w:docPart w:val="770EB3E696584076AFE81D6226253211"/>
                        </w:placeholder>
                        <w:text/>
                      </w:sdtPr>
                      <w:sdtEndPr/>
                      <w:sdtContent>
                        <w:r w:rsidR="00531170">
                          <w:t>M</w:t>
                        </w:r>
                      </w:sdtContent>
                    </w:sdt>
                    <w:sdt>
                      <w:sdtPr>
                        <w:alias w:val="CC_Noformat_Partinummer"/>
                        <w:tag w:val="CC_Noformat_Partinummer"/>
                        <w:id w:val="-1709555926"/>
                        <w:placeholder>
                          <w:docPart w:val="8BEC6CD338A44C31BA55B78302402E97"/>
                        </w:placeholder>
                        <w:text/>
                      </w:sdtPr>
                      <w:sdtEndPr/>
                      <w:sdtContent>
                        <w:r w:rsidR="007C0A7B">
                          <w:t>1858</w:t>
                        </w:r>
                      </w:sdtContent>
                    </w:sdt>
                  </w:p>
                </w:txbxContent>
              </v:textbox>
              <w10:wrap anchorx="page"/>
            </v:shape>
          </w:pict>
        </mc:Fallback>
      </mc:AlternateContent>
    </w:r>
  </w:p>
  <w:p w14:paraId="0F11E8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4A" w14:textId="77777777" w:rsidR="00262EA3" w:rsidRDefault="00262EA3" w:rsidP="008563AC">
    <w:pPr>
      <w:jc w:val="right"/>
    </w:pPr>
  </w:p>
  <w:p w14:paraId="0F11E8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84E" w14:textId="77777777" w:rsidR="00262EA3" w:rsidRDefault="008353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1E858" wp14:editId="0F11E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1E84F" w14:textId="77777777" w:rsidR="00262EA3" w:rsidRDefault="00835307" w:rsidP="00A314CF">
    <w:pPr>
      <w:pStyle w:val="FSHNormal"/>
      <w:spacing w:before="40"/>
    </w:pPr>
    <w:sdt>
      <w:sdtPr>
        <w:alias w:val="CC_Noformat_Motionstyp"/>
        <w:tag w:val="CC_Noformat_Motionstyp"/>
        <w:id w:val="1162973129"/>
        <w:lock w:val="sdtContentLocked"/>
        <w15:appearance w15:val="hidden"/>
        <w:text/>
      </w:sdtPr>
      <w:sdtEndPr/>
      <w:sdtContent>
        <w:r w:rsidR="00EB5D3F">
          <w:t>Enskild motion</w:t>
        </w:r>
      </w:sdtContent>
    </w:sdt>
    <w:r w:rsidR="00821B36">
      <w:t xml:space="preserve"> </w:t>
    </w:r>
    <w:sdt>
      <w:sdtPr>
        <w:alias w:val="CC_Noformat_Partikod"/>
        <w:tag w:val="CC_Noformat_Partikod"/>
        <w:id w:val="1471015553"/>
        <w:text/>
      </w:sdtPr>
      <w:sdtEndPr/>
      <w:sdtContent>
        <w:r w:rsidR="00531170">
          <w:t>M</w:t>
        </w:r>
      </w:sdtContent>
    </w:sdt>
    <w:sdt>
      <w:sdtPr>
        <w:alias w:val="CC_Noformat_Partinummer"/>
        <w:tag w:val="CC_Noformat_Partinummer"/>
        <w:id w:val="-2014525982"/>
        <w:text/>
      </w:sdtPr>
      <w:sdtEndPr/>
      <w:sdtContent>
        <w:r w:rsidR="007C0A7B">
          <w:t>1858</w:t>
        </w:r>
      </w:sdtContent>
    </w:sdt>
  </w:p>
  <w:p w14:paraId="0F11E850" w14:textId="77777777" w:rsidR="00262EA3" w:rsidRPr="008227B3" w:rsidRDefault="008353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1E851" w14:textId="77777777" w:rsidR="00262EA3" w:rsidRPr="008227B3" w:rsidRDefault="008353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5D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5D3F">
          <w:t>:1497</w:t>
        </w:r>
      </w:sdtContent>
    </w:sdt>
  </w:p>
  <w:p w14:paraId="0F11E852" w14:textId="77777777" w:rsidR="00262EA3" w:rsidRDefault="00835307" w:rsidP="00E03A3D">
    <w:pPr>
      <w:pStyle w:val="Motionr"/>
    </w:pPr>
    <w:sdt>
      <w:sdtPr>
        <w:alias w:val="CC_Noformat_Avtext"/>
        <w:tag w:val="CC_Noformat_Avtext"/>
        <w:id w:val="-2020768203"/>
        <w:lock w:val="sdtContentLocked"/>
        <w15:appearance w15:val="hidden"/>
        <w:text/>
      </w:sdtPr>
      <w:sdtEndPr/>
      <w:sdtContent>
        <w:r w:rsidR="00EB5D3F">
          <w:t>av Boriana Åberg (M)</w:t>
        </w:r>
      </w:sdtContent>
    </w:sdt>
  </w:p>
  <w:sdt>
    <w:sdtPr>
      <w:alias w:val="CC_Noformat_Rubtext"/>
      <w:tag w:val="CC_Noformat_Rubtext"/>
      <w:id w:val="-218060500"/>
      <w:lock w:val="sdtLocked"/>
      <w:text/>
    </w:sdtPr>
    <w:sdtEndPr/>
    <w:sdtContent>
      <w:p w14:paraId="0F11E853" w14:textId="77777777" w:rsidR="00262EA3" w:rsidRDefault="00531170" w:rsidP="00283E0F">
        <w:pPr>
          <w:pStyle w:val="FSHRub2"/>
        </w:pPr>
        <w:r>
          <w:t xml:space="preserve">Kommunernas rätt att sätta upp bevakningskameror </w:t>
        </w:r>
      </w:p>
    </w:sdtContent>
  </w:sdt>
  <w:sdt>
    <w:sdtPr>
      <w:alias w:val="CC_Boilerplate_3"/>
      <w:tag w:val="CC_Boilerplate_3"/>
      <w:id w:val="1606463544"/>
      <w:lock w:val="sdtContentLocked"/>
      <w15:appearance w15:val="hidden"/>
      <w:text w:multiLine="1"/>
    </w:sdtPr>
    <w:sdtEndPr/>
    <w:sdtContent>
      <w:p w14:paraId="0F11E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1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69"/>
    <w:rsid w:val="000B2DAD"/>
    <w:rsid w:val="000B2E6B"/>
    <w:rsid w:val="000B3279"/>
    <w:rsid w:val="000B3BB1"/>
    <w:rsid w:val="000B3D5A"/>
    <w:rsid w:val="000B4478"/>
    <w:rsid w:val="000B472D"/>
    <w:rsid w:val="000B480A"/>
    <w:rsid w:val="000B4FD1"/>
    <w:rsid w:val="000B5284"/>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1C"/>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7B"/>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3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92"/>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4E"/>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C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4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D3F"/>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1E836"/>
  <w15:chartTrackingRefBased/>
  <w15:docId w15:val="{D79E7D0F-EB90-4987-8BBA-0A2C1776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3117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E9A8770EC14926BE18F5528BEE5636"/>
        <w:category>
          <w:name w:val="Allmänt"/>
          <w:gallery w:val="placeholder"/>
        </w:category>
        <w:types>
          <w:type w:val="bbPlcHdr"/>
        </w:types>
        <w:behaviors>
          <w:behavior w:val="content"/>
        </w:behaviors>
        <w:guid w:val="{344D3363-E0CC-429D-BA5C-B02742A6A28A}"/>
      </w:docPartPr>
      <w:docPartBody>
        <w:p w:rsidR="00DC3C19" w:rsidRDefault="00DC3C19">
          <w:pPr>
            <w:pStyle w:val="85E9A8770EC14926BE18F5528BEE5636"/>
          </w:pPr>
          <w:r w:rsidRPr="005A0A93">
            <w:rPr>
              <w:rStyle w:val="Platshllartext"/>
            </w:rPr>
            <w:t>Förslag till riksdagsbeslut</w:t>
          </w:r>
        </w:p>
      </w:docPartBody>
    </w:docPart>
    <w:docPart>
      <w:docPartPr>
        <w:name w:val="693DD9296C8D4ED4A1607D277DE51366"/>
        <w:category>
          <w:name w:val="Allmänt"/>
          <w:gallery w:val="placeholder"/>
        </w:category>
        <w:types>
          <w:type w:val="bbPlcHdr"/>
        </w:types>
        <w:behaviors>
          <w:behavior w:val="content"/>
        </w:behaviors>
        <w:guid w:val="{B14923D6-6C6F-4C97-97C1-B36D52343CF6}"/>
      </w:docPartPr>
      <w:docPartBody>
        <w:p w:rsidR="00DC3C19" w:rsidRDefault="00DC3C19">
          <w:pPr>
            <w:pStyle w:val="693DD9296C8D4ED4A1607D277DE51366"/>
          </w:pPr>
          <w:r w:rsidRPr="005A0A93">
            <w:rPr>
              <w:rStyle w:val="Platshllartext"/>
            </w:rPr>
            <w:t>Motivering</w:t>
          </w:r>
        </w:p>
      </w:docPartBody>
    </w:docPart>
    <w:docPart>
      <w:docPartPr>
        <w:name w:val="770EB3E696584076AFE81D6226253211"/>
        <w:category>
          <w:name w:val="Allmänt"/>
          <w:gallery w:val="placeholder"/>
        </w:category>
        <w:types>
          <w:type w:val="bbPlcHdr"/>
        </w:types>
        <w:behaviors>
          <w:behavior w:val="content"/>
        </w:behaviors>
        <w:guid w:val="{9A63A201-829E-472B-9FBB-0BD4FBDA1EBD}"/>
      </w:docPartPr>
      <w:docPartBody>
        <w:p w:rsidR="00DC3C19" w:rsidRDefault="00DC3C19">
          <w:pPr>
            <w:pStyle w:val="770EB3E696584076AFE81D6226253211"/>
          </w:pPr>
          <w:r>
            <w:rPr>
              <w:rStyle w:val="Platshllartext"/>
            </w:rPr>
            <w:t xml:space="preserve"> </w:t>
          </w:r>
        </w:p>
      </w:docPartBody>
    </w:docPart>
    <w:docPart>
      <w:docPartPr>
        <w:name w:val="8BEC6CD338A44C31BA55B78302402E97"/>
        <w:category>
          <w:name w:val="Allmänt"/>
          <w:gallery w:val="placeholder"/>
        </w:category>
        <w:types>
          <w:type w:val="bbPlcHdr"/>
        </w:types>
        <w:behaviors>
          <w:behavior w:val="content"/>
        </w:behaviors>
        <w:guid w:val="{C184EAFE-0BA7-4090-AFC2-49BDC0931239}"/>
      </w:docPartPr>
      <w:docPartBody>
        <w:p w:rsidR="00DC3C19" w:rsidRDefault="00DC3C19">
          <w:pPr>
            <w:pStyle w:val="8BEC6CD338A44C31BA55B78302402E97"/>
          </w:pPr>
          <w:r>
            <w:t xml:space="preserve"> </w:t>
          </w:r>
        </w:p>
      </w:docPartBody>
    </w:docPart>
    <w:docPart>
      <w:docPartPr>
        <w:name w:val="350170F2E4F24166B8E13488F354314B"/>
        <w:category>
          <w:name w:val="Allmänt"/>
          <w:gallery w:val="placeholder"/>
        </w:category>
        <w:types>
          <w:type w:val="bbPlcHdr"/>
        </w:types>
        <w:behaviors>
          <w:behavior w:val="content"/>
        </w:behaviors>
        <w:guid w:val="{B2FDA843-6154-478F-9B06-C4AD71B7AEF4}"/>
      </w:docPartPr>
      <w:docPartBody>
        <w:p w:rsidR="00586D50" w:rsidRDefault="00586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19"/>
    <w:rsid w:val="00273A6A"/>
    <w:rsid w:val="00586D50"/>
    <w:rsid w:val="00DC3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9A8770EC14926BE18F5528BEE5636">
    <w:name w:val="85E9A8770EC14926BE18F5528BEE5636"/>
  </w:style>
  <w:style w:type="paragraph" w:customStyle="1" w:styleId="B64708D206BB463F8AE8EDAB99709CED">
    <w:name w:val="B64708D206BB463F8AE8EDAB99709C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BCED08BB664CA4AF9B7F6B521B66EF">
    <w:name w:val="77BCED08BB664CA4AF9B7F6B521B66EF"/>
  </w:style>
  <w:style w:type="paragraph" w:customStyle="1" w:styleId="693DD9296C8D4ED4A1607D277DE51366">
    <w:name w:val="693DD9296C8D4ED4A1607D277DE51366"/>
  </w:style>
  <w:style w:type="paragraph" w:customStyle="1" w:styleId="783FB0EFBF104DCCA31589009259DCDD">
    <w:name w:val="783FB0EFBF104DCCA31589009259DCDD"/>
  </w:style>
  <w:style w:type="paragraph" w:customStyle="1" w:styleId="A4815FCD037E48818EB36784E0DEEAF8">
    <w:name w:val="A4815FCD037E48818EB36784E0DEEAF8"/>
  </w:style>
  <w:style w:type="paragraph" w:customStyle="1" w:styleId="770EB3E696584076AFE81D6226253211">
    <w:name w:val="770EB3E696584076AFE81D6226253211"/>
  </w:style>
  <w:style w:type="paragraph" w:customStyle="1" w:styleId="8BEC6CD338A44C31BA55B78302402E97">
    <w:name w:val="8BEC6CD338A44C31BA55B78302402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41DE0-515D-43F5-B2A7-68941117052D}"/>
</file>

<file path=customXml/itemProps2.xml><?xml version="1.0" encoding="utf-8"?>
<ds:datastoreItem xmlns:ds="http://schemas.openxmlformats.org/officeDocument/2006/customXml" ds:itemID="{FD10D519-D102-45CD-B3A2-449FD9FA593E}"/>
</file>

<file path=customXml/itemProps3.xml><?xml version="1.0" encoding="utf-8"?>
<ds:datastoreItem xmlns:ds="http://schemas.openxmlformats.org/officeDocument/2006/customXml" ds:itemID="{CABD8486-F68C-4956-A033-F9FB74F390EF}"/>
</file>

<file path=docProps/app.xml><?xml version="1.0" encoding="utf-8"?>
<Properties xmlns="http://schemas.openxmlformats.org/officeDocument/2006/extended-properties" xmlns:vt="http://schemas.openxmlformats.org/officeDocument/2006/docPropsVTypes">
  <Template>Normal</Template>
  <TotalTime>7</TotalTime>
  <Pages>2</Pages>
  <Words>266</Words>
  <Characters>1671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Kommunernas rätt att sätta upp bevakningskameror</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