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DF12EA28FC49E09CC2B00118A84F2B"/>
        </w:placeholder>
        <w:text/>
      </w:sdtPr>
      <w:sdtEndPr/>
      <w:sdtContent>
        <w:p w:rsidRPr="009B062B" w:rsidR="00AF30DD" w:rsidP="00566029" w:rsidRDefault="00AF30DD" w14:paraId="17529F47" w14:textId="77777777">
          <w:pPr>
            <w:pStyle w:val="Rubrik1"/>
            <w:spacing w:after="300"/>
          </w:pPr>
          <w:r w:rsidRPr="009B062B">
            <w:t>Förslag till riksdagsbeslut</w:t>
          </w:r>
        </w:p>
      </w:sdtContent>
    </w:sdt>
    <w:sdt>
      <w:sdtPr>
        <w:alias w:val="Yrkande 1"/>
        <w:tag w:val="4574a705-2ca3-44e9-b068-b387935f0028"/>
        <w:id w:val="1293557988"/>
        <w:lock w:val="sdtLocked"/>
      </w:sdtPr>
      <w:sdtEndPr/>
      <w:sdtContent>
        <w:p w:rsidR="00CB655E" w:rsidRDefault="00E43F6C" w14:paraId="17529F48" w14:textId="51748FC4">
          <w:pPr>
            <w:pStyle w:val="Frslagstext"/>
            <w:numPr>
              <w:ilvl w:val="0"/>
              <w:numId w:val="0"/>
            </w:numPr>
          </w:pPr>
          <w:r>
            <w:t>Riksdagen ställer sig bakom det som anförs i motionen om att 8 § lagen (2001:82) om svenskt medborgarskap bör strykas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73D19B029478D807A0B5CCA5CFBE4"/>
        </w:placeholder>
        <w:text/>
      </w:sdtPr>
      <w:sdtEndPr/>
      <w:sdtContent>
        <w:p w:rsidRPr="009B062B" w:rsidR="006D79C9" w:rsidP="00333E95" w:rsidRDefault="006D79C9" w14:paraId="17529F49" w14:textId="77777777">
          <w:pPr>
            <w:pStyle w:val="Rubrik1"/>
          </w:pPr>
          <w:r>
            <w:t>Motivering</w:t>
          </w:r>
        </w:p>
      </w:sdtContent>
    </w:sdt>
    <w:p w:rsidRPr="00E07499" w:rsidR="005D5F2C" w:rsidP="00E07499" w:rsidRDefault="005D5F2C" w14:paraId="17529F4A" w14:textId="566F534B">
      <w:pPr>
        <w:pStyle w:val="Normalutanindragellerluft"/>
      </w:pPr>
      <w:r w:rsidRPr="00E07499">
        <w:t xml:space="preserve">I Sverige är det alltför lätt </w:t>
      </w:r>
      <w:r w:rsidRPr="00E07499" w:rsidR="003D206E">
        <w:t>att</w:t>
      </w:r>
      <w:r w:rsidRPr="00E07499">
        <w:t xml:space="preserve"> få medborgarskap</w:t>
      </w:r>
      <w:r w:rsidRPr="00E07499" w:rsidR="003D206E">
        <w:t>,</w:t>
      </w:r>
      <w:r w:rsidRPr="00E07499">
        <w:t xml:space="preserve"> vilket Sverigedemokraterna har påtalat i en rad sammanhang och har en djuplodande politik för att förändra. Innan en större reform kan genomföras bör dock de värsta orimligheterna i dagens system reformeras, till exempel att myndiga personer mellan 18 och 21 får medborgarskap utan att saken prövas utifrån om man är en laglydig person. Som lagen är skriven kan man alltså leva som tungt kriminell i Sverige och belönas med medborgarskap genom en enkel anmälan så länge man inte </w:t>
      </w:r>
      <w:r w:rsidRPr="00E07499" w:rsidR="003D206E">
        <w:t xml:space="preserve">har </w:t>
      </w:r>
      <w:r w:rsidRPr="00E07499">
        <w:t>fyllt 21 år.</w:t>
      </w:r>
    </w:p>
    <w:p w:rsidRPr="00E07499" w:rsidR="00422B9E" w:rsidP="00E07499" w:rsidRDefault="003D206E" w14:paraId="17529F4B" w14:textId="035C477A">
      <w:r w:rsidRPr="00E07499">
        <w:t>Därmed bör 8 </w:t>
      </w:r>
      <w:r w:rsidRPr="00E07499" w:rsidR="005D5F2C">
        <w:t>§</w:t>
      </w:r>
      <w:r w:rsidRPr="00E07499">
        <w:t xml:space="preserve"> l</w:t>
      </w:r>
      <w:r w:rsidRPr="00E07499" w:rsidR="005D5F2C">
        <w:t>ag</w:t>
      </w:r>
      <w:r w:rsidRPr="00E07499">
        <w:t>en</w:t>
      </w:r>
      <w:r w:rsidRPr="00E07499" w:rsidR="005D5F2C">
        <w:t xml:space="preserve"> (2001:82) om svenskt medborgarskap strykas</w:t>
      </w:r>
      <w:r w:rsidRPr="00E07499">
        <w:t>,</w:t>
      </w:r>
      <w:r w:rsidRPr="00E07499" w:rsidR="005D5F2C">
        <w:t xml:space="preserve"> vilket innebär att alla personer över 18 år får en likvärdig prövning där kriminellt leverne blir ett vik</w:t>
      </w:r>
      <w:r w:rsidR="00E07499">
        <w:softHyphen/>
      </w:r>
      <w:bookmarkStart w:name="_GoBack" w:id="1"/>
      <w:bookmarkEnd w:id="1"/>
      <w:r w:rsidRPr="00E07499" w:rsidR="005D5F2C">
        <w:t xml:space="preserve">tigt kriterium. </w:t>
      </w:r>
    </w:p>
    <w:sdt>
      <w:sdtPr>
        <w:rPr>
          <w:i/>
          <w:noProof/>
        </w:rPr>
        <w:alias w:val="CC_Underskrifter"/>
        <w:tag w:val="CC_Underskrifter"/>
        <w:id w:val="583496634"/>
        <w:lock w:val="sdtContentLocked"/>
        <w:placeholder>
          <w:docPart w:val="6D8CB05B49494D88A04645743CD43A05"/>
        </w:placeholder>
      </w:sdtPr>
      <w:sdtEndPr>
        <w:rPr>
          <w:i w:val="0"/>
          <w:noProof w:val="0"/>
        </w:rPr>
      </w:sdtEndPr>
      <w:sdtContent>
        <w:p w:rsidR="00566029" w:rsidP="00566029" w:rsidRDefault="00566029" w14:paraId="17529F4D" w14:textId="77777777"/>
        <w:p w:rsidRPr="008E0FE2" w:rsidR="004801AC" w:rsidP="00566029" w:rsidRDefault="00E07499" w14:paraId="17529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672D3B" w:rsidP="003D206E" w:rsidRDefault="00672D3B" w14:paraId="17529F52" w14:textId="77777777">
      <w:pPr>
        <w:ind w:firstLine="0"/>
      </w:pPr>
    </w:p>
    <w:sectPr w:rsidR="00672D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29F54" w14:textId="77777777" w:rsidR="005D5F2C" w:rsidRDefault="005D5F2C" w:rsidP="000C1CAD">
      <w:pPr>
        <w:spacing w:line="240" w:lineRule="auto"/>
      </w:pPr>
      <w:r>
        <w:separator/>
      </w:r>
    </w:p>
  </w:endnote>
  <w:endnote w:type="continuationSeparator" w:id="0">
    <w:p w14:paraId="17529F55" w14:textId="77777777" w:rsidR="005D5F2C" w:rsidRDefault="005D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9F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9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9F63" w14:textId="77777777" w:rsidR="00262EA3" w:rsidRPr="00566029" w:rsidRDefault="00262EA3" w:rsidP="00566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9F52" w14:textId="77777777" w:rsidR="005D5F2C" w:rsidRDefault="005D5F2C" w:rsidP="000C1CAD">
      <w:pPr>
        <w:spacing w:line="240" w:lineRule="auto"/>
      </w:pPr>
      <w:r>
        <w:separator/>
      </w:r>
    </w:p>
  </w:footnote>
  <w:footnote w:type="continuationSeparator" w:id="0">
    <w:p w14:paraId="17529F53" w14:textId="77777777" w:rsidR="005D5F2C" w:rsidRDefault="005D5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529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29F65" wp14:anchorId="17529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7499" w14:paraId="17529F68" w14:textId="77777777">
                          <w:pPr>
                            <w:jc w:val="right"/>
                          </w:pPr>
                          <w:sdt>
                            <w:sdtPr>
                              <w:alias w:val="CC_Noformat_Partikod"/>
                              <w:tag w:val="CC_Noformat_Partikod"/>
                              <w:id w:val="-53464382"/>
                              <w:placeholder>
                                <w:docPart w:val="4EA138731C2441B9AED6D8E07CA84A35"/>
                              </w:placeholder>
                              <w:text/>
                            </w:sdtPr>
                            <w:sdtEndPr/>
                            <w:sdtContent>
                              <w:r w:rsidR="005D5F2C">
                                <w:t>SD</w:t>
                              </w:r>
                            </w:sdtContent>
                          </w:sdt>
                          <w:sdt>
                            <w:sdtPr>
                              <w:alias w:val="CC_Noformat_Partinummer"/>
                              <w:tag w:val="CC_Noformat_Partinummer"/>
                              <w:id w:val="-1709555926"/>
                              <w:placeholder>
                                <w:docPart w:val="C2321E84108448788F6B58A17F47DC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29F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7499" w14:paraId="17529F68" w14:textId="77777777">
                    <w:pPr>
                      <w:jc w:val="right"/>
                    </w:pPr>
                    <w:sdt>
                      <w:sdtPr>
                        <w:alias w:val="CC_Noformat_Partikod"/>
                        <w:tag w:val="CC_Noformat_Partikod"/>
                        <w:id w:val="-53464382"/>
                        <w:placeholder>
                          <w:docPart w:val="4EA138731C2441B9AED6D8E07CA84A35"/>
                        </w:placeholder>
                        <w:text/>
                      </w:sdtPr>
                      <w:sdtEndPr/>
                      <w:sdtContent>
                        <w:r w:rsidR="005D5F2C">
                          <w:t>SD</w:t>
                        </w:r>
                      </w:sdtContent>
                    </w:sdt>
                    <w:sdt>
                      <w:sdtPr>
                        <w:alias w:val="CC_Noformat_Partinummer"/>
                        <w:tag w:val="CC_Noformat_Partinummer"/>
                        <w:id w:val="-1709555926"/>
                        <w:placeholder>
                          <w:docPart w:val="C2321E84108448788F6B58A17F47DC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529F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529F58" w14:textId="77777777">
    <w:pPr>
      <w:jc w:val="right"/>
    </w:pPr>
  </w:p>
  <w:p w:rsidR="00262EA3" w:rsidP="00776B74" w:rsidRDefault="00262EA3" w14:paraId="17529F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7499" w14:paraId="17529F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529F67" wp14:anchorId="17529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7499" w14:paraId="17529F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5F2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7499" w14:paraId="17529F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7499" w14:paraId="17529F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:522</w:t>
        </w:r>
      </w:sdtContent>
    </w:sdt>
  </w:p>
  <w:p w:rsidR="00262EA3" w:rsidP="00E03A3D" w:rsidRDefault="00E07499" w14:paraId="17529F60"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5D5F2C" w14:paraId="17529F61" w14:textId="77777777">
        <w:pPr>
          <w:pStyle w:val="FSHRub2"/>
        </w:pPr>
        <w:r>
          <w:t>Kriminella och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7529F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5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B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6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2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F2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E9"/>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3B"/>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7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E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5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9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6C"/>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529F46"/>
  <w15:chartTrackingRefBased/>
  <w15:docId w15:val="{4267BC1B-1CD0-4AC7-9839-03C95029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F12EA28FC49E09CC2B00118A84F2B"/>
        <w:category>
          <w:name w:val="Allmänt"/>
          <w:gallery w:val="placeholder"/>
        </w:category>
        <w:types>
          <w:type w:val="bbPlcHdr"/>
        </w:types>
        <w:behaviors>
          <w:behavior w:val="content"/>
        </w:behaviors>
        <w:guid w:val="{E2476839-79C0-46D1-B586-ADCE35B8BF3C}"/>
      </w:docPartPr>
      <w:docPartBody>
        <w:p w:rsidR="00637B69" w:rsidRDefault="00637B69">
          <w:pPr>
            <w:pStyle w:val="F5DF12EA28FC49E09CC2B00118A84F2B"/>
          </w:pPr>
          <w:r w:rsidRPr="005A0A93">
            <w:rPr>
              <w:rStyle w:val="Platshllartext"/>
            </w:rPr>
            <w:t>Förslag till riksdagsbeslut</w:t>
          </w:r>
        </w:p>
      </w:docPartBody>
    </w:docPart>
    <w:docPart>
      <w:docPartPr>
        <w:name w:val="F4A73D19B029478D807A0B5CCA5CFBE4"/>
        <w:category>
          <w:name w:val="Allmänt"/>
          <w:gallery w:val="placeholder"/>
        </w:category>
        <w:types>
          <w:type w:val="bbPlcHdr"/>
        </w:types>
        <w:behaviors>
          <w:behavior w:val="content"/>
        </w:behaviors>
        <w:guid w:val="{404F83DB-992F-4A61-AE65-D8A7B0D6A1A2}"/>
      </w:docPartPr>
      <w:docPartBody>
        <w:p w:rsidR="00637B69" w:rsidRDefault="00637B69">
          <w:pPr>
            <w:pStyle w:val="F4A73D19B029478D807A0B5CCA5CFBE4"/>
          </w:pPr>
          <w:r w:rsidRPr="005A0A93">
            <w:rPr>
              <w:rStyle w:val="Platshllartext"/>
            </w:rPr>
            <w:t>Motivering</w:t>
          </w:r>
        </w:p>
      </w:docPartBody>
    </w:docPart>
    <w:docPart>
      <w:docPartPr>
        <w:name w:val="4EA138731C2441B9AED6D8E07CA84A35"/>
        <w:category>
          <w:name w:val="Allmänt"/>
          <w:gallery w:val="placeholder"/>
        </w:category>
        <w:types>
          <w:type w:val="bbPlcHdr"/>
        </w:types>
        <w:behaviors>
          <w:behavior w:val="content"/>
        </w:behaviors>
        <w:guid w:val="{1F607F6C-5576-45CE-BC2D-A0261ACD8F03}"/>
      </w:docPartPr>
      <w:docPartBody>
        <w:p w:rsidR="00637B69" w:rsidRDefault="00637B69">
          <w:pPr>
            <w:pStyle w:val="4EA138731C2441B9AED6D8E07CA84A35"/>
          </w:pPr>
          <w:r>
            <w:rPr>
              <w:rStyle w:val="Platshllartext"/>
            </w:rPr>
            <w:t xml:space="preserve"> </w:t>
          </w:r>
        </w:p>
      </w:docPartBody>
    </w:docPart>
    <w:docPart>
      <w:docPartPr>
        <w:name w:val="C2321E84108448788F6B58A17F47DC40"/>
        <w:category>
          <w:name w:val="Allmänt"/>
          <w:gallery w:val="placeholder"/>
        </w:category>
        <w:types>
          <w:type w:val="bbPlcHdr"/>
        </w:types>
        <w:behaviors>
          <w:behavior w:val="content"/>
        </w:behaviors>
        <w:guid w:val="{549648FC-20B3-4826-ABA4-4AE2F36483E3}"/>
      </w:docPartPr>
      <w:docPartBody>
        <w:p w:rsidR="00637B69" w:rsidRDefault="00637B69">
          <w:pPr>
            <w:pStyle w:val="C2321E84108448788F6B58A17F47DC40"/>
          </w:pPr>
          <w:r>
            <w:t xml:space="preserve"> </w:t>
          </w:r>
        </w:p>
      </w:docPartBody>
    </w:docPart>
    <w:docPart>
      <w:docPartPr>
        <w:name w:val="6D8CB05B49494D88A04645743CD43A05"/>
        <w:category>
          <w:name w:val="Allmänt"/>
          <w:gallery w:val="placeholder"/>
        </w:category>
        <w:types>
          <w:type w:val="bbPlcHdr"/>
        </w:types>
        <w:behaviors>
          <w:behavior w:val="content"/>
        </w:behaviors>
        <w:guid w:val="{BD07DCA4-1E3D-4FD0-913A-639F86CCB568}"/>
      </w:docPartPr>
      <w:docPartBody>
        <w:p w:rsidR="00EB3566" w:rsidRDefault="00EB3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69"/>
    <w:rsid w:val="00637B69"/>
    <w:rsid w:val="00EB3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F12EA28FC49E09CC2B00118A84F2B">
    <w:name w:val="F5DF12EA28FC49E09CC2B00118A84F2B"/>
  </w:style>
  <w:style w:type="paragraph" w:customStyle="1" w:styleId="A0B7F48F0E0A43E78FFFDF414660EA7B">
    <w:name w:val="A0B7F48F0E0A43E78FFFDF414660EA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724F9BC37C427DA4E1300CCA57DFF7">
    <w:name w:val="4D724F9BC37C427DA4E1300CCA57DFF7"/>
  </w:style>
  <w:style w:type="paragraph" w:customStyle="1" w:styleId="F4A73D19B029478D807A0B5CCA5CFBE4">
    <w:name w:val="F4A73D19B029478D807A0B5CCA5CFBE4"/>
  </w:style>
  <w:style w:type="paragraph" w:customStyle="1" w:styleId="8716D43F98644324BB9DF23395789F6A">
    <w:name w:val="8716D43F98644324BB9DF23395789F6A"/>
  </w:style>
  <w:style w:type="paragraph" w:customStyle="1" w:styleId="EE6300350F734BAE8BFA2C8254C512E9">
    <w:name w:val="EE6300350F734BAE8BFA2C8254C512E9"/>
  </w:style>
  <w:style w:type="paragraph" w:customStyle="1" w:styleId="4EA138731C2441B9AED6D8E07CA84A35">
    <w:name w:val="4EA138731C2441B9AED6D8E07CA84A35"/>
  </w:style>
  <w:style w:type="paragraph" w:customStyle="1" w:styleId="C2321E84108448788F6B58A17F47DC40">
    <w:name w:val="C2321E84108448788F6B58A17F47D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53E11-6CC4-40BD-A19C-44ECD7E39FDF}"/>
</file>

<file path=customXml/itemProps2.xml><?xml version="1.0" encoding="utf-8"?>
<ds:datastoreItem xmlns:ds="http://schemas.openxmlformats.org/officeDocument/2006/customXml" ds:itemID="{4060FA36-8305-410E-A185-047C952D9B3A}"/>
</file>

<file path=customXml/itemProps3.xml><?xml version="1.0" encoding="utf-8"?>
<ds:datastoreItem xmlns:ds="http://schemas.openxmlformats.org/officeDocument/2006/customXml" ds:itemID="{C0EDC6E2-4CE1-45FF-9F04-93BE07DFE196}"/>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811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Kriminella och medborgarskap</vt:lpstr>
      <vt:lpstr>
      </vt:lpstr>
    </vt:vector>
  </TitlesOfParts>
  <Company>Sveriges riksdag</Company>
  <LinksUpToDate>false</LinksUpToDate>
  <CharactersWithSpaces>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