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FD6EE0CA71C493EB23496CD9E7DCB1D"/>
        </w:placeholder>
        <w:text/>
      </w:sdtPr>
      <w:sdtEndPr/>
      <w:sdtContent>
        <w:p w:rsidRPr="009B062B" w:rsidR="00AF30DD" w:rsidP="00FB52E4" w:rsidRDefault="00AF30DD" w14:paraId="0E940FB0" w14:textId="77777777">
          <w:pPr>
            <w:pStyle w:val="Rubrik1"/>
            <w:spacing w:after="300"/>
          </w:pPr>
          <w:r w:rsidRPr="009B062B">
            <w:t>Förslag till riksdagsbeslut</w:t>
          </w:r>
        </w:p>
      </w:sdtContent>
    </w:sdt>
    <w:sdt>
      <w:sdtPr>
        <w:alias w:val="Yrkande 1"/>
        <w:tag w:val="8427d8e3-1bdc-46a0-9c8d-3730bb8e2907"/>
        <w:id w:val="-1549533254"/>
        <w:lock w:val="sdtLocked"/>
      </w:sdtPr>
      <w:sdtEndPr/>
      <w:sdtContent>
        <w:p w:rsidR="00A66D35" w:rsidRDefault="00C527A1" w14:paraId="5A007809" w14:textId="77777777">
          <w:pPr>
            <w:pStyle w:val="Frslagstext"/>
            <w:numPr>
              <w:ilvl w:val="0"/>
              <w:numId w:val="0"/>
            </w:numPr>
          </w:pPr>
          <w:r>
            <w:t>Riksdagen ställer sig bakom det som anförs i motionen om jämställda pensioner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0395D52BE941CE8D7BAEE1A6563139"/>
        </w:placeholder>
        <w:text/>
      </w:sdtPr>
      <w:sdtEndPr/>
      <w:sdtContent>
        <w:p w:rsidRPr="009B062B" w:rsidR="006D79C9" w:rsidP="00333E95" w:rsidRDefault="006D79C9" w14:paraId="3773622E" w14:textId="77777777">
          <w:pPr>
            <w:pStyle w:val="Rubrik1"/>
          </w:pPr>
          <w:r>
            <w:t>Motivering</w:t>
          </w:r>
        </w:p>
      </w:sdtContent>
    </w:sdt>
    <w:bookmarkEnd w:displacedByCustomXml="prev" w:id="3"/>
    <w:bookmarkEnd w:displacedByCustomXml="prev" w:id="4"/>
    <w:p w:rsidR="00C359B0" w:rsidP="00FB52E4" w:rsidRDefault="00C359B0" w14:paraId="0D050407" w14:textId="199BA031">
      <w:pPr>
        <w:pStyle w:val="Normalutanindragellerluft"/>
      </w:pPr>
      <w:r>
        <w:t>I dag har kvinnor i Sverige i snitt 74</w:t>
      </w:r>
      <w:r w:rsidR="00C527A1">
        <w:t> </w:t>
      </w:r>
      <w:r>
        <w:t>procent av en mans pension. Skillnaden mellan mäns och kvinnors pension är 7</w:t>
      </w:r>
      <w:r w:rsidR="00C527A1">
        <w:t> </w:t>
      </w:r>
      <w:r>
        <w:t>000 kronor varje månad. En stor grupp kvinnor kan inte leva på sin pension. Det är inte värdigt ett välfärdsland som Sverige.</w:t>
      </w:r>
    </w:p>
    <w:p w:rsidR="00C359B0" w:rsidP="00C359B0" w:rsidRDefault="00C359B0" w14:paraId="14783200" w14:textId="07C6DCF2">
      <w:r>
        <w:t>Många kvinnor får bara garantipension trots att de</w:t>
      </w:r>
      <w:r w:rsidR="00C527A1">
        <w:t xml:space="preserve"> har</w:t>
      </w:r>
      <w:r>
        <w:t xml:space="preserve"> arbetat ett helt yrkesliv</w:t>
      </w:r>
      <w:r w:rsidR="00C527A1">
        <w:t>;</w:t>
      </w:r>
      <w:r>
        <w:t xml:space="preserve"> utöver åtgärder på kort sikt krävs därför även ett mer robust system som ger långsiktiga lösningar för att nå helt jämställda pensioner.</w:t>
      </w:r>
    </w:p>
    <w:p w:rsidR="00C359B0" w:rsidP="00C359B0" w:rsidRDefault="00C359B0" w14:paraId="6222D8FA" w14:textId="302554D6">
      <w:r>
        <w:t>En stor grund till dagens ojämställda pensioner är de stora löneskillnaderna på arbetsmarknaden som måste försvinna. Vi måste komma till rätta med kvinnors ofrivilliga deltidsarbete men också det som sägs vara så kallat frivilligt deltidsarbete, som många kvinnor ser som en lösning för att också hinna med hem och barn. Även arbetet för jämställda arbetsvillkor och arbetsmiljö måste garanteras så att kvinnor orkar jobba ett helt yrkesliv.</w:t>
      </w:r>
    </w:p>
    <w:p w:rsidR="00C359B0" w:rsidP="00C359B0" w:rsidRDefault="00C359B0" w14:paraId="6DEAEAC0" w14:textId="77777777">
      <w:r>
        <w:t>Alla i Sverige har rätt till ekonomisk trygghet och självständighet.</w:t>
      </w:r>
    </w:p>
    <w:p w:rsidRPr="00422B9E" w:rsidR="00422B9E" w:rsidP="00C359B0" w:rsidRDefault="003C7CC5" w14:paraId="608A5819" w14:textId="2D15EE7B">
      <w:r w:rsidRPr="003C7CC5">
        <w:lastRenderedPageBreak/>
        <w:t xml:space="preserve">De svenska pensionerna behöver bli mer jämställda. Det kan bland annat ske genom </w:t>
      </w:r>
      <w:r w:rsidR="00C527A1">
        <w:t xml:space="preserve">en </w:t>
      </w:r>
      <w:r w:rsidRPr="003C7CC5">
        <w:t>höjd garantipension samt att man säkerställer att alla får 72</w:t>
      </w:r>
      <w:r w:rsidR="00C527A1">
        <w:t> </w:t>
      </w:r>
      <w:r w:rsidRPr="003C7CC5">
        <w:t xml:space="preserve">procent av sin lön i pension per månad. </w:t>
      </w:r>
    </w:p>
    <w:sdt>
      <w:sdtPr>
        <w:alias w:val="CC_Underskrifter"/>
        <w:tag w:val="CC_Underskrifter"/>
        <w:id w:val="583496634"/>
        <w:lock w:val="sdtContentLocked"/>
        <w:placeholder>
          <w:docPart w:val="94556B3B09A64A55810BC4CD74E10C30"/>
        </w:placeholder>
      </w:sdtPr>
      <w:sdtEndPr/>
      <w:sdtContent>
        <w:p w:rsidR="00FB52E4" w:rsidP="00FB52E4" w:rsidRDefault="00FB52E4" w14:paraId="3D4A5CB0" w14:textId="77777777"/>
        <w:p w:rsidRPr="008E0FE2" w:rsidR="004801AC" w:rsidP="00FB52E4" w:rsidRDefault="001729DE" w14:paraId="527C3D23" w14:textId="5F82578C"/>
      </w:sdtContent>
    </w:sdt>
    <w:tbl>
      <w:tblPr>
        <w:tblW w:w="5000" w:type="pct"/>
        <w:tblLook w:val="04A0" w:firstRow="1" w:lastRow="0" w:firstColumn="1" w:lastColumn="0" w:noHBand="0" w:noVBand="1"/>
        <w:tblCaption w:val="underskrifter"/>
      </w:tblPr>
      <w:tblGrid>
        <w:gridCol w:w="4252"/>
        <w:gridCol w:w="4252"/>
      </w:tblGrid>
      <w:tr w:rsidR="00A66D35" w14:paraId="58C22813" w14:textId="77777777">
        <w:trPr>
          <w:cantSplit/>
        </w:trPr>
        <w:tc>
          <w:tcPr>
            <w:tcW w:w="50" w:type="pct"/>
            <w:vAlign w:val="bottom"/>
          </w:tcPr>
          <w:p w:rsidR="00A66D35" w:rsidRDefault="00C527A1" w14:paraId="6FF36D45" w14:textId="77777777">
            <w:pPr>
              <w:pStyle w:val="Underskrifter"/>
            </w:pPr>
            <w:r>
              <w:t>Sofia Amloh (S)</w:t>
            </w:r>
          </w:p>
        </w:tc>
        <w:tc>
          <w:tcPr>
            <w:tcW w:w="50" w:type="pct"/>
            <w:vAlign w:val="bottom"/>
          </w:tcPr>
          <w:p w:rsidR="00A66D35" w:rsidRDefault="00C527A1" w14:paraId="68B3E76D" w14:textId="77777777">
            <w:pPr>
              <w:pStyle w:val="Underskrifter"/>
            </w:pPr>
            <w:r>
              <w:t>Louise Thunström (S)</w:t>
            </w:r>
          </w:p>
        </w:tc>
      </w:tr>
    </w:tbl>
    <w:p w:rsidR="00CE2C18" w:rsidRDefault="00CE2C18" w14:paraId="2C6149C6" w14:textId="77777777"/>
    <w:sectPr w:rsidR="00CE2C1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AC162" w14:textId="77777777" w:rsidR="00C359B0" w:rsidRDefault="00C359B0" w:rsidP="000C1CAD">
      <w:pPr>
        <w:spacing w:line="240" w:lineRule="auto"/>
      </w:pPr>
      <w:r>
        <w:separator/>
      </w:r>
    </w:p>
  </w:endnote>
  <w:endnote w:type="continuationSeparator" w:id="0">
    <w:p w14:paraId="3220949A" w14:textId="77777777" w:rsidR="00C359B0" w:rsidRDefault="00C359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DE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69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D0E1" w14:textId="4A0C0379" w:rsidR="00262EA3" w:rsidRPr="00FB52E4" w:rsidRDefault="00262EA3" w:rsidP="00FB52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8011B" w14:textId="77777777" w:rsidR="00C359B0" w:rsidRDefault="00C359B0" w:rsidP="000C1CAD">
      <w:pPr>
        <w:spacing w:line="240" w:lineRule="auto"/>
      </w:pPr>
      <w:r>
        <w:separator/>
      </w:r>
    </w:p>
  </w:footnote>
  <w:footnote w:type="continuationSeparator" w:id="0">
    <w:p w14:paraId="4E2FF9DF" w14:textId="77777777" w:rsidR="00C359B0" w:rsidRDefault="00C359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3F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85A3A0" wp14:editId="70E2E5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BB84C9" w14:textId="670C07DA" w:rsidR="00262EA3" w:rsidRDefault="001729DE" w:rsidP="008103B5">
                          <w:pPr>
                            <w:jc w:val="right"/>
                          </w:pPr>
                          <w:sdt>
                            <w:sdtPr>
                              <w:alias w:val="CC_Noformat_Partikod"/>
                              <w:tag w:val="CC_Noformat_Partikod"/>
                              <w:id w:val="-53464382"/>
                              <w:text/>
                            </w:sdtPr>
                            <w:sdtEndPr/>
                            <w:sdtContent>
                              <w:r w:rsidR="00C359B0">
                                <w:t>S</w:t>
                              </w:r>
                            </w:sdtContent>
                          </w:sdt>
                          <w:sdt>
                            <w:sdtPr>
                              <w:alias w:val="CC_Noformat_Partinummer"/>
                              <w:tag w:val="CC_Noformat_Partinummer"/>
                              <w:id w:val="-1709555926"/>
                              <w:text/>
                            </w:sdtPr>
                            <w:sdtEndPr/>
                            <w:sdtContent>
                              <w:r w:rsidR="00C359B0">
                                <w:t>1026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5A3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BB84C9" w14:textId="670C07DA" w:rsidR="00262EA3" w:rsidRDefault="001729DE" w:rsidP="008103B5">
                    <w:pPr>
                      <w:jc w:val="right"/>
                    </w:pPr>
                    <w:sdt>
                      <w:sdtPr>
                        <w:alias w:val="CC_Noformat_Partikod"/>
                        <w:tag w:val="CC_Noformat_Partikod"/>
                        <w:id w:val="-53464382"/>
                        <w:text/>
                      </w:sdtPr>
                      <w:sdtEndPr/>
                      <w:sdtContent>
                        <w:r w:rsidR="00C359B0">
                          <w:t>S</w:t>
                        </w:r>
                      </w:sdtContent>
                    </w:sdt>
                    <w:sdt>
                      <w:sdtPr>
                        <w:alias w:val="CC_Noformat_Partinummer"/>
                        <w:tag w:val="CC_Noformat_Partinummer"/>
                        <w:id w:val="-1709555926"/>
                        <w:text/>
                      </w:sdtPr>
                      <w:sdtEndPr/>
                      <w:sdtContent>
                        <w:r w:rsidR="00C359B0">
                          <w:t>1026</w:t>
                        </w:r>
                      </w:sdtContent>
                    </w:sdt>
                  </w:p>
                </w:txbxContent>
              </v:textbox>
              <w10:wrap anchorx="page"/>
            </v:shape>
          </w:pict>
        </mc:Fallback>
      </mc:AlternateContent>
    </w:r>
  </w:p>
  <w:p w14:paraId="755604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4FF1" w14:textId="77777777" w:rsidR="00262EA3" w:rsidRDefault="00262EA3" w:rsidP="008563AC">
    <w:pPr>
      <w:jc w:val="right"/>
    </w:pPr>
  </w:p>
  <w:p w14:paraId="216CB1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FAFE" w14:textId="77777777" w:rsidR="00262EA3" w:rsidRDefault="001729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8B3811" wp14:editId="36F2B2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559C0A" w14:textId="3F92F3B3" w:rsidR="00262EA3" w:rsidRDefault="001729DE" w:rsidP="00A314CF">
    <w:pPr>
      <w:pStyle w:val="FSHNormal"/>
      <w:spacing w:before="40"/>
    </w:pPr>
    <w:sdt>
      <w:sdtPr>
        <w:alias w:val="CC_Noformat_Motionstyp"/>
        <w:tag w:val="CC_Noformat_Motionstyp"/>
        <w:id w:val="1162973129"/>
        <w:lock w:val="sdtContentLocked"/>
        <w15:appearance w15:val="hidden"/>
        <w:text/>
      </w:sdtPr>
      <w:sdtEndPr/>
      <w:sdtContent>
        <w:r w:rsidR="00FB52E4">
          <w:t>Enskild motion</w:t>
        </w:r>
      </w:sdtContent>
    </w:sdt>
    <w:r w:rsidR="00821B36">
      <w:t xml:space="preserve"> </w:t>
    </w:r>
    <w:sdt>
      <w:sdtPr>
        <w:alias w:val="CC_Noformat_Partikod"/>
        <w:tag w:val="CC_Noformat_Partikod"/>
        <w:id w:val="1471015553"/>
        <w:text/>
      </w:sdtPr>
      <w:sdtEndPr/>
      <w:sdtContent>
        <w:r w:rsidR="00C359B0">
          <w:t>S</w:t>
        </w:r>
      </w:sdtContent>
    </w:sdt>
    <w:sdt>
      <w:sdtPr>
        <w:alias w:val="CC_Noformat_Partinummer"/>
        <w:tag w:val="CC_Noformat_Partinummer"/>
        <w:id w:val="-2014525982"/>
        <w:text/>
      </w:sdtPr>
      <w:sdtEndPr/>
      <w:sdtContent>
        <w:r w:rsidR="00C359B0">
          <w:t>1026</w:t>
        </w:r>
      </w:sdtContent>
    </w:sdt>
  </w:p>
  <w:p w14:paraId="7B502D8E" w14:textId="77777777" w:rsidR="00262EA3" w:rsidRPr="008227B3" w:rsidRDefault="001729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F09F97" w14:textId="01BCBBEE" w:rsidR="00262EA3" w:rsidRPr="008227B3" w:rsidRDefault="001729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52E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52E4">
          <w:t>:1589</w:t>
        </w:r>
      </w:sdtContent>
    </w:sdt>
  </w:p>
  <w:p w14:paraId="23273933" w14:textId="7BAD349E" w:rsidR="00262EA3" w:rsidRDefault="001729DE" w:rsidP="00E03A3D">
    <w:pPr>
      <w:pStyle w:val="Motionr"/>
    </w:pPr>
    <w:sdt>
      <w:sdtPr>
        <w:alias w:val="CC_Noformat_Avtext"/>
        <w:tag w:val="CC_Noformat_Avtext"/>
        <w:id w:val="-2020768203"/>
        <w:lock w:val="sdtContentLocked"/>
        <w15:appearance w15:val="hidden"/>
        <w:text/>
      </w:sdtPr>
      <w:sdtEndPr/>
      <w:sdtContent>
        <w:r w:rsidR="00FB52E4">
          <w:t>av Sofia Amloh och Louise Thunström (båda S)</w:t>
        </w:r>
      </w:sdtContent>
    </w:sdt>
  </w:p>
  <w:sdt>
    <w:sdtPr>
      <w:alias w:val="CC_Noformat_Rubtext"/>
      <w:tag w:val="CC_Noformat_Rubtext"/>
      <w:id w:val="-218060500"/>
      <w:lock w:val="sdtLocked"/>
      <w:text/>
    </w:sdtPr>
    <w:sdtEndPr/>
    <w:sdtContent>
      <w:p w14:paraId="32CA2F19" w14:textId="1607672F" w:rsidR="00262EA3" w:rsidRDefault="00C359B0" w:rsidP="00283E0F">
        <w:pPr>
          <w:pStyle w:val="FSHRub2"/>
        </w:pPr>
        <w:r>
          <w:t>Jämställda pensioner</w:t>
        </w:r>
      </w:p>
    </w:sdtContent>
  </w:sdt>
  <w:sdt>
    <w:sdtPr>
      <w:alias w:val="CC_Boilerplate_3"/>
      <w:tag w:val="CC_Boilerplate_3"/>
      <w:id w:val="1606463544"/>
      <w:lock w:val="sdtContentLocked"/>
      <w15:appearance w15:val="hidden"/>
      <w:text w:multiLine="1"/>
    </w:sdtPr>
    <w:sdtEndPr/>
    <w:sdtContent>
      <w:p w14:paraId="117D96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359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231"/>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9DE"/>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CC5"/>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D35"/>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9B0"/>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A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C18"/>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CC3"/>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E4"/>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A114EE"/>
  <w15:chartTrackingRefBased/>
  <w15:docId w15:val="{AA56C911-6E15-46B4-8C11-062AED0A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D6EE0CA71C493EB23496CD9E7DCB1D"/>
        <w:category>
          <w:name w:val="Allmänt"/>
          <w:gallery w:val="placeholder"/>
        </w:category>
        <w:types>
          <w:type w:val="bbPlcHdr"/>
        </w:types>
        <w:behaviors>
          <w:behavior w:val="content"/>
        </w:behaviors>
        <w:guid w:val="{9BA68832-F232-4B29-8BE3-AAD10479BF2E}"/>
      </w:docPartPr>
      <w:docPartBody>
        <w:p w:rsidR="00E706D4" w:rsidRDefault="00E706D4">
          <w:pPr>
            <w:pStyle w:val="6FD6EE0CA71C493EB23496CD9E7DCB1D"/>
          </w:pPr>
          <w:r w:rsidRPr="005A0A93">
            <w:rPr>
              <w:rStyle w:val="Platshllartext"/>
            </w:rPr>
            <w:t>Förslag till riksdagsbeslut</w:t>
          </w:r>
        </w:p>
      </w:docPartBody>
    </w:docPart>
    <w:docPart>
      <w:docPartPr>
        <w:name w:val="B70395D52BE941CE8D7BAEE1A6563139"/>
        <w:category>
          <w:name w:val="Allmänt"/>
          <w:gallery w:val="placeholder"/>
        </w:category>
        <w:types>
          <w:type w:val="bbPlcHdr"/>
        </w:types>
        <w:behaviors>
          <w:behavior w:val="content"/>
        </w:behaviors>
        <w:guid w:val="{E9C1DFD5-73BD-43BD-9173-9FB0E3405FF5}"/>
      </w:docPartPr>
      <w:docPartBody>
        <w:p w:rsidR="00E706D4" w:rsidRDefault="00E706D4">
          <w:pPr>
            <w:pStyle w:val="B70395D52BE941CE8D7BAEE1A6563139"/>
          </w:pPr>
          <w:r w:rsidRPr="005A0A93">
            <w:rPr>
              <w:rStyle w:val="Platshllartext"/>
            </w:rPr>
            <w:t>Motivering</w:t>
          </w:r>
        </w:p>
      </w:docPartBody>
    </w:docPart>
    <w:docPart>
      <w:docPartPr>
        <w:name w:val="94556B3B09A64A55810BC4CD74E10C30"/>
        <w:category>
          <w:name w:val="Allmänt"/>
          <w:gallery w:val="placeholder"/>
        </w:category>
        <w:types>
          <w:type w:val="bbPlcHdr"/>
        </w:types>
        <w:behaviors>
          <w:behavior w:val="content"/>
        </w:behaviors>
        <w:guid w:val="{9029AF3A-845B-4737-B534-94144F03C9CB}"/>
      </w:docPartPr>
      <w:docPartBody>
        <w:p w:rsidR="002B25D5" w:rsidRDefault="002B25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D4"/>
    <w:rsid w:val="002B25D5"/>
    <w:rsid w:val="00E706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D6EE0CA71C493EB23496CD9E7DCB1D">
    <w:name w:val="6FD6EE0CA71C493EB23496CD9E7DCB1D"/>
  </w:style>
  <w:style w:type="paragraph" w:customStyle="1" w:styleId="B70395D52BE941CE8D7BAEE1A6563139">
    <w:name w:val="B70395D52BE941CE8D7BAEE1A6563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70EA1-E598-473F-8AFF-915334F3FD3B}"/>
</file>

<file path=customXml/itemProps2.xml><?xml version="1.0" encoding="utf-8"?>
<ds:datastoreItem xmlns:ds="http://schemas.openxmlformats.org/officeDocument/2006/customXml" ds:itemID="{1A87B651-7E50-457D-A03E-DE14B3CAFD0E}"/>
</file>

<file path=customXml/itemProps3.xml><?xml version="1.0" encoding="utf-8"?>
<ds:datastoreItem xmlns:ds="http://schemas.openxmlformats.org/officeDocument/2006/customXml" ds:itemID="{336404BA-3D89-4A09-93FB-0ED10C6A5D97}"/>
</file>

<file path=docProps/app.xml><?xml version="1.0" encoding="utf-8"?>
<Properties xmlns="http://schemas.openxmlformats.org/officeDocument/2006/extended-properties" xmlns:vt="http://schemas.openxmlformats.org/officeDocument/2006/docPropsVTypes">
  <Template>Normal</Template>
  <TotalTime>24</TotalTime>
  <Pages>1</Pages>
  <Words>217</Words>
  <Characters>1147</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S1026 Jämställda pensioner nu</vt:lpstr>
      <vt:lpstr>
      </vt:lpstr>
    </vt:vector>
  </TitlesOfParts>
  <Company>Sveriges riksdag</Company>
  <LinksUpToDate>false</LinksUpToDate>
  <CharactersWithSpaces>1353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