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C6E78AECDA74AB5AA552DB2FD2ADAA4"/>
        </w:placeholder>
        <w:text/>
      </w:sdtPr>
      <w:sdtEndPr/>
      <w:sdtContent>
        <w:p w:rsidRPr="009B062B" w:rsidR="00AF30DD" w:rsidP="00DA28CE" w:rsidRDefault="00AF30DD" w14:paraId="6E589F7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880172-e049-43f4-8565-274d3fecbe78"/>
        <w:id w:val="951823497"/>
        <w:lock w:val="sdtLocked"/>
      </w:sdtPr>
      <w:sdtEndPr/>
      <w:sdtContent>
        <w:p w:rsidR="00EE1531" w:rsidRDefault="00677E5F" w14:paraId="6E589F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översyn av vägmärkens placering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A7F951F439B94295A67FB8A4D7CDBCD5"/>
        </w:placeholder>
        <w:text/>
      </w:sdtPr>
      <w:sdtEndPr>
        <w:rPr>
          <w14:numSpacing w14:val="default"/>
        </w:rPr>
      </w:sdtEndPr>
      <w:sdtContent>
        <w:p w:rsidRPr="00BF2985" w:rsidR="006D79C9" w:rsidP="00333E95" w:rsidRDefault="006D79C9" w14:paraId="6E589F81" w14:textId="77777777">
          <w:pPr>
            <w:pStyle w:val="Rubrik1"/>
          </w:pPr>
          <w:r>
            <w:t>Motivering</w:t>
          </w:r>
        </w:p>
      </w:sdtContent>
    </w:sdt>
    <w:p w:rsidRPr="00BF2985" w:rsidR="00F51E4D" w:rsidP="003D4485" w:rsidRDefault="001D0CED" w14:paraId="6E589F83" w14:textId="52C6BEB3">
      <w:pPr>
        <w:pStyle w:val="Normalutanindragellerluft"/>
      </w:pPr>
      <w:r w:rsidRPr="00BF2985">
        <w:t>Vägmärken</w:t>
      </w:r>
      <w:r w:rsidRPr="00BF2985" w:rsidR="00F51E4D">
        <w:t xml:space="preserve"> är viktiga inslag i trafikmiljön då de vägleder fordonsförare och fotgängare.</w:t>
      </w:r>
      <w:r w:rsidR="003D4485">
        <w:t xml:space="preserve"> </w:t>
      </w:r>
      <w:r w:rsidRPr="00BF2985">
        <w:t>De flesta vägmärken</w:t>
      </w:r>
      <w:r w:rsidRPr="00BF2985" w:rsidR="00F51E4D">
        <w:t xml:space="preserve"> placeras på ett bra och informativt sätt i trafikmiljön, men tyvärr uppstår ibland allvarliga missar i placeringen av vägmärken.</w:t>
      </w:r>
    </w:p>
    <w:p w:rsidRPr="00BF2985" w:rsidR="00F51E4D" w:rsidP="003D4485" w:rsidRDefault="00F51E4D" w14:paraId="6E589F85" w14:textId="5BF9387D">
      <w:r w:rsidRPr="00BF2985">
        <w:t>Fordonsförare upp</w:t>
      </w:r>
      <w:r w:rsidRPr="00BF2985" w:rsidR="00CF4AC4">
        <w:t>lever ibland att ett vägmärke</w:t>
      </w:r>
      <w:r w:rsidRPr="00BF2985">
        <w:t xml:space="preserve"> placeras direkt ol</w:t>
      </w:r>
      <w:r w:rsidRPr="00BF2985" w:rsidR="00D262BB">
        <w:t>ämpl</w:t>
      </w:r>
      <w:r w:rsidRPr="00BF2985" w:rsidR="00CF4AC4">
        <w:t xml:space="preserve">igt vid en korsning och </w:t>
      </w:r>
      <w:r w:rsidR="00D922E1">
        <w:t>därmed</w:t>
      </w:r>
      <w:r w:rsidRPr="00BF2985">
        <w:t xml:space="preserve"> skymmer sikten för fordonsföraren.</w:t>
      </w:r>
      <w:r w:rsidR="00E63B87">
        <w:t xml:space="preserve"> </w:t>
      </w:r>
      <w:r w:rsidRPr="00BF2985">
        <w:t>Det innebär att man kan tvingas att köra längre ut i korsningen och därmed riskera att orsaka en olycka.</w:t>
      </w:r>
    </w:p>
    <w:p w:rsidRPr="00BF2985" w:rsidR="00F51E4D" w:rsidP="003D4485" w:rsidRDefault="001D0CED" w14:paraId="6E589F87" w14:textId="77777777">
      <w:r w:rsidRPr="00BF2985">
        <w:t>Vägmärken</w:t>
      </w:r>
      <w:r w:rsidRPr="00BF2985" w:rsidR="00CF4AC4">
        <w:t xml:space="preserve"> kan också</w:t>
      </w:r>
      <w:r w:rsidRPr="00BF2985" w:rsidR="00F9788B">
        <w:t xml:space="preserve"> placeras på ett sådant sätt att de utgör en direkt ska</w:t>
      </w:r>
      <w:r w:rsidRPr="00BF2985">
        <w:t>derisk för fotgängare</w:t>
      </w:r>
      <w:r w:rsidRPr="00BF2985" w:rsidR="007B68A1">
        <w:t>, cyklister och övriga oskyddade trafikanter</w:t>
      </w:r>
      <w:r w:rsidRPr="00BF2985">
        <w:t>. Vägmärken</w:t>
      </w:r>
      <w:r w:rsidRPr="00BF2985" w:rsidR="00F9788B">
        <w:t xml:space="preserve"> är </w:t>
      </w:r>
      <w:r w:rsidRPr="00BF2985">
        <w:t xml:space="preserve">i regel </w:t>
      </w:r>
      <w:r w:rsidRPr="00BF2985" w:rsidR="00F9788B">
        <w:t>tillverkade i aluminium och de har skarpa kanter och hörn.</w:t>
      </w:r>
    </w:p>
    <w:p w:rsidRPr="00BF2985" w:rsidR="00F9788B" w:rsidP="003D4485" w:rsidRDefault="00075002" w14:paraId="6E589F89" w14:textId="6FCDE541">
      <w:r w:rsidRPr="00BF2985">
        <w:t>Vägmärkenas</w:t>
      </w:r>
      <w:r w:rsidRPr="00BF2985" w:rsidR="00F9788B">
        <w:t xml:space="preserve"> syfte är a</w:t>
      </w:r>
      <w:r w:rsidRPr="00BF2985" w:rsidR="00D262BB">
        <w:t>tt öka trafi</w:t>
      </w:r>
      <w:r w:rsidRPr="00BF2985">
        <w:t>ksäkerheten genom att vägleda fordonsförare</w:t>
      </w:r>
      <w:r w:rsidRPr="00BF2985" w:rsidR="00D262BB">
        <w:t xml:space="preserve"> och fotgängare</w:t>
      </w:r>
      <w:r w:rsidRPr="00BF2985" w:rsidR="00F9788B">
        <w:t>. Det blir därför olyckligt</w:t>
      </w:r>
      <w:r w:rsidRPr="00BF2985" w:rsidR="001D0CED">
        <w:t xml:space="preserve"> när vägmärken</w:t>
      </w:r>
      <w:r w:rsidRPr="00BF2985" w:rsidR="00D262BB">
        <w:t xml:space="preserve"> </w:t>
      </w:r>
      <w:r w:rsidRPr="00BF2985" w:rsidR="001D0CED">
        <w:t xml:space="preserve">och deras </w:t>
      </w:r>
      <w:r w:rsidRPr="00BF2985" w:rsidR="00D262BB">
        <w:t>placering får</w:t>
      </w:r>
      <w:r w:rsidRPr="00BF2985" w:rsidR="00F9788B">
        <w:t xml:space="preserve"> direkt motsatt effekt i säkerhetsarbetet.</w:t>
      </w:r>
      <w:r w:rsidR="00E63B87">
        <w:t xml:space="preserve"> </w:t>
      </w:r>
      <w:r w:rsidRPr="00BF2985" w:rsidR="00F9788B">
        <w:t>Bilderna här nedan</w:t>
      </w:r>
      <w:r w:rsidRPr="00BF2985" w:rsidR="001D0CED">
        <w:t xml:space="preserve"> får illustrera hur stor fara ett felplacerat vägmärke</w:t>
      </w:r>
      <w:r w:rsidRPr="00BF2985" w:rsidR="00D71642">
        <w:t xml:space="preserve"> faktiskt utgör för </w:t>
      </w:r>
      <w:r w:rsidRPr="00BF2985" w:rsidR="00F9788B">
        <w:t>fotgängare.</w:t>
      </w:r>
    </w:p>
    <w:p w:rsidRPr="00BF2985" w:rsidR="00F9788B" w:rsidP="003D4485" w:rsidRDefault="00D262BB" w14:paraId="6E589F8A" w14:textId="77777777">
      <w:pPr>
        <w:spacing w:after="120"/>
      </w:pPr>
      <w:r w:rsidRPr="00BF2985">
        <w:t xml:space="preserve">En fotgängare </w:t>
      </w:r>
      <w:r w:rsidRPr="00BF2985" w:rsidR="00064049">
        <w:t>riskerar att gå rakt in i de vassa hörnen</w:t>
      </w:r>
      <w:r w:rsidRPr="00BF2985" w:rsidR="00240F0B">
        <w:t xml:space="preserve"> och därmed tillfogas allvarliga skador.</w:t>
      </w:r>
      <w:r w:rsidRPr="00BF2985">
        <w:t xml:space="preserve"> Vid mörker och dåligt väder ökar ris</w:t>
      </w:r>
      <w:r w:rsidRPr="00BF2985" w:rsidR="00EE0CCF">
        <w:t>ken för olycksfall dramatiskt och f</w:t>
      </w:r>
      <w:r w:rsidRPr="00BF2985">
        <w:t xml:space="preserve">ör synskadade personer </w:t>
      </w:r>
      <w:r w:rsidRPr="00BF2985">
        <w:lastRenderedPageBreak/>
        <w:t>är olycksrisken överhängande.</w:t>
      </w:r>
      <w:r w:rsidRPr="00BF2985" w:rsidR="001D0CED">
        <w:t xml:space="preserve"> Det skall tilläggas att det vägmärke som illustrerar denna motion åtgärdades omedelbar</w:t>
      </w:r>
      <w:r w:rsidR="00D922E1">
        <w:t>t</w:t>
      </w:r>
      <w:r w:rsidRPr="00BF2985" w:rsidR="001D0CED">
        <w:t xml:space="preserve"> när kommunen fick kännedom om dess olyckliga placering.</w:t>
      </w:r>
    </w:p>
    <w:p w:rsidRPr="00BF2985" w:rsidR="00240F0B" w:rsidP="00F51E4D" w:rsidRDefault="007B2976" w14:paraId="6E589F8C" w14:textId="77777777">
      <w:pPr>
        <w:ind w:firstLine="0"/>
      </w:pPr>
      <w:r w:rsidRPr="00BF2985">
        <w:rPr>
          <w:noProof/>
          <w:lang w:eastAsia="sv-SE"/>
          <w14:numSpacing w14:val="defau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E589FBB" wp14:anchorId="6E589FBA">
                <wp:simplePos x="0" y="0"/>
                <wp:positionH relativeFrom="column">
                  <wp:posOffset>4834890</wp:posOffset>
                </wp:positionH>
                <wp:positionV relativeFrom="paragraph">
                  <wp:posOffset>1741170</wp:posOffset>
                </wp:positionV>
                <wp:extent cx="219075" cy="276225"/>
                <wp:effectExtent l="0" t="0" r="28575" b="28575"/>
                <wp:wrapNone/>
                <wp:docPr id="4" name="Ellips 4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76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Ellips 4" style="position:absolute;margin-left:380.7pt;margin-top:137.1pt;width:17.25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black [3200]" strokecolor="black [1600]" strokeweight="1pt" w14:anchorId="3F0BDC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CkbgIAACwFAAAOAAAAZHJzL2Uyb0RvYy54bWysVE1vGyEQvVfqf0Dcm/2QnTRW1pGVNFWl&#10;KLGaVDkTFrKowFDAXru/vgO73qRNeqm6BxaYN4+Z4Q1n5zujyVb4oMA2tDoqKRGWQ6vsU0O/3V99&#10;+EhJiMy2TIMVDd2LQM+X79+d9W4hauhAt8ITJLFh0buGdjG6RVEE3gnDwhE4YdEowRsWcemfitaz&#10;HtmNLuqyPC568K3zwEUIuHs5GOky80speLyVMohIdEMxtphHn8fHNBbLM7Z48sx1io9hsH+IwjBl&#10;8dCJ6pJFRjZevaIyinsIIOMRB1OAlIqLnANmU5V/ZHPXMSdyLlic4KYyhf9Hy2+2a09U29AZJZYZ&#10;vKJPWisXyCzVpndhgZA7t/bjKuA0JbqT3qQ/pkB2uZ77qZ5iFwnHzbo6LU/mlHA01SfHdT1PnMWz&#10;s/MhfhZgSJo0VOSTU8ZswbbXIQ7oAwpdUzxDBHkW91oksLZfhcQs0pnZO+tHXGhPtgxvvv1eDdsd&#10;a8WwNS/xG8OZ0Dm4TJZYpdJ64h0Jki5/5x1iHLHJTWTZTY7l3wIaHCd0PhFsnByNsuDfctaxGgOX&#10;A/5QmKEcqTKP0O7xXj0Mgg+OXyks8TULcc08Khx7Abs23uIgNfQNhXFGSQf+51v7CY/CQyslPXZM&#10;Q8OPDfOCEv3FoiRPq9kstVhezOYnNS78S8vjS4vdmAvAq6nwfXA8TxM+6sNUejAP2NyrdCqamOV4&#10;dkN59IfFRRw6GZ8HLlarDMO2cixe2zvHE3mqatLP/e6BeTfqLKJAb+DQXa+0NmCTp4XVJoJUWYjP&#10;dR3rjS2ZBTM+H6nnX64z6vmRW/4CAAD//wMAUEsDBBQABgAIAAAAIQDWYa6J4gAAAAsBAAAPAAAA&#10;ZHJzL2Rvd25yZXYueG1sTI8xT8MwEIV3JP6DdUhs1ElIYxpyqVClDkgsLQywufERB2I7ip0m8Osx&#10;E4yn9+m976rtYnp2ptF3ziKkqwQY2capzrYIL8/7mztgPkirZO8sIXyRh219eVHJUrnZHuh8DC2L&#10;JdaXEkGHMJSc+0aTkX7lBrIxe3ejkSGeY8vVKOdYbnqeJUnBjexsXNByoJ2m5vM4GYRvkz8dHn2R&#10;7D/eXtfdLCad7SbE66vl4R5YoCX8wfCrH9Whjk4nN1nlWY8gijSPKEIm8gxYJMRmvQF2QrhNhQBe&#10;V/z/D/UPAAAA//8DAFBLAQItABQABgAIAAAAIQC2gziS/gAAAOEBAAATAAAAAAAAAAAAAAAAAAAA&#10;AABbQ29udGVudF9UeXBlc10ueG1sUEsBAi0AFAAGAAgAAAAhADj9If/WAAAAlAEAAAsAAAAAAAAA&#10;AAAAAAAALwEAAF9yZWxzLy5yZWxzUEsBAi0AFAAGAAgAAAAhAJ4ooKRuAgAALAUAAA4AAAAAAAAA&#10;AAAAAAAALgIAAGRycy9lMm9Eb2MueG1sUEsBAi0AFAAGAAgAAAAhANZhroniAAAACwEAAA8AAAAA&#10;AAAAAAAAAAAAyAQAAGRycy9kb3ducmV2LnhtbFBLBQYAAAAABAAEAPMAAADXBQAAAAA=&#10;">
                <v:stroke joinstyle="miter"/>
              </v:oval>
            </w:pict>
          </mc:Fallback>
        </mc:AlternateContent>
      </w:r>
      <w:r w:rsidRPr="00BF2985">
        <w:rPr>
          <w:noProof/>
          <w:lang w:eastAsia="sv-SE"/>
        </w:rPr>
        <w:drawing>
          <wp:inline distT="0" distB="0" distL="0" distR="0" wp14:anchorId="6E589FBC" wp14:editId="6E589FBD">
            <wp:extent cx="5400040" cy="4050030"/>
            <wp:effectExtent l="0" t="0" r="0" b="7620"/>
            <wp:docPr id="3" name="Bildobjekt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83D73" w:rsidR="003D4485" w:rsidP="00D83D73" w:rsidRDefault="00E63B87" w14:paraId="5F0F7144" w14:textId="37D75040">
      <w:pPr>
        <w:pStyle w:val="Klla"/>
        <w:spacing w:after="150"/>
      </w:pPr>
      <w:r w:rsidRPr="00D83D73">
        <w:t>Bild </w:t>
      </w:r>
      <w:r w:rsidRPr="00D83D73" w:rsidR="007B2976">
        <w:t xml:space="preserve">1. </w:t>
      </w:r>
      <w:r w:rsidRPr="00D83D73" w:rsidR="00053FCF">
        <w:t>Fotot är taget i linje med övergångsstället. Figuranten har en längd på 1,89 meter.</w:t>
      </w:r>
      <w:r w:rsidRPr="00D83D73" w:rsidR="003D4485">
        <w:t xml:space="preserve"> </w:t>
      </w:r>
      <w:r w:rsidRPr="00D83D73" w:rsidR="001D0CED">
        <w:t>Vägmärket</w:t>
      </w:r>
      <w:r w:rsidRPr="00D83D73" w:rsidR="00576F6A">
        <w:t xml:space="preserve"> utgör en stor fara för fotgängare och kan orsaka s</w:t>
      </w:r>
      <w:r w:rsidRPr="00D83D73" w:rsidR="00064049">
        <w:t>våra skador i ansikte eller i värsta fall</w:t>
      </w:r>
      <w:r w:rsidRPr="00D83D73" w:rsidR="00576F6A">
        <w:t xml:space="preserve"> skada synen.</w:t>
      </w:r>
      <w:r w:rsidRPr="00D83D73" w:rsidR="00064049">
        <w:t xml:space="preserve"> Bil</w:t>
      </w:r>
      <w:r w:rsidRPr="00D83D73" w:rsidR="00AA34DE">
        <w:t>derna är ett exempel för att illustrera en olycklig placering</w:t>
      </w:r>
      <w:r w:rsidRPr="00D83D73" w:rsidR="008263E6">
        <w:t>.</w:t>
      </w:r>
      <w:r w:rsidRPr="00D83D73" w:rsidR="003D4485">
        <w:t xml:space="preserve"> </w:t>
      </w:r>
      <w:r w:rsidRPr="00D83D73" w:rsidR="008263E6">
        <w:t>T</w:t>
      </w:r>
      <w:r w:rsidRPr="00D83D73" w:rsidR="00064049">
        <w:t>yvärr</w:t>
      </w:r>
      <w:r w:rsidRPr="00D83D73" w:rsidR="00D06D7D">
        <w:t xml:space="preserve"> finns </w:t>
      </w:r>
      <w:r w:rsidRPr="00D83D73" w:rsidR="00064049">
        <w:t xml:space="preserve">det </w:t>
      </w:r>
      <w:r w:rsidRPr="00D83D73">
        <w:t>åtskilliga</w:t>
      </w:r>
      <w:r w:rsidRPr="00D83D73" w:rsidR="00D06D7D">
        <w:t xml:space="preserve"> </w:t>
      </w:r>
      <w:r w:rsidRPr="00D83D73" w:rsidR="001D0CED">
        <w:t>vägmärken</w:t>
      </w:r>
      <w:r w:rsidRPr="00D83D73" w:rsidR="00064049">
        <w:t xml:space="preserve"> runt om i landet där placeringen </w:t>
      </w:r>
      <w:r w:rsidRPr="00D83D73" w:rsidR="002E4DCA">
        <w:t xml:space="preserve">av vägmärket </w:t>
      </w:r>
      <w:r w:rsidRPr="00D83D73" w:rsidR="00064049">
        <w:t>är sådan</w:t>
      </w:r>
      <w:r w:rsidRPr="00D83D73" w:rsidR="00D06D7D">
        <w:t xml:space="preserve"> att de utgör en fara.</w:t>
      </w:r>
    </w:p>
    <w:p w:rsidRPr="00BF2985" w:rsidR="00576F6A" w:rsidP="00F51E4D" w:rsidRDefault="00171C9A" w14:paraId="6E589F98" w14:textId="1BDC7B78">
      <w:pPr>
        <w:ind w:firstLine="0"/>
      </w:pPr>
      <w:r w:rsidRPr="00BF2985">
        <w:rPr>
          <w:noProof/>
          <w:lang w:eastAsia="sv-SE"/>
          <w14:numSpacing w14:val="defau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74797A3D" wp14:anchorId="6E589FBE">
                <wp:simplePos x="0" y="0"/>
                <wp:positionH relativeFrom="column">
                  <wp:posOffset>1635356</wp:posOffset>
                </wp:positionH>
                <wp:positionV relativeFrom="paragraph">
                  <wp:posOffset>983326</wp:posOffset>
                </wp:positionV>
                <wp:extent cx="491779" cy="1163320"/>
                <wp:effectExtent l="0" t="0" r="22860" b="17780"/>
                <wp:wrapNone/>
                <wp:docPr id="12" name="Ellips 12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779" cy="11633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 12" style="position:absolute;margin-left:128.75pt;margin-top:77.45pt;width:38.7pt;height:9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Text" strokeweight="1pt" w14:anchorId="76DB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B/RhAIAADsFAAAOAAAAZHJzL2Uyb0RvYy54bWysVF1P2zAUfZ+0/2D5faQphUJEiioY0yQ0&#10;kGDi2ThOY8lfs92m3a/fsZNCGXuYpvUh9fX9PvdcX1xutSIb4YO0pqbl0YQSYbhtpFnV9Pvjzacz&#10;SkJkpmHKGlHTnQj0cvHxw0XvKjG1nVWN8ARBTKh6V9MuRlcVReCd0CwcWScMlK31mkWIflU0nvWI&#10;rlUxnUxOi976xnnLRQi4vR6UdJHjt63g8a5tg4hE1RS1xfz1+fucvsXiglUrz1wn+VgG+4cqNJMG&#10;SV9CXbPIyNrLd6G05N4G28YjbnVh21ZykXtAN+Xkt24eOuZE7gXgBPcCU/h/Yfm3zb0nssHsppQY&#10;pjGjz0pJFwgugE7vQgWjB3fvRyngmFrdtl6nfzRBthnR3QuiYhsJx+XsvJzPzynhUJXl6fHxNENe&#10;vHo7H+IXYTVJh5qKnDs1zSq2uQ0RSWG9t0rXwSrZ3EilsrALV8qTDcN8QYvG9o/ITYliIUKBgvIv&#10;dYIwb1yVIX1qez4BMTgD+VrF4Mq1AxzBrChhagVW8+hzPW+8w18mzkV2rBFDjSepnH01OcT7wlKz&#10;1yx0g0fOmjxYpWXEsiipa3p22JYySSsy3UfI0tiGQaXTs212GLO3A/+D4zcSSW4B0j3zIDwQwBLH&#10;O3xaZQGLHU+UdNb//NN9sgcPoaWkxwIBsh9r5gWw/2rA0PNyNksbl4XZyRyTJ/5Q83yoMWt9ZTHD&#10;Es+F4/mY7KPaH1tv9RN2fZmyQsUMR+5hOKNwFYfFxmvBxXKZzbBljsVb8+B4Cp5wSvA+bp+YdyPn&#10;Ihjzze6X7R3vBtvkaexyHW0rMylfccUEk4ANzbMcX5P0BBzK2er1zVv8AgAA//8DAFBLAwQUAAYA&#10;CAAAACEAwHjUouAAAAALAQAADwAAAGRycy9kb3ducmV2LnhtbEyPzW6DMBCE75X6DtZW6iVKTCCk&#10;CcVEbaQ8QOlfjg42PypeI2wC7dN3ObW3Wc2n2Zn0MJmWXXXvGosC1qsAmMbCqgYrAW+vp+UOmPMS&#10;lWwtagHf2sEhu71JZaLsiC/6mvuKUQi6RAqove8Szl1RayPdynYaySttb6Sns6+46uVI4ablYRBs&#10;uZEN0odadvpY6+IrH4yAffj5s8g3p7ychjJafIzn9+fjWYj7u+npEZjXk/+DYa5P1SGjThc7oHKs&#10;FRDGDzGhZMSbPTAiomgWl1ns1sCzlP/fkP0CAAD//wMAUEsBAi0AFAAGAAgAAAAhALaDOJL+AAAA&#10;4QEAABMAAAAAAAAAAAAAAAAAAAAAAFtDb250ZW50X1R5cGVzXS54bWxQSwECLQAUAAYACAAAACEA&#10;OP0h/9YAAACUAQAACwAAAAAAAAAAAAAAAAAvAQAAX3JlbHMvLnJlbHNQSwECLQAUAAYACAAAACEA&#10;MdAf0YQCAAA7BQAADgAAAAAAAAAAAAAAAAAuAgAAZHJzL2Uyb0RvYy54bWxQSwECLQAUAAYACAAA&#10;ACEAwHjUouAAAAALAQAADwAAAAAAAAAAAAAAAADeBAAAZHJzL2Rvd25yZXYueG1sUEsFBgAAAAAE&#10;AAQA8wAAAOsFAAAAAA==&#10;">
                <v:stroke joinstyle="miter"/>
              </v:oval>
            </w:pict>
          </mc:Fallback>
        </mc:AlternateContent>
      </w:r>
      <w:r w:rsidRPr="00BF2985" w:rsidR="00576F6A">
        <w:rPr>
          <w:noProof/>
          <w:lang w:eastAsia="sv-SE"/>
        </w:rPr>
        <w:drawing>
          <wp:inline distT="0" distB="0" distL="0" distR="0" wp14:anchorId="6E589FC2" wp14:editId="6E589FC3">
            <wp:extent cx="3806986" cy="2855240"/>
            <wp:effectExtent l="0" t="317" r="2857" b="2858"/>
            <wp:docPr id="5" name="Bildobjekt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4120" cy="286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83D73" w:rsidR="00BB6339" w:rsidP="00D83D73" w:rsidRDefault="00E63B87" w14:paraId="6E589F99" w14:textId="50EF39E8">
      <w:pPr>
        <w:pStyle w:val="Klla"/>
      </w:pPr>
      <w:r w:rsidRPr="00D83D73">
        <w:t>Bild </w:t>
      </w:r>
      <w:r w:rsidRPr="00D83D73" w:rsidR="001D0CED">
        <w:t>2. Vägmärkets</w:t>
      </w:r>
      <w:r w:rsidRPr="00D83D73" w:rsidR="00576F6A">
        <w:t xml:space="preserve"> nedre vänstra hörn.</w:t>
      </w:r>
      <w:r w:rsidR="00D83D73">
        <w:t xml:space="preserve"> </w:t>
      </w:r>
      <w:r w:rsidRPr="00D83D73" w:rsidR="00D83D73">
        <w:t>Vägmärket har en slät framsida, men baksidan har förstärknings</w:t>
      </w:r>
      <w:r w:rsidR="00D83D73">
        <w:softHyphen/>
      </w:r>
      <w:r w:rsidRPr="00D83D73" w:rsidR="00D83D73">
        <w:t>profiler som är vassa och icke avfasade.</w:t>
      </w:r>
      <w:bookmarkStart w:name="_GoBack" w:id="1"/>
      <w:bookmarkEnd w:id="1"/>
    </w:p>
    <w:p w:rsidRPr="00BF2985" w:rsidR="00576F6A" w:rsidP="00576F6A" w:rsidRDefault="008C1F7B" w14:paraId="6E589F9B" w14:textId="55B5B0C0">
      <w:pPr>
        <w:ind w:firstLine="0"/>
      </w:pPr>
      <w:r w:rsidRPr="00BF2985">
        <w:rPr>
          <w:noProof/>
          <w:lang w:eastAsia="sv-SE"/>
          <w14:numSpacing w14:val="defau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364AA88B" wp14:anchorId="6E589FC4">
                <wp:simplePos x="0" y="0"/>
                <wp:positionH relativeFrom="column">
                  <wp:posOffset>928659</wp:posOffset>
                </wp:positionH>
                <wp:positionV relativeFrom="paragraph">
                  <wp:posOffset>1323051</wp:posOffset>
                </wp:positionV>
                <wp:extent cx="547024" cy="469553"/>
                <wp:effectExtent l="0" t="0" r="24765" b="26035"/>
                <wp:wrapNone/>
                <wp:docPr id="14" name="Ellips 14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024" cy="469553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 14" style="position:absolute;margin-left:73.1pt;margin-top:104.2pt;width:43.05pt;height:3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Text" strokeweight="1pt" w14:anchorId="5FC4E3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r1gwIAADoFAAAOAAAAZHJzL2Uyb0RvYy54bWysVMtuGjEU3VfqP1jeNwMU8hgxRChpqkpR&#10;EilUWTseD2PJr9qGgX59jz1DQpouqqosBl/f97nnen6504pshQ/SmoqOT0aUCMNtLc26ot9XN5/O&#10;KQmRmZopa0RF9yLQy8XHD/POlWJiW6tq4QmCmFB2rqJtjK4sisBboVk4sU4YKBvrNYsQ/bqoPesQ&#10;XatiMhqdFp31tfOWixBwe90r6SLHbxrB433TBBGJqihqi/nr8/c5fYvFnJVrz1wr+VAG+4cqNJMG&#10;SV9CXbPIyMbLd6G05N4G28QTbnVhm0ZykXtAN+PRb908tsyJ3AvACe4FpvD/wvK77YMnssbsppQY&#10;pjGjL0pJFwgugE7nQgmjR/fgByngmFrdNV6nfzRBdhnR/QuiYhcJx+VsejaaIDCHanp6MZt9TjGL&#10;V2fnQ/wqrCbpUFGRU6eeWcm2tyH21gerdB2skvWNVCoL+3ClPNkyjBesqG23QmpKFAsRCtSTf0PS&#10;N67KkA5dT85G4AVn4F6jGFy5dkAjmDUlTK1Bah59rueNd/jLxLnIltWir3GWyjlUk0NkNN6ETs1e&#10;s9D2HlmVPFipZcSuKKkren7cljJJKzLbB8jS1Po5pdOzrfeYsrc9/YPjNxJJbgHSA/PgOxDADsd7&#10;fBplAYsdTpS01v/8032yBw2hpaTD/gCyHxvmBbD/ZkDQi/F0mhYuC9PZ2QSCP9Y8H2vMRl9ZzHCM&#10;18LxfEz2UR2Ojbf6Cau+TFmhYoYjdz+cQbiK/V7jseBiucxmWDLH4q15dDwFTzgleFe7J+bdwLkI&#10;xtzZw669411vmzyNXW6ibWQm5SuumGASsKB5lsNjkl6AYzlbvT55i18AAAD//wMAUEsDBBQABgAI&#10;AAAAIQByNxu44AAAAAsBAAAPAAAAZHJzL2Rvd25yZXYueG1sTI/NTsMwEITvSLyDtUhcKurgRFWa&#10;xqmgUh+AUKBHN978iNiOYqcJPD3LCW4z2k+zM/l+MT274ug7ZyU8riNgaCunO9tIOL0eH1JgPiir&#10;Ve8sSvhCD/vi9iZXmXazfcFrGRpGIdZnSkIbwpBx7qsWjfJrN6ClW+1GowLZseF6VDOFm56LKNpw&#10;ozpLH1o14KHF6rOcjISt+PhelcmxrJepjlfv8/nt+XCW8v5uedoBC7iEPxh+61N1KKjTxU1We9aT&#10;TzaCUAkiShNgRIhYxMAuJFISvMj5/w3FDwAAAP//AwBQSwECLQAUAAYACAAAACEAtoM4kv4AAADh&#10;AQAAEwAAAAAAAAAAAAAAAAAAAAAAW0NvbnRlbnRfVHlwZXNdLnhtbFBLAQItABQABgAIAAAAIQA4&#10;/SH/1gAAAJQBAAALAAAAAAAAAAAAAAAAAC8BAABfcmVscy8ucmVsc1BLAQItABQABgAIAAAAIQAJ&#10;A2r1gwIAADoFAAAOAAAAAAAAAAAAAAAAAC4CAABkcnMvZTJvRG9jLnhtbFBLAQItABQABgAIAAAA&#10;IQByNxu44AAAAAsBAAAPAAAAAAAAAAAAAAAAAN0EAABkcnMvZG93bnJldi54bWxQSwUGAAAAAAQA&#10;BADzAAAA6gUAAAAA&#10;">
                <v:stroke joinstyle="miter"/>
              </v:oval>
            </w:pict>
          </mc:Fallback>
        </mc:AlternateContent>
      </w:r>
      <w:r w:rsidRPr="00BF2985">
        <w:rPr>
          <w:noProof/>
          <w:lang w:eastAsia="sv-SE"/>
          <w14:numSpacing w14:val="defau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04519F43" wp14:anchorId="6E589FC6">
                <wp:simplePos x="0" y="0"/>
                <wp:positionH relativeFrom="column">
                  <wp:posOffset>385272</wp:posOffset>
                </wp:positionH>
                <wp:positionV relativeFrom="paragraph">
                  <wp:posOffset>1721889</wp:posOffset>
                </wp:positionV>
                <wp:extent cx="219075" cy="276225"/>
                <wp:effectExtent l="0" t="0" r="28575" b="28575"/>
                <wp:wrapNone/>
                <wp:docPr id="13" name="Ellips 13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7622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 13" style="position:absolute;margin-left:30.35pt;margin-top:135.6pt;width:17.25pt;height:21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indowText" strokeweight="1pt" w14:anchorId="42C0AA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JjgwIAADoFAAAOAAAAZHJzL2Uyb0RvYy54bWysVF1P2zAUfZ+0/2D5faTNKIWIFFUwpkkI&#10;kGDi2ThOY8lfs92m3a/fsZNCGXuYpvUh9fX9Pvdcn19stSIb4YO0pqbTowklwnDbSLOq6ffH60+n&#10;lITITMOUNaKmOxHoxeLjh/PeVaK0nVWN8ARBTKh6V9MuRlcVReCd0CwcWScMlK31mkWIflU0nvWI&#10;rlVRTiYnRW9947zlIgTcXg1Kusjx21bweNe2QUSiaoraYv76/H1O32JxzqqVZ66TfCyD/UMVmkmD&#10;pC+hrlhkZO3lu1Bacm+DbeMRt7qwbSu5yD2gm+nkt24eOuZE7gXgBPcCU/h/Yfnt5t4T2WB2nykx&#10;TGNGX5SSLhBcAJ3ehQpGD+7ej1LAMbW6bb1O/2iCbDOiuxdExTYSjstyejaZzyjhUJXzk7KcpZjF&#10;q7PzIX4VVpN0qKnIqVPPrGKbmxAH671Vug5WyeZaKpWFXbhUnmwYxgtWNLZ/RGpKFAsRCtSTf2PS&#10;N67KkB5dl/MJeMEZuNcqBleuHdAIZkUJUyuQmkef63njHf4ycS6yY40YapylcvbV5BAZjTehU7NX&#10;LHSDR1YlD1ZpGbErSuqanh62pUzSisz2EbI0tWFO6fRsmx2m7O1A/+D4tUSSG4B0zzz4DgSww/EO&#10;n1ZZwGLHEyWd9T//dJ/sQUNoKemxP4Dsx5p5Aey/GRD0bHp8nBYuC8ezeQnBH2qeDzVmrS8tZjjF&#10;a+F4Pib7qPbH1lv9hFVfpqxQMcORexjOKFzGYa/xWHCxXGYzLJlj8cY8OJ6CJ5wSvI/bJ+bdyLkI&#10;xtza/a69491gmzyNXa6jbWUm5SuumGASsKB5luNjkl6AQzlbvT55i18AAAD//wMAUEsDBBQABgAI&#10;AAAAIQDGzavD4QAAAAkBAAAPAAAAZHJzL2Rvd25yZXYueG1sTI/LTsMwEEX3SPyDNUhsKuokLQ0N&#10;mVRQqR9AeHXpJpOHiO0odprA1zNdwWo0mqM756a7WXfiTINrrUEIlwEIMoUtW1MjvL0e7h5AOK9M&#10;qTprCOGbHOyy66tUJaWdzAudc18LDjEuUQiN930ipSsa0sotbU+Gb5UdtPK8DrUsBzVxuO5kFAQb&#10;qVVr+EOjeto3VHzlo0bYRp8/i3x9yKt5rFaLj+n4/rw/It7ezE+PIDzN/g+Giz6rQ8ZOJzua0okO&#10;YRPETCJEcRiBYGB7z/OEsArXMcgslf8bZL8AAAD//wMAUEsBAi0AFAAGAAgAAAAhALaDOJL+AAAA&#10;4QEAABMAAAAAAAAAAAAAAAAAAAAAAFtDb250ZW50X1R5cGVzXS54bWxQSwECLQAUAAYACAAAACEA&#10;OP0h/9YAAACUAQAACwAAAAAAAAAAAAAAAAAvAQAAX3JlbHMvLnJlbHNQSwECLQAUAAYACAAAACEA&#10;YYDyY4MCAAA6BQAADgAAAAAAAAAAAAAAAAAuAgAAZHJzL2Uyb0RvYy54bWxQSwECLQAUAAYACAAA&#10;ACEAxs2rw+EAAAAJAQAADwAAAAAAAAAAAAAAAADdBAAAZHJzL2Rvd25yZXYueG1sUEsFBgAAAAAE&#10;AAQA8wAAAOsFAAAAAA==&#10;">
                <v:stroke joinstyle="miter"/>
              </v:oval>
            </w:pict>
          </mc:Fallback>
        </mc:AlternateContent>
      </w:r>
      <w:r w:rsidRPr="00BF2985" w:rsidR="00576F6A">
        <w:rPr>
          <w:noProof/>
          <w:lang w:eastAsia="sv-SE"/>
        </w:rPr>
        <w:drawing>
          <wp:inline distT="0" distB="0" distL="0" distR="0" wp14:anchorId="6E589FCA" wp14:editId="6E589FCB">
            <wp:extent cx="3784362" cy="2838271"/>
            <wp:effectExtent l="0" t="3175" r="3810" b="3810"/>
            <wp:docPr id="6" name="Bildobjekt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4933" cy="284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83D73" w:rsidR="00576F6A" w:rsidP="00D83D73" w:rsidRDefault="00E63B87" w14:paraId="6E589F9C" w14:textId="1F35C584">
      <w:pPr>
        <w:pStyle w:val="Klla"/>
        <w:spacing w:after="150"/>
      </w:pPr>
      <w:r w:rsidRPr="00D83D73">
        <w:t>Bild </w:t>
      </w:r>
      <w:r w:rsidRPr="00D83D73" w:rsidR="001D0CED">
        <w:t>3. Baksidan av vägmärkets</w:t>
      </w:r>
      <w:r w:rsidRPr="00D83D73" w:rsidR="00576F6A">
        <w:t xml:space="preserve"> nedre vänstra hörn.</w:t>
      </w:r>
      <w:r w:rsidRPr="00D83D73" w:rsidR="00D83D73">
        <w:t xml:space="preserve"> Förstärkningsprofilerna på vägmärkets baksida är vassa och har skarpa hörn.</w:t>
      </w:r>
    </w:p>
    <w:p w:rsidRPr="00BF2985" w:rsidR="00BE5950" w:rsidP="00576F6A" w:rsidRDefault="003E1DC5" w14:paraId="6E589F9F" w14:textId="77777777">
      <w:pPr>
        <w:ind w:firstLine="0"/>
      </w:pPr>
      <w:r w:rsidRPr="00BF2985">
        <w:rPr>
          <w:noProof/>
          <w:lang w:eastAsia="sv-SE"/>
          <w14:numSpacing w14:val="default"/>
        </w:rPr>
        <w:drawing>
          <wp:anchor distT="0" distB="0" distL="114300" distR="114300" simplePos="0" relativeHeight="251664384" behindDoc="0" locked="0" layoutInCell="1" allowOverlap="1" wp14:editId="6E589FCD" wp14:anchorId="6E589FCC">
            <wp:simplePos x="0" y="0"/>
            <wp:positionH relativeFrom="column">
              <wp:posOffset>2705726</wp:posOffset>
            </wp:positionH>
            <wp:positionV relativeFrom="paragraph">
              <wp:posOffset>346084</wp:posOffset>
            </wp:positionV>
            <wp:extent cx="2736976" cy="2053446"/>
            <wp:effectExtent l="0" t="953" r="5398" b="5397"/>
            <wp:wrapNone/>
            <wp:docPr id="9" name="Bildobjekt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ägskylt 5.jpg" descr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1309" cy="206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985" w:rsidR="00BE5950">
        <w:rPr>
          <w:noProof/>
          <w:lang w:eastAsia="sv-SE"/>
          <w14:numSpacing w14:val="default"/>
        </w:rPr>
        <w:drawing>
          <wp:inline distT="0" distB="0" distL="0" distR="0" wp14:anchorId="6E589FCE" wp14:editId="6E589FCF">
            <wp:extent cx="2745319" cy="2058987"/>
            <wp:effectExtent l="318" t="0" r="0" b="0"/>
            <wp:docPr id="8" name="Bildobjekt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ägskylt 4.jpg" descr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2944" cy="208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D73" w:rsidR="00BE5950" w:rsidP="00D83D73" w:rsidRDefault="00E63B87" w14:paraId="6E589FA1" w14:textId="33FB456C">
      <w:pPr>
        <w:pStyle w:val="Klla"/>
      </w:pPr>
      <w:r w:rsidRPr="00D83D73">
        <w:t>Bild 4 och </w:t>
      </w:r>
      <w:r w:rsidRPr="00D83D73" w:rsidR="00E34A6D">
        <w:t>5.</w:t>
      </w:r>
      <w:r w:rsidR="00D83D73">
        <w:t xml:space="preserve"> </w:t>
      </w:r>
      <w:r w:rsidRPr="00D83D73" w:rsidR="00B75B0A">
        <w:t>Här framgår den olämpliga ut</w:t>
      </w:r>
      <w:r w:rsidRPr="00D83D73" w:rsidR="001D0CED">
        <w:t>formningen</w:t>
      </w:r>
      <w:r w:rsidRPr="00D83D73" w:rsidR="00B75B0A">
        <w:t xml:space="preserve"> mycket tydligt.</w:t>
      </w:r>
    </w:p>
    <w:p w:rsidRPr="00BF2985" w:rsidR="000423FD" w:rsidP="00D83D73" w:rsidRDefault="008C1E53" w14:paraId="6E589FA3" w14:textId="77777777">
      <w:pPr>
        <w:pStyle w:val="Normalutanindragellerluft"/>
        <w:spacing w:before="150"/>
      </w:pPr>
      <w:r w:rsidRPr="00BF2985">
        <w:t>Trafikverket har en förordning</w:t>
      </w:r>
      <w:r w:rsidRPr="00BF2985" w:rsidR="000423FD">
        <w:t xml:space="preserve"> som mycket tydligt reglerar både utformning och placering av vägskyltar.</w:t>
      </w:r>
    </w:p>
    <w:p w:rsidRPr="00BF2985" w:rsidR="009E6AA3" w:rsidP="003D4485" w:rsidRDefault="000423FD" w14:paraId="6E589FA4" w14:textId="77777777">
      <w:r w:rsidRPr="00BF2985">
        <w:t xml:space="preserve">Som vägtrafikant </w:t>
      </w:r>
      <w:r w:rsidR="00D922E1">
        <w:t>eller fotgängare</w:t>
      </w:r>
      <w:r w:rsidRPr="00BF2985" w:rsidR="00F3707E">
        <w:t xml:space="preserve"> </w:t>
      </w:r>
      <w:r w:rsidRPr="00BF2985">
        <w:t>kan man konstater</w:t>
      </w:r>
      <w:r w:rsidRPr="00BF2985" w:rsidR="00F3707E">
        <w:t>a</w:t>
      </w:r>
      <w:r w:rsidR="00D922E1">
        <w:t xml:space="preserve"> att allt</w:t>
      </w:r>
      <w:r w:rsidRPr="00BF2985" w:rsidR="008C1E53">
        <w:t>för ofta följs inte förordningen</w:t>
      </w:r>
      <w:r w:rsidRPr="00BF2985" w:rsidR="00F3707E">
        <w:t xml:space="preserve"> gällande</w:t>
      </w:r>
      <w:r w:rsidRPr="00BF2985">
        <w:t xml:space="preserve"> utform</w:t>
      </w:r>
      <w:r w:rsidRPr="00BF2985" w:rsidR="001D0CED">
        <w:t>ning och placering av vägmärken</w:t>
      </w:r>
      <w:r w:rsidRPr="00BF2985">
        <w:t>.</w:t>
      </w:r>
    </w:p>
    <w:p w:rsidRPr="00BF2985" w:rsidR="003803AB" w:rsidP="003D4485" w:rsidRDefault="000423FD" w14:paraId="6E589FA5" w14:textId="77777777">
      <w:r w:rsidRPr="00BF2985">
        <w:t>Kommunerna är sin egen väghållare på det kommunala</w:t>
      </w:r>
      <w:r w:rsidRPr="00BF2985" w:rsidR="00F3707E">
        <w:t xml:space="preserve"> vägnätet och de bör naturligtvis följa samma för</w:t>
      </w:r>
      <w:r w:rsidRPr="00BF2985" w:rsidR="002B3B91">
        <w:t>ordning</w:t>
      </w:r>
      <w:r w:rsidRPr="00BF2985" w:rsidR="00F3707E">
        <w:t xml:space="preserve"> rörande vägmärkens utformning och placering.</w:t>
      </w:r>
    </w:p>
    <w:p w:rsidRPr="00BF2985" w:rsidR="00D473B4" w:rsidP="003D4485" w:rsidRDefault="00D473B4" w14:paraId="6E589FA7" w14:textId="7A74FDC5">
      <w:r w:rsidRPr="00BF2985">
        <w:t>Det som gäller idag är först och frä</w:t>
      </w:r>
      <w:r w:rsidR="00E63B87">
        <w:t>mst v</w:t>
      </w:r>
      <w:r w:rsidRPr="00BF2985">
        <w:t>ägmärkesförordningen (SFS</w:t>
      </w:r>
      <w:r w:rsidR="00E63B87">
        <w:t> </w:t>
      </w:r>
      <w:r w:rsidRPr="00BF2985">
        <w:t>20</w:t>
      </w:r>
      <w:r w:rsidR="00E63B87">
        <w:t>07:90), VMF, portalparagraf i 1 </w:t>
      </w:r>
      <w:r w:rsidRPr="00BF2985">
        <w:t>kap</w:t>
      </w:r>
      <w:r w:rsidR="00E63B87">
        <w:t>. 3 </w:t>
      </w:r>
      <w:r w:rsidRPr="00BF2985">
        <w:t>§</w:t>
      </w:r>
      <w:r w:rsidR="00E63B87">
        <w:t>:</w:t>
      </w:r>
      <w:r w:rsidRPr="00BF2985">
        <w:t xml:space="preserve"> ”De får inte sättas upp så att de innebär fara för eller onödigtvis hindrar trafikanter. Särskild hänsyn ska tas till barn, äldre och funktionshindrade.” Vidare i VMF finns krav på när och hur vägmärken ska vara uppsatta, oftast för varje typ av märke. </w:t>
      </w:r>
    </w:p>
    <w:p w:rsidRPr="00BF2985" w:rsidR="0001043E" w:rsidP="00D83D73" w:rsidRDefault="00B17C97" w14:paraId="6E589FAA" w14:textId="253A083E">
      <w:pPr>
        <w:spacing w:after="300"/>
        <w:rPr>
          <w:color w:val="000000" w:themeColor="text1"/>
        </w:rPr>
      </w:pPr>
      <w:r w:rsidRPr="00BF2985">
        <w:t>För kommunerna finns ett vägledande dokument, ”Vägar och gators utformning”.</w:t>
      </w:r>
      <w:r w:rsidR="003D4485">
        <w:t xml:space="preserve"> </w:t>
      </w:r>
      <w:r w:rsidRPr="00BF2985" w:rsidR="0001043E">
        <w:rPr>
          <w:color w:val="000000" w:themeColor="text1"/>
        </w:rPr>
        <w:t>I</w:t>
      </w:r>
      <w:r w:rsidR="003D4485">
        <w:rPr>
          <w:color w:val="000000" w:themeColor="text1"/>
        </w:rPr>
        <w:t> </w:t>
      </w:r>
      <w:r w:rsidRPr="00BF2985" w:rsidR="0001043E">
        <w:rPr>
          <w:color w:val="000000" w:themeColor="text1"/>
        </w:rPr>
        <w:t>föreskrifterna till VMF (VVFS 2007:</w:t>
      </w:r>
      <w:r w:rsidRPr="00BF2985" w:rsidR="004464AD">
        <w:rPr>
          <w:color w:val="000000" w:themeColor="text1"/>
        </w:rPr>
        <w:t>305</w:t>
      </w:r>
      <w:r w:rsidR="00E63B87">
        <w:rPr>
          <w:color w:val="000000" w:themeColor="text1"/>
        </w:rPr>
        <w:t>,</w:t>
      </w:r>
      <w:r w:rsidRPr="00BF2985" w:rsidR="004464AD">
        <w:rPr>
          <w:color w:val="000000" w:themeColor="text1"/>
        </w:rPr>
        <w:t xml:space="preserve"> som ännu gäller, ny är under utarbetande</w:t>
      </w:r>
      <w:r w:rsidRPr="00BF2985" w:rsidR="0001043E">
        <w:rPr>
          <w:color w:val="000000" w:themeColor="text1"/>
        </w:rPr>
        <w:t xml:space="preserve">) </w:t>
      </w:r>
      <w:r w:rsidR="00E63B87">
        <w:rPr>
          <w:color w:val="000000" w:themeColor="text1"/>
        </w:rPr>
        <w:t>2 </w:t>
      </w:r>
      <w:r w:rsidRPr="00BF2985" w:rsidR="0001043E">
        <w:rPr>
          <w:color w:val="000000" w:themeColor="text1"/>
        </w:rPr>
        <w:t>kap</w:t>
      </w:r>
      <w:r w:rsidR="00E63B87">
        <w:rPr>
          <w:color w:val="000000" w:themeColor="text1"/>
        </w:rPr>
        <w:t>.</w:t>
      </w:r>
      <w:r w:rsidRPr="00BF2985" w:rsidR="0001043E">
        <w:rPr>
          <w:color w:val="000000" w:themeColor="text1"/>
        </w:rPr>
        <w:t xml:space="preserve"> 1</w:t>
      </w:r>
      <w:r w:rsidR="00E63B87">
        <w:rPr>
          <w:color w:val="000000" w:themeColor="text1"/>
        </w:rPr>
        <w:t>–4 </w:t>
      </w:r>
      <w:r w:rsidRPr="00BF2985" w:rsidR="0001043E">
        <w:rPr>
          <w:color w:val="000000" w:themeColor="text1"/>
        </w:rPr>
        <w:t xml:space="preserve">§§ finns krav på textstorlekar och framför allt placering i höjd- och sidled. </w:t>
      </w:r>
    </w:p>
    <w:p w:rsidRPr="00BF2985" w:rsidR="001B184B" w:rsidP="00576F6A" w:rsidRDefault="00434762" w14:paraId="6E589FAC" w14:textId="77777777">
      <w:pPr>
        <w:ind w:firstLine="0"/>
        <w:rPr>
          <w:color w:val="000000" w:themeColor="text1"/>
        </w:rPr>
      </w:pPr>
      <w:r w:rsidRPr="00BF2985">
        <w:rPr>
          <w:noProof/>
          <w:lang w:eastAsia="sv-SE"/>
        </w:rPr>
        <w:drawing>
          <wp:inline distT="0" distB="0" distL="0" distR="0" wp14:anchorId="6E589FD0" wp14:editId="6E589FD1">
            <wp:extent cx="2932901" cy="2596896"/>
            <wp:effectExtent l="0" t="0" r="1270" b="0"/>
            <wp:docPr id="10" name="Bildobjekt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 descr="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78" cy="262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2985" w:rsidR="00274C25">
        <w:rPr>
          <w:noProof/>
          <w:lang w:eastAsia="sv-SE"/>
        </w:rPr>
        <w:drawing>
          <wp:inline distT="0" distB="0" distL="0" distR="0" wp14:anchorId="6E589FD2" wp14:editId="6E589FD3">
            <wp:extent cx="2435860" cy="3006725"/>
            <wp:effectExtent l="0" t="0" r="2540" b="3175"/>
            <wp:docPr id="11" name="Bildobjekt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 descr="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F2985" w:rsidR="003803AB" w:rsidP="00D83D73" w:rsidRDefault="003803AB" w14:paraId="6E589FAF" w14:textId="6E3D8B79">
      <w:pPr>
        <w:spacing w:before="150"/>
        <w:ind w:firstLine="0"/>
      </w:pPr>
      <w:r w:rsidRPr="00BF2985">
        <w:t>Regeringen bör ge Trafikverket i uppdrag att tillsammans med SKL (Sveri</w:t>
      </w:r>
      <w:r w:rsidR="00E63B87">
        <w:t>ges Kommuner och L</w:t>
      </w:r>
      <w:r w:rsidRPr="00BF2985" w:rsidR="00300C98">
        <w:t xml:space="preserve">andsting) </w:t>
      </w:r>
      <w:r w:rsidRPr="00BF2985">
        <w:t>inventera beståndet av vägmärken. De skyltar som är placerade i strid mot gällande regelverk skall omedelbart åtgärdas. I samma inventering bör ingå en bedömning</w:t>
      </w:r>
      <w:r w:rsidR="00E63B87">
        <w:t xml:space="preserve"> av</w:t>
      </w:r>
      <w:r w:rsidRPr="00BF2985">
        <w:t xml:space="preserve"> huruvida skyltar fyller en relevant funktion eller inte. Det skall innebära att skyltar som kan anses vara överflödiga också tas bort.</w:t>
      </w:r>
    </w:p>
    <w:p w:rsidRPr="00BF2985" w:rsidR="003803AB" w:rsidP="003D4485" w:rsidRDefault="003803AB" w14:paraId="6E589FB0" w14:textId="77777777">
      <w:r w:rsidRPr="00BF2985">
        <w:t>Vägskyltar som är felaktigt placerade utgör en icke obetydlig skaderisk</w:t>
      </w:r>
      <w:r w:rsidR="00D922E1">
        <w:t>,</w:t>
      </w:r>
      <w:r w:rsidRPr="00BF2985">
        <w:t xml:space="preserve"> där </w:t>
      </w:r>
      <w:r w:rsidR="00D922E1">
        <w:t>allvarliga</w:t>
      </w:r>
      <w:r w:rsidRPr="00BF2985">
        <w:t xml:space="preserve"> personskador kan bli följden</w:t>
      </w:r>
      <w:r w:rsidR="00706333">
        <w:t>,</w:t>
      </w:r>
      <w:r w:rsidRPr="00BF2985">
        <w:t xml:space="preserve"> </w:t>
      </w:r>
      <w:r w:rsidR="00706333">
        <w:t>förknippat med</w:t>
      </w:r>
      <w:r w:rsidRPr="00BF2985" w:rsidR="00913BE0">
        <w:t xml:space="preserve"> mänsklig</w:t>
      </w:r>
      <w:r w:rsidR="00706333">
        <w:t>t</w:t>
      </w:r>
      <w:r w:rsidRPr="00BF2985" w:rsidR="00913BE0">
        <w:t xml:space="preserve"> lidande och</w:t>
      </w:r>
      <w:r w:rsidRPr="00BF2985">
        <w:t xml:space="preserve"> risk för bestående skador.</w:t>
      </w:r>
    </w:p>
    <w:sdt>
      <w:sdtPr>
        <w:alias w:val="CC_Underskrifter"/>
        <w:tag w:val="CC_Underskrifter"/>
        <w:id w:val="583496634"/>
        <w:lock w:val="sdtContentLocked"/>
        <w:placeholder>
          <w:docPart w:val="9E232519C02E4A5FB60D78638A48991C"/>
        </w:placeholder>
      </w:sdtPr>
      <w:sdtEndPr/>
      <w:sdtContent>
        <w:p w:rsidR="00123099" w:rsidP="006E36C6" w:rsidRDefault="00123099" w14:paraId="6E589FB2" w14:textId="77777777"/>
        <w:p w:rsidRPr="008E0FE2" w:rsidR="004801AC" w:rsidP="006E36C6" w:rsidRDefault="00D83D73" w14:paraId="6E589F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</w:tr>
    </w:tbl>
    <w:p w:rsidR="00821273" w:rsidRDefault="00821273" w14:paraId="6E589FBA" w14:textId="77777777"/>
    <w:sectPr w:rsidR="00821273" w:rsidSect="00C16A7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89FD6" w14:textId="77777777" w:rsidR="000121F7" w:rsidRDefault="000121F7" w:rsidP="000C1CAD">
      <w:pPr>
        <w:spacing w:line="240" w:lineRule="auto"/>
      </w:pPr>
      <w:r>
        <w:separator/>
      </w:r>
    </w:p>
  </w:endnote>
  <w:endnote w:type="continuationSeparator" w:id="0">
    <w:p w14:paraId="6E589FD7" w14:textId="77777777" w:rsidR="000121F7" w:rsidRDefault="000121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89F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89FDD" w14:textId="22B837B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3D7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89FD4" w14:textId="77777777" w:rsidR="000121F7" w:rsidRDefault="000121F7" w:rsidP="000C1CAD">
      <w:pPr>
        <w:spacing w:line="240" w:lineRule="auto"/>
      </w:pPr>
      <w:r>
        <w:separator/>
      </w:r>
    </w:p>
  </w:footnote>
  <w:footnote w:type="continuationSeparator" w:id="0">
    <w:p w14:paraId="6E589FD5" w14:textId="77777777" w:rsidR="000121F7" w:rsidRDefault="000121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E589F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589FE7" wp14:anchorId="6E589F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83D73" w14:paraId="6E589FE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C96A8D3802484AB110531BA0E5E501"/>
                              </w:placeholder>
                              <w:text/>
                            </w:sdtPr>
                            <w:sdtEndPr/>
                            <w:sdtContent>
                              <w:r w:rsidR="000121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65C5DB8A614AC6B02B6521FCE46008"/>
                              </w:placeholder>
                              <w:text/>
                            </w:sdtPr>
                            <w:sdtEndPr/>
                            <w:sdtContent>
                              <w:r w:rsidR="00D922E1">
                                <w:t>257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589FE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83D73" w14:paraId="6E589FE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C96A8D3802484AB110531BA0E5E501"/>
                        </w:placeholder>
                        <w:text/>
                      </w:sdtPr>
                      <w:sdtEndPr/>
                      <w:sdtContent>
                        <w:r w:rsidR="000121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65C5DB8A614AC6B02B6521FCE46008"/>
                        </w:placeholder>
                        <w:text/>
                      </w:sdtPr>
                      <w:sdtEndPr/>
                      <w:sdtContent>
                        <w:r w:rsidR="00D922E1">
                          <w:t>257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589F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E589FDA" w14:textId="77777777">
    <w:pPr>
      <w:jc w:val="right"/>
    </w:pPr>
  </w:p>
  <w:p w:rsidR="00262EA3" w:rsidP="00776B74" w:rsidRDefault="00262EA3" w14:paraId="6E589F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83D73" w14:paraId="6E589F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589FE9" wp14:anchorId="6E589F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83D73" w14:paraId="6E589FD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21F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922E1">
          <w:t>257</w:t>
        </w:r>
      </w:sdtContent>
    </w:sdt>
  </w:p>
  <w:p w:rsidRPr="008227B3" w:rsidR="00262EA3" w:rsidP="008227B3" w:rsidRDefault="00D83D73" w14:paraId="6E589FE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83D73" w14:paraId="6E589F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:736</w:t>
        </w:r>
      </w:sdtContent>
    </w:sdt>
  </w:p>
  <w:p w:rsidR="00262EA3" w:rsidP="00E03A3D" w:rsidRDefault="00D83D73" w14:paraId="6E589F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CC2CC499807420D9BD536AE9E28B603"/>
      </w:placeholder>
      <w:text/>
    </w:sdtPr>
    <w:sdtEndPr/>
    <w:sdtContent>
      <w:p w:rsidR="00262EA3" w:rsidP="00283E0F" w:rsidRDefault="00274C25" w14:paraId="6E589FE3" w14:textId="77777777">
        <w:pPr>
          <w:pStyle w:val="FSHRub2"/>
        </w:pPr>
        <w:r>
          <w:t>Översyn av vägmärkens placering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589FE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681E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C2C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3840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8649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60AD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58DE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9EAD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B61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121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43E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1F7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3FD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3FCF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049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02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D22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3F4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099"/>
    <w:rsid w:val="0012443D"/>
    <w:rsid w:val="00124543"/>
    <w:rsid w:val="001247ED"/>
    <w:rsid w:val="00124ACE"/>
    <w:rsid w:val="00124ED7"/>
    <w:rsid w:val="00130490"/>
    <w:rsid w:val="00130FEC"/>
    <w:rsid w:val="00131549"/>
    <w:rsid w:val="0013299E"/>
    <w:rsid w:val="00132D47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E9D"/>
    <w:rsid w:val="00160034"/>
    <w:rsid w:val="00160091"/>
    <w:rsid w:val="001600AA"/>
    <w:rsid w:val="00160AE9"/>
    <w:rsid w:val="00161EC6"/>
    <w:rsid w:val="0016239A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1C9A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6FCE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979"/>
    <w:rsid w:val="001A78AD"/>
    <w:rsid w:val="001A7F59"/>
    <w:rsid w:val="001B0912"/>
    <w:rsid w:val="001B1273"/>
    <w:rsid w:val="001B1478"/>
    <w:rsid w:val="001B184B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CED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238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F0B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675"/>
    <w:rsid w:val="002700E9"/>
    <w:rsid w:val="00270A2E"/>
    <w:rsid w:val="00270B86"/>
    <w:rsid w:val="002720E5"/>
    <w:rsid w:val="00274466"/>
    <w:rsid w:val="00274C25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B67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B91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DCA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C9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3AB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485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1DC5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762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4AD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3B3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6F6A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682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488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E5F"/>
    <w:rsid w:val="00677FDB"/>
    <w:rsid w:val="006806B7"/>
    <w:rsid w:val="006806F4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49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794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6C6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333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976"/>
    <w:rsid w:val="007B3052"/>
    <w:rsid w:val="007B3665"/>
    <w:rsid w:val="007B48D8"/>
    <w:rsid w:val="007B4CF7"/>
    <w:rsid w:val="007B4F36"/>
    <w:rsid w:val="007B52F2"/>
    <w:rsid w:val="007B540B"/>
    <w:rsid w:val="007B571B"/>
    <w:rsid w:val="007B68A1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6F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273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3E6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E53"/>
    <w:rsid w:val="008C1F32"/>
    <w:rsid w:val="008C1F7B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BE0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AA3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4DE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36C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C97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5B0A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78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95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98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764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AEB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AC4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D7D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2BB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3B4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0ECF"/>
    <w:rsid w:val="00D71250"/>
    <w:rsid w:val="00D71642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D73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2E1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A6D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4AE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B87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CCF"/>
    <w:rsid w:val="00EE11CF"/>
    <w:rsid w:val="00EE131A"/>
    <w:rsid w:val="00EE1531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07E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E4D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E55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88B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E589F7E"/>
  <w15:chartTrackingRefBased/>
  <w15:docId w15:val="{4CC90783-3C91-4AD3-9E35-BC1127C4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cid:image001.jpg@01D4620E.E6249B90" TargetMode="External"/><Relationship Id="rId26" Type="http://schemas.openxmlformats.org/officeDocument/2006/relationships/fontTable" Target="fontTable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eader" Target="header3.xml"/><Relationship Id="rId16" Type="http://schemas.openxmlformats.org/officeDocument/2006/relationships/image" Target="media/image5.jpeg"/><Relationship Id="rId20" Type="http://schemas.openxmlformats.org/officeDocument/2006/relationships/image" Target="cid:image006.jpg@01D4620E.E6249B90" TargetMode="External"/><Relationship Id="rId29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jpeg"/><Relationship Id="rId31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eader" Target="header2.xml"/><Relationship Id="rId27" Type="http://schemas.openxmlformats.org/officeDocument/2006/relationships/glossaryDocument" Target="glossary/document.xml"/><Relationship Id="rId30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6E78AECDA74AB5AA552DB2FD2AD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92B68-FEA5-48B7-8937-FE3A57022AA2}"/>
      </w:docPartPr>
      <w:docPartBody>
        <w:p w:rsidR="00114DEB" w:rsidRDefault="00692B16">
          <w:pPr>
            <w:pStyle w:val="8C6E78AECDA74AB5AA552DB2FD2ADA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F951F439B94295A67FB8A4D7CDB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EA5BD-B7A3-4C6B-B6BF-D4B1D930D0C0}"/>
      </w:docPartPr>
      <w:docPartBody>
        <w:p w:rsidR="00114DEB" w:rsidRDefault="00692B16">
          <w:pPr>
            <w:pStyle w:val="A7F951F439B94295A67FB8A4D7CDBC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C96A8D3802484AB110531BA0E5E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E84A6-5557-432C-B4E2-6E3B312D2909}"/>
      </w:docPartPr>
      <w:docPartBody>
        <w:p w:rsidR="00114DEB" w:rsidRDefault="00692B16">
          <w:pPr>
            <w:pStyle w:val="54C96A8D3802484AB110531BA0E5E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65C5DB8A614AC6B02B6521FCE46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79168-5935-4E0F-AEDB-88DA0FB3B788}"/>
      </w:docPartPr>
      <w:docPartBody>
        <w:p w:rsidR="00114DEB" w:rsidRDefault="00692B16">
          <w:pPr>
            <w:pStyle w:val="1965C5DB8A614AC6B02B6521FCE4600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E1932-80E9-4287-94D5-B6C6F5C5FA64}"/>
      </w:docPartPr>
      <w:docPartBody>
        <w:p w:rsidR="00114DEB" w:rsidRDefault="00692B16">
          <w:r w:rsidRPr="00EF03D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C2CC499807420D9BD536AE9E28B6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11B97-CCFF-4954-8FFA-F3B789612DB6}"/>
      </w:docPartPr>
      <w:docPartBody>
        <w:p w:rsidR="00114DEB" w:rsidRDefault="00692B16">
          <w:r w:rsidRPr="00EF03D9">
            <w:rPr>
              <w:rStyle w:val="Platshllartext"/>
            </w:rPr>
            <w:t>[ange din text här]</w:t>
          </w:r>
        </w:p>
      </w:docPartBody>
    </w:docPart>
    <w:docPart>
      <w:docPartPr>
        <w:name w:val="9E232519C02E4A5FB60D78638A489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163C9C-A288-412E-84BF-DE7B24D97CBE}"/>
      </w:docPartPr>
      <w:docPartBody>
        <w:p w:rsidR="008328A0" w:rsidRDefault="008328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16"/>
    <w:rsid w:val="00114DEB"/>
    <w:rsid w:val="00692B16"/>
    <w:rsid w:val="0083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2B16"/>
    <w:rPr>
      <w:color w:val="F4B083" w:themeColor="accent2" w:themeTint="99"/>
    </w:rPr>
  </w:style>
  <w:style w:type="paragraph" w:customStyle="1" w:styleId="8C6E78AECDA74AB5AA552DB2FD2ADAA4">
    <w:name w:val="8C6E78AECDA74AB5AA552DB2FD2ADAA4"/>
  </w:style>
  <w:style w:type="paragraph" w:customStyle="1" w:styleId="8FE323767DE24B549A5012A76E83E638">
    <w:name w:val="8FE323767DE24B549A5012A76E83E63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EA44F7A1674F1E8F1FF7365E6937E8">
    <w:name w:val="0CEA44F7A1674F1E8F1FF7365E6937E8"/>
  </w:style>
  <w:style w:type="paragraph" w:customStyle="1" w:styleId="A7F951F439B94295A67FB8A4D7CDBCD5">
    <w:name w:val="A7F951F439B94295A67FB8A4D7CDBCD5"/>
  </w:style>
  <w:style w:type="paragraph" w:customStyle="1" w:styleId="E52DDEDFB18040FEB7A2B3FC1BE00EEC">
    <w:name w:val="E52DDEDFB18040FEB7A2B3FC1BE00EEC"/>
  </w:style>
  <w:style w:type="paragraph" w:customStyle="1" w:styleId="8338773368C54CE689791352004D3EAA">
    <w:name w:val="8338773368C54CE689791352004D3EAA"/>
  </w:style>
  <w:style w:type="paragraph" w:customStyle="1" w:styleId="54C96A8D3802484AB110531BA0E5E501">
    <w:name w:val="54C96A8D3802484AB110531BA0E5E501"/>
  </w:style>
  <w:style w:type="paragraph" w:customStyle="1" w:styleId="1965C5DB8A614AC6B02B6521FCE46008">
    <w:name w:val="1965C5DB8A614AC6B02B6521FCE46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CF348D-14AB-4B4F-91E0-52E7A5EB150E}"/>
</file>

<file path=customXml/itemProps2.xml><?xml version="1.0" encoding="utf-8"?>
<ds:datastoreItem xmlns:ds="http://schemas.openxmlformats.org/officeDocument/2006/customXml" ds:itemID="{A743A583-EBD9-4006-9EC5-209EBB9E5E22}"/>
</file>

<file path=customXml/itemProps3.xml><?xml version="1.0" encoding="utf-8"?>
<ds:datastoreItem xmlns:ds="http://schemas.openxmlformats.org/officeDocument/2006/customXml" ds:itemID="{6E802A5B-C84E-4CE9-A3DD-B069534D8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597</Words>
  <Characters>3354</Characters>
  <Application>Microsoft Office Word</Application>
  <DocSecurity>0</DocSecurity>
  <Lines>90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SD257 Översyn av vägmärkens placering</vt:lpstr>
      <vt:lpstr>
      </vt:lpstr>
    </vt:vector>
  </TitlesOfParts>
  <Company>Sveriges riksdag</Company>
  <LinksUpToDate>false</LinksUpToDate>
  <CharactersWithSpaces>3916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