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4954" w:rsidR="00AF30DD" w:rsidP="00C44954" w:rsidRDefault="00C44954" w14:paraId="78435042" w14:textId="6B22F56F">
      <w:pPr>
        <w:pStyle w:val="RubrikFrslagTIllRiksdagsbeslut"/>
      </w:pPr>
      <w:sdt>
        <w:sdtPr>
          <w:alias w:val="CC_Boilerplate_4"/>
          <w:tag w:val="CC_Boilerplate_4"/>
          <w:id w:val="-1644581176"/>
          <w:lock w:val="sdtLocked"/>
          <w:placeholder>
            <w:docPart w:val="AC765941B58E4587A50CB31C67E9F861"/>
          </w:placeholder>
          <w15:appearance w15:val="hidden"/>
          <w:text/>
        </w:sdtPr>
        <w:sdtEndPr/>
        <w:sdtContent>
          <w:r w:rsidRPr="00C44954" w:rsidR="00AF30DD">
            <w:t>Förslag till riksdagsbeslut</w:t>
          </w:r>
        </w:sdtContent>
      </w:sdt>
    </w:p>
    <w:sdt>
      <w:sdtPr>
        <w:alias w:val="Yrkande 1"/>
        <w:tag w:val="80140deb-d007-479b-9712-6d7e276c2f9d"/>
        <w:id w:val="-991788266"/>
        <w:lock w:val="sdtLocked"/>
      </w:sdtPr>
      <w:sdtEndPr/>
      <w:sdtContent>
        <w:p w:rsidR="009305BD" w:rsidRDefault="0094104C" w14:paraId="78435043" w14:textId="77777777">
          <w:pPr>
            <w:pStyle w:val="Frslagstext"/>
            <w:numPr>
              <w:ilvl w:val="0"/>
              <w:numId w:val="0"/>
            </w:numPr>
          </w:pPr>
          <w:r>
            <w:t>Riksdagen ställer sig bakom det som anförs i motionen om ROT-avdrag till de hus och hushåll som bäst behöver 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260B32E0AC4DD0AF1CBBE6B2D542F6"/>
        </w:placeholder>
        <w15:appearance w15:val="hidden"/>
        <w:text/>
      </w:sdtPr>
      <w:sdtEndPr/>
      <w:sdtContent>
        <w:p w:rsidRPr="009B062B" w:rsidR="006D79C9" w:rsidP="00333E95" w:rsidRDefault="006D79C9" w14:paraId="78435044" w14:textId="77777777">
          <w:pPr>
            <w:pStyle w:val="Rubrik1"/>
          </w:pPr>
          <w:r>
            <w:t>Motivering</w:t>
          </w:r>
        </w:p>
      </w:sdtContent>
    </w:sdt>
    <w:p w:rsidR="00042469" w:rsidP="00042469" w:rsidRDefault="00042469" w14:paraId="78435045" w14:textId="5590CAEC">
      <w:pPr>
        <w:pStyle w:val="Normalutanindragellerluft"/>
      </w:pPr>
      <w:r>
        <w:t>Det byggs idag fler bostäder än på mycket länge i form av hyre</w:t>
      </w:r>
      <w:r w:rsidR="00C44954">
        <w:t>srätter, bostadsrätter och egna</w:t>
      </w:r>
      <w:r>
        <w:t>hem i så gott som hela Sverige. Regeringens investeringsstöd har bidragit till byggande av just hyresrätter till rimliga hyror, bland annat studentbostäder. Nybyggna</w:t>
      </w:r>
      <w:r w:rsidR="00C44954">
        <w:softHyphen/>
      </w:r>
      <w:r>
        <w:t>tion av samtliga upplåtelseformer ökar tillväxten och bidrar till flyttkedjor. Det möjlig</w:t>
      </w:r>
      <w:r w:rsidR="00C44954">
        <w:softHyphen/>
      </w:r>
      <w:r>
        <w:t xml:space="preserve">gör för unga att flytta hemifrån, för företag att rekrytera personal och för den som vill </w:t>
      </w:r>
      <w:r w:rsidR="00C44954">
        <w:t xml:space="preserve">att </w:t>
      </w:r>
      <w:r>
        <w:t>flytta till jobb och studier.</w:t>
      </w:r>
    </w:p>
    <w:p w:rsidRPr="00042469" w:rsidR="00042469" w:rsidP="00042469" w:rsidRDefault="00042469" w14:paraId="78435046" w14:textId="574F70D1">
      <w:r w:rsidRPr="00042469">
        <w:t xml:space="preserve">ROT-avdraget som i lågkonjunktur infördes av tidigare socialdemokratisk regering skulle bidra till att bibehålla kompetens och arbetskraft på byggmarknaden. Nu har ROT-avdraget istället kommit att bli en permanent subvention för den som vill renovera och bygga om bostadsrätter, </w:t>
      </w:r>
      <w:r w:rsidRPr="00042469">
        <w:lastRenderedPageBreak/>
        <w:t>villor o</w:t>
      </w:r>
      <w:r w:rsidR="00C44954">
        <w:t>ch fritidshus: e</w:t>
      </w:r>
      <w:r w:rsidRPr="00042469">
        <w:t xml:space="preserve">tt avdrag som i flera avseenden kan ses som en subvention till den som beviljas lån att bygga om och bygga till snarare än ett samhälleligt stöd för att upprätthålla en god boendestandard. </w:t>
      </w:r>
    </w:p>
    <w:p w:rsidRPr="00042469" w:rsidR="00042469" w:rsidP="00042469" w:rsidRDefault="00042469" w14:paraId="78435047" w14:textId="77777777">
      <w:r w:rsidRPr="00042469">
        <w:t xml:space="preserve">Faktum är att den som idag bor utanför våra tillväxtområden inte har råd att renovera eller bygga om utan tvingas se bostadsbeståndet långsamt förfalla. En avgörande orsak till detta är att banken inte beviljar lån till bostäder som har sjunkande taxeringsvärden, där renoveringen helt enkelt inte går att räkna hem. </w:t>
      </w:r>
    </w:p>
    <w:p w:rsidR="00652B73" w:rsidP="00042469" w:rsidRDefault="00042469" w14:paraId="78435048" w14:textId="1DA7EB81">
      <w:r w:rsidRPr="00042469">
        <w:t>För att underlätta för människor att leva och bo i hela landet krävs det rättvisare villkor. Delar av ROT-avdraget borde därför riktas särskilt mot de delar av landet där bostadspriserna är låga, där lånemöjligheter saknas och där ett samhälleligt ansvar finns för att upprätthålla en god boendestandard.</w:t>
      </w:r>
    </w:p>
    <w:sdt>
      <w:sdtPr>
        <w:alias w:val="CC_Underskrifter"/>
        <w:tag w:val="CC_Underskrifter"/>
        <w:id w:val="583496634"/>
        <w:lock w:val="sdtContentLocked"/>
        <w:placeholder>
          <w:docPart w:val="C73053BF807946E6A07BF5312A873BB9"/>
        </w:placeholder>
        <w15:appearance w15:val="hidden"/>
      </w:sdtPr>
      <w:sdtEndPr/>
      <w:sdtContent>
        <w:p w:rsidR="00C44954" w:rsidP="004B2251" w:rsidRDefault="00C44954" w14:paraId="78435049" w14:textId="47A05E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 </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Matilda Ernkrans (S)</w:t>
            </w:r>
          </w:p>
        </w:tc>
      </w:tr>
    </w:tbl>
    <w:p w:rsidR="00C44954" w:rsidRDefault="00C44954" w14:paraId="7E5D958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
    <w:bookmarkEnd w:id="1"/>
    <w:p w:rsidR="004801AC" w:rsidP="004B2251" w:rsidRDefault="004801AC" w14:paraId="1E413BD0" w14:textId="47ED86EA"/>
    <w:p w:rsidR="00B66AE3" w:rsidRDefault="00B66AE3" w14:paraId="78435050" w14:textId="77777777"/>
    <w:sectPr w:rsidR="00B66A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35052" w14:textId="77777777" w:rsidR="00FC68D2" w:rsidRDefault="00FC68D2" w:rsidP="000C1CAD">
      <w:pPr>
        <w:spacing w:line="240" w:lineRule="auto"/>
      </w:pPr>
      <w:r>
        <w:separator/>
      </w:r>
    </w:p>
  </w:endnote>
  <w:endnote w:type="continuationSeparator" w:id="0">
    <w:p w14:paraId="78435053" w14:textId="77777777" w:rsidR="00FC68D2" w:rsidRDefault="00FC6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50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5059" w14:textId="4E6C38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49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35050" w14:textId="77777777" w:rsidR="00FC68D2" w:rsidRDefault="00FC68D2" w:rsidP="000C1CAD">
      <w:pPr>
        <w:spacing w:line="240" w:lineRule="auto"/>
      </w:pPr>
      <w:r>
        <w:separator/>
      </w:r>
    </w:p>
  </w:footnote>
  <w:footnote w:type="continuationSeparator" w:id="0">
    <w:p w14:paraId="78435051" w14:textId="77777777" w:rsidR="00FC68D2" w:rsidRDefault="00FC68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4350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435063" wp14:anchorId="784350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4954" w14:paraId="78435064" w14:textId="77777777">
                          <w:pPr>
                            <w:jc w:val="right"/>
                          </w:pPr>
                          <w:sdt>
                            <w:sdtPr>
                              <w:alias w:val="CC_Noformat_Partikod"/>
                              <w:tag w:val="CC_Noformat_Partikod"/>
                              <w:id w:val="-53464382"/>
                              <w:placeholder>
                                <w:docPart w:val="AB1D49AC92D442AFA649D11069093452"/>
                              </w:placeholder>
                              <w:text/>
                            </w:sdtPr>
                            <w:sdtEndPr/>
                            <w:sdtContent>
                              <w:r w:rsidR="00042469">
                                <w:t>S</w:t>
                              </w:r>
                            </w:sdtContent>
                          </w:sdt>
                          <w:sdt>
                            <w:sdtPr>
                              <w:alias w:val="CC_Noformat_Partinummer"/>
                              <w:tag w:val="CC_Noformat_Partinummer"/>
                              <w:id w:val="-1709555926"/>
                              <w:placeholder>
                                <w:docPart w:val="BAD7EF37B90547BAABA213D080827299"/>
                              </w:placeholder>
                              <w:text/>
                            </w:sdtPr>
                            <w:sdtEndPr/>
                            <w:sdtContent>
                              <w:r w:rsidR="00042469">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4350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4954" w14:paraId="78435064" w14:textId="77777777">
                    <w:pPr>
                      <w:jc w:val="right"/>
                    </w:pPr>
                    <w:sdt>
                      <w:sdtPr>
                        <w:alias w:val="CC_Noformat_Partikod"/>
                        <w:tag w:val="CC_Noformat_Partikod"/>
                        <w:id w:val="-53464382"/>
                        <w:placeholder>
                          <w:docPart w:val="AB1D49AC92D442AFA649D11069093452"/>
                        </w:placeholder>
                        <w:text/>
                      </w:sdtPr>
                      <w:sdtEndPr/>
                      <w:sdtContent>
                        <w:r w:rsidR="00042469">
                          <w:t>S</w:t>
                        </w:r>
                      </w:sdtContent>
                    </w:sdt>
                    <w:sdt>
                      <w:sdtPr>
                        <w:alias w:val="CC_Noformat_Partinummer"/>
                        <w:tag w:val="CC_Noformat_Partinummer"/>
                        <w:id w:val="-1709555926"/>
                        <w:placeholder>
                          <w:docPart w:val="BAD7EF37B90547BAABA213D080827299"/>
                        </w:placeholder>
                        <w:text/>
                      </w:sdtPr>
                      <w:sdtEndPr/>
                      <w:sdtContent>
                        <w:r w:rsidR="00042469">
                          <w:t>1392</w:t>
                        </w:r>
                      </w:sdtContent>
                    </w:sdt>
                  </w:p>
                </w:txbxContent>
              </v:textbox>
              <w10:wrap anchorx="page"/>
            </v:shape>
          </w:pict>
        </mc:Fallback>
      </mc:AlternateContent>
    </w:r>
  </w:p>
  <w:p w:rsidRPr="00293C4F" w:rsidR="004F35FE" w:rsidP="00776B74" w:rsidRDefault="004F35FE" w14:paraId="784350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4954" w14:paraId="78435056" w14:textId="77777777">
    <w:pPr>
      <w:jc w:val="right"/>
    </w:pPr>
    <w:sdt>
      <w:sdtPr>
        <w:alias w:val="CC_Noformat_Partikod"/>
        <w:tag w:val="CC_Noformat_Partikod"/>
        <w:id w:val="559911109"/>
        <w:placeholder>
          <w:docPart w:val="BAD7EF37B90547BAABA213D080827299"/>
        </w:placeholder>
        <w:text/>
      </w:sdtPr>
      <w:sdtEndPr/>
      <w:sdtContent>
        <w:r w:rsidR="00042469">
          <w:t>S</w:t>
        </w:r>
      </w:sdtContent>
    </w:sdt>
    <w:sdt>
      <w:sdtPr>
        <w:alias w:val="CC_Noformat_Partinummer"/>
        <w:tag w:val="CC_Noformat_Partinummer"/>
        <w:id w:val="1197820850"/>
        <w:text/>
      </w:sdtPr>
      <w:sdtEndPr/>
      <w:sdtContent>
        <w:r w:rsidR="00042469">
          <w:t>1392</w:t>
        </w:r>
      </w:sdtContent>
    </w:sdt>
  </w:p>
  <w:p w:rsidR="004F35FE" w:rsidP="00776B74" w:rsidRDefault="004F35FE" w14:paraId="784350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4954" w14:paraId="7843505A" w14:textId="77777777">
    <w:pPr>
      <w:jc w:val="right"/>
    </w:pPr>
    <w:sdt>
      <w:sdtPr>
        <w:alias w:val="CC_Noformat_Partikod"/>
        <w:tag w:val="CC_Noformat_Partikod"/>
        <w:id w:val="1471015553"/>
        <w:text/>
      </w:sdtPr>
      <w:sdtEndPr/>
      <w:sdtContent>
        <w:r w:rsidR="00042469">
          <w:t>S</w:t>
        </w:r>
      </w:sdtContent>
    </w:sdt>
    <w:sdt>
      <w:sdtPr>
        <w:alias w:val="CC_Noformat_Partinummer"/>
        <w:tag w:val="CC_Noformat_Partinummer"/>
        <w:id w:val="-2014525982"/>
        <w:text/>
      </w:sdtPr>
      <w:sdtEndPr/>
      <w:sdtContent>
        <w:r w:rsidR="00042469">
          <w:t>1392</w:t>
        </w:r>
      </w:sdtContent>
    </w:sdt>
  </w:p>
  <w:p w:rsidR="004F35FE" w:rsidP="00A314CF" w:rsidRDefault="00C44954" w14:paraId="784350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4954" w14:paraId="784350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4954" w14:paraId="784350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:1457</w:t>
        </w:r>
      </w:sdtContent>
    </w:sdt>
  </w:p>
  <w:p w:rsidR="004F35FE" w:rsidP="00E03A3D" w:rsidRDefault="00C44954" w14:paraId="7843505E" w14:textId="77777777">
    <w:pPr>
      <w:pStyle w:val="Motionr"/>
    </w:pPr>
    <w:sdt>
      <w:sdtPr>
        <w:alias w:val="CC_Noformat_Avtext"/>
        <w:tag w:val="CC_Noformat_Avtext"/>
        <w:id w:val="-2020768203"/>
        <w:lock w:val="sdtContentLocked"/>
        <w15:appearance w15:val="hidden"/>
        <w:text/>
      </w:sdtPr>
      <w:sdtEndPr/>
      <w:sdtContent>
        <w:r>
          <w:t>av Lena Hallengren m.fl. (S)</w:t>
        </w:r>
      </w:sdtContent>
    </w:sdt>
  </w:p>
  <w:sdt>
    <w:sdtPr>
      <w:alias w:val="CC_Noformat_Rubtext"/>
      <w:tag w:val="CC_Noformat_Rubtext"/>
      <w:id w:val="-218060500"/>
      <w:lock w:val="sdtLocked"/>
      <w15:appearance w15:val="hidden"/>
      <w:text/>
    </w:sdtPr>
    <w:sdtEndPr/>
    <w:sdtContent>
      <w:p w:rsidR="004F35FE" w:rsidP="00283E0F" w:rsidRDefault="0094104C" w14:paraId="7843505F" w14:textId="3C5174D1">
        <w:pPr>
          <w:pStyle w:val="FSHRub2"/>
        </w:pPr>
        <w:r>
          <w:t>ROT-avdrag utifrån behov</w:t>
        </w:r>
      </w:p>
    </w:sdtContent>
  </w:sdt>
  <w:sdt>
    <w:sdtPr>
      <w:alias w:val="CC_Boilerplate_3"/>
      <w:tag w:val="CC_Boilerplate_3"/>
      <w:id w:val="1606463544"/>
      <w:lock w:val="sdtContentLocked"/>
      <w15:appearance w15:val="hidden"/>
      <w:text w:multiLine="1"/>
    </w:sdtPr>
    <w:sdtEndPr/>
    <w:sdtContent>
      <w:p w:rsidR="004F35FE" w:rsidP="00283E0F" w:rsidRDefault="004F35FE" w14:paraId="784350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469"/>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8C"/>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725"/>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376B"/>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251"/>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07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27CBE"/>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5BD"/>
    <w:rsid w:val="00930A6D"/>
    <w:rsid w:val="009315BF"/>
    <w:rsid w:val="00931DEF"/>
    <w:rsid w:val="00931FCC"/>
    <w:rsid w:val="0093384E"/>
    <w:rsid w:val="0093543F"/>
    <w:rsid w:val="009356D5"/>
    <w:rsid w:val="009369F5"/>
    <w:rsid w:val="00937158"/>
    <w:rsid w:val="00937358"/>
    <w:rsid w:val="00937E97"/>
    <w:rsid w:val="00940B78"/>
    <w:rsid w:val="00941044"/>
    <w:rsid w:val="0094104C"/>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4FD"/>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92C"/>
    <w:rsid w:val="00B61044"/>
    <w:rsid w:val="00B628A7"/>
    <w:rsid w:val="00B63A7C"/>
    <w:rsid w:val="00B63CF7"/>
    <w:rsid w:val="00B64CCC"/>
    <w:rsid w:val="00B65145"/>
    <w:rsid w:val="00B6581E"/>
    <w:rsid w:val="00B65DB1"/>
    <w:rsid w:val="00B66AE3"/>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954"/>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8D2"/>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4B4"/>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35042"/>
  <w15:chartTrackingRefBased/>
  <w15:docId w15:val="{73BFA8F5-1AE7-4C3B-8E1C-D03F9477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8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765941B58E4587A50CB31C67E9F861"/>
        <w:category>
          <w:name w:val="Allmänt"/>
          <w:gallery w:val="placeholder"/>
        </w:category>
        <w:types>
          <w:type w:val="bbPlcHdr"/>
        </w:types>
        <w:behaviors>
          <w:behavior w:val="content"/>
        </w:behaviors>
        <w:guid w:val="{020F50EF-C766-4478-B276-BEE37D4C3ADA}"/>
      </w:docPartPr>
      <w:docPartBody>
        <w:p w:rsidR="00517D5B" w:rsidRDefault="003D3A7B">
          <w:pPr>
            <w:pStyle w:val="AC765941B58E4587A50CB31C67E9F861"/>
          </w:pPr>
          <w:r w:rsidRPr="005A0A93">
            <w:rPr>
              <w:rStyle w:val="Platshllartext"/>
            </w:rPr>
            <w:t>Förslag till riksdagsbeslut</w:t>
          </w:r>
        </w:p>
      </w:docPartBody>
    </w:docPart>
    <w:docPart>
      <w:docPartPr>
        <w:name w:val="B8260B32E0AC4DD0AF1CBBE6B2D542F6"/>
        <w:category>
          <w:name w:val="Allmänt"/>
          <w:gallery w:val="placeholder"/>
        </w:category>
        <w:types>
          <w:type w:val="bbPlcHdr"/>
        </w:types>
        <w:behaviors>
          <w:behavior w:val="content"/>
        </w:behaviors>
        <w:guid w:val="{F3523204-1B2F-40BF-AC02-B83EB2C00382}"/>
      </w:docPartPr>
      <w:docPartBody>
        <w:p w:rsidR="00517D5B" w:rsidRDefault="003D3A7B">
          <w:pPr>
            <w:pStyle w:val="B8260B32E0AC4DD0AF1CBBE6B2D542F6"/>
          </w:pPr>
          <w:r w:rsidRPr="005A0A93">
            <w:rPr>
              <w:rStyle w:val="Platshllartext"/>
            </w:rPr>
            <w:t>Motivering</w:t>
          </w:r>
        </w:p>
      </w:docPartBody>
    </w:docPart>
    <w:docPart>
      <w:docPartPr>
        <w:name w:val="AB1D49AC92D442AFA649D11069093452"/>
        <w:category>
          <w:name w:val="Allmänt"/>
          <w:gallery w:val="placeholder"/>
        </w:category>
        <w:types>
          <w:type w:val="bbPlcHdr"/>
        </w:types>
        <w:behaviors>
          <w:behavior w:val="content"/>
        </w:behaviors>
        <w:guid w:val="{49E30AEA-745C-4CB6-8918-4B19ABCCCEC1}"/>
      </w:docPartPr>
      <w:docPartBody>
        <w:p w:rsidR="00517D5B" w:rsidRDefault="003D3A7B">
          <w:pPr>
            <w:pStyle w:val="AB1D49AC92D442AFA649D11069093452"/>
          </w:pPr>
          <w:r>
            <w:rPr>
              <w:rStyle w:val="Platshllartext"/>
            </w:rPr>
            <w:t xml:space="preserve"> </w:t>
          </w:r>
        </w:p>
      </w:docPartBody>
    </w:docPart>
    <w:docPart>
      <w:docPartPr>
        <w:name w:val="BAD7EF37B90547BAABA213D080827299"/>
        <w:category>
          <w:name w:val="Allmänt"/>
          <w:gallery w:val="placeholder"/>
        </w:category>
        <w:types>
          <w:type w:val="bbPlcHdr"/>
        </w:types>
        <w:behaviors>
          <w:behavior w:val="content"/>
        </w:behaviors>
        <w:guid w:val="{448FCA9F-4E18-43BC-B5F4-042E59C42AAC}"/>
      </w:docPartPr>
      <w:docPartBody>
        <w:p w:rsidR="00517D5B" w:rsidRDefault="003D3A7B">
          <w:pPr>
            <w:pStyle w:val="BAD7EF37B90547BAABA213D080827299"/>
          </w:pPr>
          <w:r>
            <w:t xml:space="preserve"> </w:t>
          </w:r>
        </w:p>
      </w:docPartBody>
    </w:docPart>
    <w:docPart>
      <w:docPartPr>
        <w:name w:val="C73053BF807946E6A07BF5312A873BB9"/>
        <w:category>
          <w:name w:val="Allmänt"/>
          <w:gallery w:val="placeholder"/>
        </w:category>
        <w:types>
          <w:type w:val="bbPlcHdr"/>
        </w:types>
        <w:behaviors>
          <w:behavior w:val="content"/>
        </w:behaviors>
        <w:guid w:val="{3B6074B7-C897-4F34-8567-BE5F8A402F0C}"/>
      </w:docPartPr>
      <w:docPartBody>
        <w:p w:rsidR="00000000" w:rsidRDefault="00BB39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7B"/>
    <w:rsid w:val="003D3A7B"/>
    <w:rsid w:val="00517D5B"/>
    <w:rsid w:val="005F6261"/>
    <w:rsid w:val="009770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765941B58E4587A50CB31C67E9F861">
    <w:name w:val="AC765941B58E4587A50CB31C67E9F861"/>
  </w:style>
  <w:style w:type="paragraph" w:customStyle="1" w:styleId="E9F67BCEE3C8470B8319A9F7B6015FAC">
    <w:name w:val="E9F67BCEE3C8470B8319A9F7B6015FAC"/>
  </w:style>
  <w:style w:type="paragraph" w:customStyle="1" w:styleId="2385A485C67E4E1DA8E666FE5C2A6A44">
    <w:name w:val="2385A485C67E4E1DA8E666FE5C2A6A44"/>
  </w:style>
  <w:style w:type="paragraph" w:customStyle="1" w:styleId="B8260B32E0AC4DD0AF1CBBE6B2D542F6">
    <w:name w:val="B8260B32E0AC4DD0AF1CBBE6B2D542F6"/>
  </w:style>
  <w:style w:type="paragraph" w:customStyle="1" w:styleId="3C1A80D6F9004B9FB3060F5A15DD1E40">
    <w:name w:val="3C1A80D6F9004B9FB3060F5A15DD1E40"/>
  </w:style>
  <w:style w:type="paragraph" w:customStyle="1" w:styleId="AB1D49AC92D442AFA649D11069093452">
    <w:name w:val="AB1D49AC92D442AFA649D11069093452"/>
  </w:style>
  <w:style w:type="paragraph" w:customStyle="1" w:styleId="BAD7EF37B90547BAABA213D080827299">
    <w:name w:val="BAD7EF37B90547BAABA213D080827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C4606-7B64-4225-A2C2-2C7EBF78A72B}"/>
</file>

<file path=customXml/itemProps2.xml><?xml version="1.0" encoding="utf-8"?>
<ds:datastoreItem xmlns:ds="http://schemas.openxmlformats.org/officeDocument/2006/customXml" ds:itemID="{3B19DECC-7B8B-4E46-8771-EBBF329EE328}"/>
</file>

<file path=customXml/itemProps3.xml><?xml version="1.0" encoding="utf-8"?>
<ds:datastoreItem xmlns:ds="http://schemas.openxmlformats.org/officeDocument/2006/customXml" ds:itemID="{8481CDB7-5952-4126-AFE5-2BA44D370F83}"/>
</file>

<file path=docProps/app.xml><?xml version="1.0" encoding="utf-8"?>
<Properties xmlns="http://schemas.openxmlformats.org/officeDocument/2006/extended-properties" xmlns:vt="http://schemas.openxmlformats.org/officeDocument/2006/docPropsVTypes">
  <Template>Normal</Template>
  <TotalTime>10</TotalTime>
  <Pages>2</Pages>
  <Words>284</Words>
  <Characters>1580</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S1392 RUT avdrag utifrån behov</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