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CD2" w:rsidRPr="003128D4" w:rsidRDefault="00363CD2" w:rsidP="00AC0CCC">
      <w:pPr>
        <w:pStyle w:val="Hemstlrubrik"/>
      </w:pPr>
      <w:r w:rsidRPr="003128D4">
        <w:t>Förslag till riksdagsbeslut</w:t>
      </w:r>
    </w:p>
    <w:p w:rsidR="00363CD2" w:rsidRPr="003128D4" w:rsidRDefault="00363CD2" w:rsidP="000E6529">
      <w:pPr>
        <w:pStyle w:val="Hemstlatt"/>
      </w:pPr>
      <w:r w:rsidRPr="003128D4">
        <w:t>Riksdagen tillkännager för regeringen som sin mening vad som i moti</w:t>
      </w:r>
      <w:r w:rsidRPr="003128D4">
        <w:t>o</w:t>
      </w:r>
      <w:r w:rsidRPr="003128D4">
        <w:t>nen anförs om att stimulera länstrafikbolagen att möjliggöra arbetspen</w:t>
      </w:r>
      <w:r w:rsidRPr="003128D4">
        <w:t>d</w:t>
      </w:r>
      <w:r w:rsidRPr="003128D4">
        <w:t>ling över länsgränser till rimliga kostnader.</w:t>
      </w:r>
    </w:p>
    <w:p w:rsidR="00A4062A" w:rsidRPr="003128D4" w:rsidRDefault="00A4062A" w:rsidP="00A4062A">
      <w:pPr>
        <w:pStyle w:val="Rubrik1"/>
      </w:pPr>
      <w:r w:rsidRPr="003128D4">
        <w:t>Motivering</w:t>
      </w:r>
    </w:p>
    <w:p w:rsidR="00363CD2" w:rsidRPr="003128D4" w:rsidRDefault="00363CD2" w:rsidP="00A4062A">
      <w:r w:rsidRPr="003128D4">
        <w:t>Det är allt vanligare att arbetstagare dagpendlar till och från sina arbetsplatser allt längre sträckor. Illustrativa exempel finns i och runt Mälardalen där snabbgående regional- och fjärrtåg möjliggör för tiotusenden att arbetspendla till och från Stockholm med bostad</w:t>
      </w:r>
      <w:r w:rsidR="00625023" w:rsidRPr="003128D4">
        <w:t>s</w:t>
      </w:r>
      <w:r w:rsidRPr="003128D4">
        <w:t>orter som Eskilstuna, Strängnäs, Köping eller Västerås som bas. Länstrafiken i Stockholm, Södermanland och Väs</w:t>
      </w:r>
      <w:r w:rsidRPr="003128D4">
        <w:t>t</w:t>
      </w:r>
      <w:r w:rsidRPr="003128D4">
        <w:t>manland har uppenbart lyckats att både komma överens och organisera turtr</w:t>
      </w:r>
      <w:r w:rsidRPr="003128D4">
        <w:t>a</w:t>
      </w:r>
      <w:r w:rsidRPr="003128D4">
        <w:t>fiken på ett lyckosamt sätt både tidsmässigt och kostnadsmässigt.</w:t>
      </w:r>
    </w:p>
    <w:p w:rsidR="00363CD2" w:rsidRPr="003128D4" w:rsidRDefault="00363CD2" w:rsidP="00A4062A">
      <w:pPr>
        <w:pStyle w:val="Normaltindrag"/>
      </w:pPr>
      <w:r w:rsidRPr="003128D4">
        <w:t>Däremot gäller helt andra och sämre villkor för pendlare till och från Up</w:t>
      </w:r>
      <w:r w:rsidRPr="003128D4">
        <w:t>p</w:t>
      </w:r>
      <w:r w:rsidRPr="003128D4">
        <w:t>land. För Gävleborgs del har lokaltrafiken lyckats organisera rimliga pen</w:t>
      </w:r>
      <w:r w:rsidRPr="003128D4">
        <w:t>d</w:t>
      </w:r>
      <w:r w:rsidRPr="003128D4">
        <w:t>lingsvillkor för dagpendlare från norra Hälsingland till Sundsvall medan det omvända inte gäller. Pendlare från Gävleområdet söderöver till norra Up</w:t>
      </w:r>
      <w:r w:rsidRPr="003128D4">
        <w:t>p</w:t>
      </w:r>
      <w:r w:rsidRPr="003128D4">
        <w:t>land, Uppsala och Stockholm har sämre villkor, vilket anses bero på svårigh</w:t>
      </w:r>
      <w:r w:rsidRPr="003128D4">
        <w:t>e</w:t>
      </w:r>
      <w:r w:rsidRPr="003128D4">
        <w:t>terna att komma överens med lokaltrafiken i Uppland.</w:t>
      </w:r>
    </w:p>
    <w:p w:rsidR="00363CD2" w:rsidRPr="003128D4" w:rsidRDefault="00363CD2" w:rsidP="00A4062A">
      <w:pPr>
        <w:pStyle w:val="Normaltindrag"/>
      </w:pPr>
      <w:r w:rsidRPr="003128D4">
        <w:t>Många län har liknande bekymmer. Värst drabbar det dem som bor nära en större inpendlingsort men är bosatta på fel sida länsgränsen.</w:t>
      </w:r>
    </w:p>
    <w:p w:rsidR="00363CD2" w:rsidRPr="003128D4" w:rsidRDefault="00363CD2" w:rsidP="00A4062A">
      <w:pPr>
        <w:pStyle w:val="Normaltindrag"/>
      </w:pPr>
      <w:r w:rsidRPr="003128D4">
        <w:t>De här flaskhalsproblemen måste lösas om våra arbetsmarknadsområden skall kunna bli större och fler skall kunna pendla. I princip kan inte detta problem vara mer svårlöst än att skolelever kan söka utbildning till skolor utanför hemkommunen eller att en vårdgaranti ger</w:t>
      </w:r>
      <w:r w:rsidR="00625023" w:rsidRPr="003128D4">
        <w:t xml:space="preserve"> en</w:t>
      </w:r>
      <w:r w:rsidRPr="003128D4">
        <w:t xml:space="preserve"> patient rätt till vård varhelst inom landets gränser.</w:t>
      </w:r>
    </w:p>
    <w:p w:rsidR="00363CD2" w:rsidRPr="003128D4" w:rsidRDefault="00363CD2" w:rsidP="00A4062A">
      <w:pPr>
        <w:pStyle w:val="Normaltindrag"/>
      </w:pPr>
      <w:r w:rsidRPr="003128D4">
        <w:t>Man kan tänka sig att en del av det kommunala inkomst- och kostnadsu</w:t>
      </w:r>
      <w:r w:rsidRPr="003128D4">
        <w:t>t</w:t>
      </w:r>
      <w:r w:rsidRPr="003128D4">
        <w:t>jämningssystemet, där kollektivtrafik på regional och lokal nivå ingår, a</w:t>
      </w:r>
      <w:r w:rsidRPr="003128D4">
        <w:t>n</w:t>
      </w:r>
      <w:r w:rsidRPr="003128D4">
        <w:t xml:space="preserve">vänds för att jämna ut intäkter och kostnader mellan olika länstrafikbolag. Man kan vidare tänka sig att Rikstrafiken, som har ansvar för att upphandla </w:t>
      </w:r>
      <w:r w:rsidRPr="003128D4">
        <w:lastRenderedPageBreak/>
        <w:t xml:space="preserve">den nationella kollektivtrafiken, ges ett vidare uppdrag, nämligen att vara förhandlingsinstitut mellan länstrafikbolagen och kanske till och med ges en lagstadgad rätt att ytterst fastställa </w:t>
      </w:r>
      <w:r w:rsidR="00A4062A" w:rsidRPr="003128D4">
        <w:t>”</w:t>
      </w:r>
      <w:r w:rsidRPr="003128D4">
        <w:t>gränsövergångstaxan</w:t>
      </w:r>
      <w:r w:rsidR="00A4062A" w:rsidRPr="003128D4">
        <w:t>”</w:t>
      </w:r>
      <w:r w:rsidRPr="003128D4">
        <w:t>.</w:t>
      </w:r>
    </w:p>
    <w:p w:rsidR="00363CD2" w:rsidRPr="003128D4" w:rsidRDefault="00363CD2" w:rsidP="00A4062A">
      <w:pPr>
        <w:pStyle w:val="Normaltindrag"/>
      </w:pPr>
      <w:r w:rsidRPr="003128D4">
        <w:t>Oavsett hur problemet löses så är det av största vikt att de blir lösta. Större arbetsmarknadsregioner är ett måste för att upprätthålla sysselsättning och livskraft i glesare bygder.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5023" w:rsidRPr="00312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5023" w:rsidRPr="003128D4" w:rsidRDefault="00625023" w:rsidP="00625023">
            <w:pPr>
              <w:pStyle w:val="UnderskriftDatum"/>
              <w:spacing w:before="240"/>
            </w:pPr>
            <w:r w:rsidRPr="003128D4">
              <w:t>Stockholm den 27 september 2005</w:t>
            </w:r>
          </w:p>
        </w:tc>
        <w:tc>
          <w:tcPr>
            <w:tcW w:w="3047" w:type="dxa"/>
          </w:tcPr>
          <w:p w:rsidR="00625023" w:rsidRPr="003128D4" w:rsidRDefault="00625023" w:rsidP="00625023">
            <w:pPr>
              <w:pStyle w:val="Underskrifter"/>
              <w:spacing w:before="240"/>
            </w:pPr>
          </w:p>
        </w:tc>
      </w:tr>
      <w:tr w:rsidR="00625023" w:rsidRPr="00312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5023" w:rsidRPr="003128D4" w:rsidRDefault="00625023" w:rsidP="00625023">
            <w:pPr>
              <w:pStyle w:val="Underskrifter"/>
            </w:pPr>
            <w:r w:rsidRPr="003128D4">
              <w:t>Per-Olof Svensson (s)</w:t>
            </w:r>
          </w:p>
        </w:tc>
        <w:tc>
          <w:tcPr>
            <w:tcW w:w="3047" w:type="dxa"/>
          </w:tcPr>
          <w:p w:rsidR="00625023" w:rsidRPr="003128D4" w:rsidRDefault="00625023" w:rsidP="00625023">
            <w:pPr>
              <w:pStyle w:val="Underskrifter"/>
            </w:pPr>
          </w:p>
        </w:tc>
      </w:tr>
      <w:tr w:rsidR="00625023" w:rsidRPr="00312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5023" w:rsidRPr="003128D4" w:rsidRDefault="00625023" w:rsidP="00625023">
            <w:pPr>
              <w:pStyle w:val="Underskrifter"/>
            </w:pPr>
            <w:r w:rsidRPr="003128D4">
              <w:t>Åsa Lindestam (s)</w:t>
            </w:r>
          </w:p>
        </w:tc>
        <w:tc>
          <w:tcPr>
            <w:tcW w:w="3047" w:type="dxa"/>
          </w:tcPr>
          <w:p w:rsidR="00625023" w:rsidRPr="003128D4" w:rsidRDefault="00625023" w:rsidP="00625023">
            <w:pPr>
              <w:pStyle w:val="Underskrifter"/>
            </w:pPr>
            <w:r w:rsidRPr="003128D4">
              <w:t>Raimo Pärssinen (s)</w:t>
            </w:r>
          </w:p>
        </w:tc>
      </w:tr>
      <w:tr w:rsidR="00625023" w:rsidRPr="00312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5023" w:rsidRPr="003128D4" w:rsidRDefault="00625023" w:rsidP="00625023">
            <w:pPr>
              <w:pStyle w:val="Underskrifter"/>
            </w:pPr>
            <w:r w:rsidRPr="003128D4">
              <w:t>Sinikka Bohlin (s)</w:t>
            </w:r>
          </w:p>
        </w:tc>
        <w:tc>
          <w:tcPr>
            <w:tcW w:w="3047" w:type="dxa"/>
          </w:tcPr>
          <w:p w:rsidR="00625023" w:rsidRPr="003128D4" w:rsidRDefault="00625023" w:rsidP="00625023">
            <w:pPr>
              <w:pStyle w:val="Underskrifter"/>
            </w:pPr>
            <w:r w:rsidRPr="003128D4">
              <w:t>Yoomi Renström (s)</w:t>
            </w:r>
          </w:p>
        </w:tc>
      </w:tr>
    </w:tbl>
    <w:p w:rsidR="00E84F25" w:rsidRPr="003128D4" w:rsidRDefault="00E84F25" w:rsidP="00625023">
      <w:pPr>
        <w:pStyle w:val="Normaltindrag"/>
      </w:pPr>
    </w:p>
    <w:sectPr w:rsidR="00E84F25" w:rsidRPr="003128D4" w:rsidSect="00625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884" w:rsidRPr="003128D4" w:rsidRDefault="00C74884">
      <w:r w:rsidRPr="003128D4">
        <w:separator/>
      </w:r>
    </w:p>
  </w:endnote>
  <w:endnote w:type="continuationSeparator" w:id="0">
    <w:p w:rsidR="00C74884" w:rsidRPr="003128D4" w:rsidRDefault="00C74884">
      <w:r w:rsidRPr="00312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3128D4" w:rsidP="00625023">
    <w:pPr>
      <w:pStyle w:val="Sidfot"/>
    </w:pPr>
    <w:r w:rsidRPr="003128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7138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023" w:rsidRDefault="006250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5023" w:rsidRDefault="006250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3128D4" w:rsidP="00625023">
    <w:pPr>
      <w:pStyle w:val="Sidfot"/>
    </w:pPr>
    <w:r w:rsidRPr="003128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7202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023" w:rsidRDefault="006250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023" w:rsidRDefault="006250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3128D4" w:rsidP="00625023">
    <w:pPr>
      <w:pStyle w:val="Sidfot"/>
    </w:pPr>
    <w:r w:rsidRPr="003128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834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023" w:rsidRDefault="006250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023" w:rsidRDefault="006250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884" w:rsidRPr="003128D4" w:rsidRDefault="00C74884">
      <w:r w:rsidRPr="003128D4">
        <w:separator/>
      </w:r>
    </w:p>
  </w:footnote>
  <w:footnote w:type="continuationSeparator" w:id="0">
    <w:p w:rsidR="00C74884" w:rsidRPr="003128D4" w:rsidRDefault="00C74884">
      <w:r w:rsidRPr="00312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3128D4" w:rsidP="00625023">
    <w:pPr>
      <w:pStyle w:val="Sidhuvud"/>
    </w:pPr>
    <w:r w:rsidRPr="003128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1239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023" w:rsidRDefault="006250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99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993">
                            <w:t>T515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5023" w:rsidRDefault="006250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99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993">
                      <w:t>T515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3128D4" w:rsidP="00625023">
    <w:pPr>
      <w:pStyle w:val="Sidhuvud"/>
    </w:pPr>
    <w:r w:rsidRPr="003128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6654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023" w:rsidRDefault="006250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99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993">
                            <w:t>T515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5023" w:rsidRDefault="006250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99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993">
                      <w:t>T515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023" w:rsidRPr="003128D4" w:rsidRDefault="00625023">
    <w:pPr>
      <w:pStyle w:val="FSHNormal"/>
      <w:tabs>
        <w:tab w:val="right" w:pos="5840"/>
      </w:tabs>
    </w:pPr>
    <w:r w:rsidRPr="003128D4">
      <w:br/>
    </w:r>
    <w:r w:rsidRPr="003128D4">
      <w:fldChar w:fldCharType="begin" w:fldLock="1"/>
    </w:r>
    <w:r w:rsidRPr="003128D4">
      <w:instrText xml:space="preserve"> DOCPROPERTY</w:instrText>
    </w:r>
    <w:r w:rsidRPr="003128D4">
      <w:rPr>
        <w:sz w:val="18"/>
      </w:rPr>
      <w:instrText xml:space="preserve"> "YearUser" *\charformat </w:instrText>
    </w:r>
    <w:r w:rsidRPr="003128D4">
      <w:fldChar w:fldCharType="separate"/>
    </w:r>
    <w:r w:rsidR="00814993" w:rsidRPr="003128D4">
      <w:t>2005/06</w:t>
    </w:r>
    <w:r w:rsidRPr="003128D4">
      <w:fldChar w:fldCharType="end"/>
    </w:r>
    <w:r w:rsidRPr="003128D4">
      <w:t xml:space="preserve"> </w:t>
    </w:r>
    <w:r w:rsidRPr="003128D4">
      <w:tab/>
      <w:t xml:space="preserve">mnr: </w:t>
    </w:r>
    <w:r w:rsidRPr="003128D4">
      <w:fldChar w:fldCharType="begin" w:fldLock="1"/>
    </w:r>
    <w:r w:rsidRPr="003128D4">
      <w:instrText xml:space="preserve"> DOCPROPERTY</w:instrText>
    </w:r>
    <w:r w:rsidRPr="003128D4">
      <w:rPr>
        <w:sz w:val="18"/>
      </w:rPr>
      <w:instrText xml:space="preserve"> "Motionsnummer" *\charformat </w:instrText>
    </w:r>
    <w:r w:rsidRPr="003128D4">
      <w:fldChar w:fldCharType="separate"/>
    </w:r>
    <w:r w:rsidR="00814993" w:rsidRPr="003128D4">
      <w:t>T515</w:t>
    </w:r>
    <w:r w:rsidRPr="003128D4">
      <w:fldChar w:fldCharType="end"/>
    </w:r>
    <w:r w:rsidRPr="003128D4">
      <w:br/>
    </w:r>
    <w:r w:rsidRPr="003128D4">
      <w:fldChar w:fldCharType="begin" w:fldLock="1"/>
    </w:r>
    <w:r w:rsidRPr="003128D4">
      <w:instrText xml:space="preserve"> DOCPROPERTY</w:instrText>
    </w:r>
    <w:r w:rsidRPr="003128D4">
      <w:rPr>
        <w:sz w:val="18"/>
      </w:rPr>
      <w:instrText xml:space="preserve"> "Samling" *\charformat </w:instrText>
    </w:r>
    <w:r w:rsidRPr="003128D4">
      <w:fldChar w:fldCharType="end"/>
    </w:r>
    <w:r w:rsidRPr="003128D4">
      <w:tab/>
      <w:t xml:space="preserve">pnr: </w:t>
    </w:r>
    <w:r w:rsidRPr="003128D4">
      <w:fldChar w:fldCharType="begin" w:fldLock="1"/>
    </w:r>
    <w:r w:rsidRPr="003128D4">
      <w:instrText xml:space="preserve"> DOCPROPERTY</w:instrText>
    </w:r>
    <w:r w:rsidRPr="003128D4">
      <w:rPr>
        <w:sz w:val="18"/>
      </w:rPr>
      <w:instrText xml:space="preserve"> "Partinummer" *\charformat </w:instrText>
    </w:r>
    <w:r w:rsidRPr="003128D4">
      <w:fldChar w:fldCharType="separate"/>
    </w:r>
    <w:r w:rsidR="00814993" w:rsidRPr="003128D4">
      <w:t>s13030</w:t>
    </w:r>
    <w:r w:rsidRPr="003128D4">
      <w:fldChar w:fldCharType="end"/>
    </w:r>
  </w:p>
  <w:p w:rsidR="00625023" w:rsidRPr="003128D4" w:rsidRDefault="00625023">
    <w:pPr>
      <w:pStyle w:val="FSHRub1"/>
    </w:pPr>
    <w:r w:rsidRPr="003128D4">
      <w:t>Motion till riksdagen</w:t>
    </w:r>
    <w:r w:rsidRPr="003128D4">
      <w:br/>
    </w:r>
    <w:r w:rsidRPr="003128D4">
      <w:fldChar w:fldCharType="begin" w:fldLock="1"/>
    </w:r>
    <w:r w:rsidRPr="003128D4">
      <w:instrText xml:space="preserve"> DOCPROPERTY "YearUser" *\charformat </w:instrText>
    </w:r>
    <w:r w:rsidRPr="003128D4">
      <w:fldChar w:fldCharType="separate"/>
    </w:r>
    <w:r w:rsidR="00814993" w:rsidRPr="003128D4">
      <w:t>2005/06</w:t>
    </w:r>
    <w:r w:rsidRPr="003128D4">
      <w:fldChar w:fldCharType="end"/>
    </w:r>
    <w:r w:rsidRPr="003128D4">
      <w:t>:</w:t>
    </w:r>
    <w:r w:rsidRPr="003128D4">
      <w:fldChar w:fldCharType="begin" w:fldLock="1"/>
    </w:r>
    <w:r w:rsidRPr="003128D4">
      <w:instrText xml:space="preserve"> DOCPROPERTY "Motionsnummer" *\charformat </w:instrText>
    </w:r>
    <w:r w:rsidRPr="003128D4">
      <w:fldChar w:fldCharType="separate"/>
    </w:r>
    <w:r w:rsidR="00814993" w:rsidRPr="003128D4">
      <w:t>T515</w:t>
    </w:r>
    <w:r w:rsidRPr="003128D4">
      <w:fldChar w:fldCharType="end"/>
    </w:r>
  </w:p>
  <w:p w:rsidR="00625023" w:rsidRPr="003128D4" w:rsidRDefault="00625023">
    <w:pPr>
      <w:pStyle w:val="FSHNormalS5"/>
    </w:pPr>
    <w:r w:rsidRPr="003128D4">
      <w:fldChar w:fldCharType="begin" w:fldLock="1"/>
    </w:r>
    <w:r w:rsidRPr="003128D4">
      <w:instrText xml:space="preserve"> DOCPROPERTY "MotionarText" *\charformat </w:instrText>
    </w:r>
    <w:r w:rsidRPr="003128D4">
      <w:fldChar w:fldCharType="separate"/>
    </w:r>
    <w:r w:rsidR="00814993" w:rsidRPr="003128D4">
      <w:t>av Per-Olof Svensson m.fl. (s)</w:t>
    </w:r>
    <w:r w:rsidRPr="003128D4">
      <w:fldChar w:fldCharType="end"/>
    </w:r>
    <w:r w:rsidRPr="003128D4">
      <w:br/>
    </w:r>
    <w:r w:rsidRPr="003128D4">
      <w:fldChar w:fldCharType="begin" w:fldLock="1"/>
    </w:r>
    <w:r w:rsidRPr="003128D4">
      <w:instrText xml:space="preserve"> DOCPROPERTY "SvarFrasKort" *\charformat </w:instrText>
    </w:r>
    <w:r w:rsidRPr="003128D4">
      <w:fldChar w:fldCharType="end"/>
    </w:r>
  </w:p>
  <w:p w:rsidR="00625023" w:rsidRPr="003128D4" w:rsidRDefault="00625023">
    <w:pPr>
      <w:pStyle w:val="FSHTitel"/>
    </w:pPr>
    <w:r w:rsidRPr="003128D4">
      <w:fldChar w:fldCharType="begin" w:fldLock="1"/>
    </w:r>
    <w:r w:rsidRPr="003128D4">
      <w:instrText xml:space="preserve"> DOCPROPERTY</w:instrText>
    </w:r>
    <w:r w:rsidRPr="003128D4">
      <w:rPr>
        <w:sz w:val="18"/>
      </w:rPr>
      <w:instrText xml:space="preserve"> "RubrikSvar" *\charformat </w:instrText>
    </w:r>
    <w:r w:rsidRPr="003128D4">
      <w:fldChar w:fldCharType="separate"/>
    </w:r>
    <w:r w:rsidR="00814993" w:rsidRPr="003128D4">
      <w:t>Arbetspendling över länsgränser</w:t>
    </w:r>
    <w:r w:rsidRPr="003128D4">
      <w:fldChar w:fldCharType="end"/>
    </w:r>
  </w:p>
  <w:p w:rsidR="00625023" w:rsidRPr="003128D4" w:rsidRDefault="00625023" w:rsidP="006250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144558">
    <w:abstractNumId w:val="13"/>
  </w:num>
  <w:num w:numId="2" w16cid:durableId="1076324617">
    <w:abstractNumId w:val="10"/>
  </w:num>
  <w:num w:numId="3" w16cid:durableId="1452479248">
    <w:abstractNumId w:val="11"/>
  </w:num>
  <w:num w:numId="4" w16cid:durableId="321129071">
    <w:abstractNumId w:val="12"/>
  </w:num>
  <w:num w:numId="5" w16cid:durableId="1984500051">
    <w:abstractNumId w:val="8"/>
  </w:num>
  <w:num w:numId="6" w16cid:durableId="1256132880">
    <w:abstractNumId w:val="3"/>
  </w:num>
  <w:num w:numId="7" w16cid:durableId="1082600744">
    <w:abstractNumId w:val="2"/>
  </w:num>
  <w:num w:numId="8" w16cid:durableId="270166218">
    <w:abstractNumId w:val="1"/>
  </w:num>
  <w:num w:numId="9" w16cid:durableId="1272475484">
    <w:abstractNumId w:val="0"/>
  </w:num>
  <w:num w:numId="10" w16cid:durableId="1894651957">
    <w:abstractNumId w:val="9"/>
  </w:num>
  <w:num w:numId="11" w16cid:durableId="1555922700">
    <w:abstractNumId w:val="7"/>
  </w:num>
  <w:num w:numId="12" w16cid:durableId="871185281">
    <w:abstractNumId w:val="6"/>
  </w:num>
  <w:num w:numId="13" w16cid:durableId="2090499720">
    <w:abstractNumId w:val="5"/>
  </w:num>
  <w:num w:numId="14" w16cid:durableId="184531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0E6529"/>
    <w:rsid w:val="00064BC3"/>
    <w:rsid w:val="00066775"/>
    <w:rsid w:val="00072FB9"/>
    <w:rsid w:val="000E6529"/>
    <w:rsid w:val="00100531"/>
    <w:rsid w:val="00201DFB"/>
    <w:rsid w:val="00204A63"/>
    <w:rsid w:val="00212FF1"/>
    <w:rsid w:val="00230193"/>
    <w:rsid w:val="0025068A"/>
    <w:rsid w:val="002818D3"/>
    <w:rsid w:val="002D11A8"/>
    <w:rsid w:val="003128D4"/>
    <w:rsid w:val="00363CD2"/>
    <w:rsid w:val="003B55F7"/>
    <w:rsid w:val="00445271"/>
    <w:rsid w:val="004A0504"/>
    <w:rsid w:val="004E38D9"/>
    <w:rsid w:val="00625023"/>
    <w:rsid w:val="00740D6D"/>
    <w:rsid w:val="00794149"/>
    <w:rsid w:val="007B67A7"/>
    <w:rsid w:val="007C6092"/>
    <w:rsid w:val="00814993"/>
    <w:rsid w:val="00A053C6"/>
    <w:rsid w:val="00A4062A"/>
    <w:rsid w:val="00AC0CCC"/>
    <w:rsid w:val="00B13BF0"/>
    <w:rsid w:val="00C1285C"/>
    <w:rsid w:val="00C27B7D"/>
    <w:rsid w:val="00C74884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10ACEA-7D19-4F22-8B4D-A40E95DE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C0CC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55F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363CD2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363CD2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363CD2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172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62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478506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14434222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349</Words>
  <Characters>2114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T515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T515</dc:title>
  <dc:subject>T515</dc:subject>
  <dc:creator>Riksdagen</dc:creator>
  <cp:keywords>Riksdagen</cp:keywords>
  <dc:description/>
  <cp:lastModifiedBy>Lars Brink</cp:lastModifiedBy>
  <cp:revision>2</cp:revision>
  <cp:lastPrinted>2005-12-11T10:31:00Z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Arbetspendling över länsgränser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Arbetspendling över länsgränser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Per-Olof Svensson m.fl. (s)</vt:lpwstr>
  </property>
  <property fmtid="{D5CDD505-2E9C-101B-9397-08002B2CF9AE}" pid="26" name="MotionarLista">
    <vt:lpwstr>Svensson, Per-Olof (s)\Lindestam, Åsa (s)\Pärssinen, Raimo (s)\Bohlin, Sinikka (s)\Renström,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(s), Åsa Lindestam (s), Raimo Pärssinen (s), Sinikka Bohlin (s), 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20052006000000000115000130300069</vt:lpwstr>
  </property>
  <property fmtid="{D5CDD505-2E9C-101B-9397-08002B2CF9AE}" pid="47" name="datum">
    <vt:lpwstr>050927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20052006000000000115000130300069</vt:lpwstr>
  </property>
  <property fmtid="{D5CDD505-2E9C-101B-9397-08002B2CF9AE}" pid="50" name="nummer">
    <vt:lpwstr>515</vt:lpwstr>
  </property>
  <property fmtid="{D5CDD505-2E9C-101B-9397-08002B2CF9AE}" pid="51" name="utskottsbeteckning">
    <vt:lpwstr>T</vt:lpwstr>
  </property>
</Properties>
</file>