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03F" w:rsidRPr="00AD6C47" w:rsidRDefault="0028303F">
      <w:pPr>
        <w:pStyle w:val="Hemstlrubrik"/>
      </w:pPr>
      <w:r w:rsidRPr="00AD6C47">
        <w:t>Förslag till riksdagsbeslut</w:t>
      </w:r>
    </w:p>
    <w:p w:rsidR="0028303F" w:rsidRPr="00AD6C47" w:rsidRDefault="0028303F">
      <w:pPr>
        <w:pStyle w:val="Hemstlatt"/>
        <w:ind w:left="0"/>
      </w:pPr>
      <w:r w:rsidRPr="00AD6C47">
        <w:t>Riksdagen tillkännager för regeringen som sin mening vad som anförs i motionen om att genom offentlig-privat samverkan (OPS) skapa en broförbindelse över Gullmarn.</w:t>
      </w:r>
    </w:p>
    <w:p w:rsidR="0028303F" w:rsidRPr="00AD6C47" w:rsidRDefault="0028303F">
      <w:pPr>
        <w:pStyle w:val="Rubrik1"/>
      </w:pPr>
      <w:r w:rsidRPr="00AD6C47">
        <w:t>Motivering</w:t>
      </w:r>
    </w:p>
    <w:p w:rsidR="0028303F" w:rsidRPr="00AD6C47" w:rsidRDefault="0028303F">
      <w:r w:rsidRPr="00AD6C47">
        <w:t>I budgetpropositionen för 2007 öppnade regeringen för nya finansieringslö</w:t>
      </w:r>
      <w:r w:rsidRPr="00AD6C47">
        <w:t>s</w:t>
      </w:r>
      <w:r w:rsidRPr="00AD6C47">
        <w:t>ningar när det gäller infrastrukturprojekt. Ett alternativ är då offentlig-privat samverkan (OPS).</w:t>
      </w:r>
    </w:p>
    <w:p w:rsidR="0028303F" w:rsidRPr="00AD6C47" w:rsidRDefault="0028303F">
      <w:pPr>
        <w:pStyle w:val="Normaltindrag"/>
      </w:pPr>
      <w:r w:rsidRPr="00AD6C47">
        <w:t>Vidare slogs fast att samhällsekonomiska analyser ska spela en viktig roll vid prioritering av infrastrukturinvesteringar.</w:t>
      </w:r>
    </w:p>
    <w:p w:rsidR="0028303F" w:rsidRPr="00AD6C47" w:rsidRDefault="0028303F">
      <w:pPr>
        <w:pStyle w:val="Normaltindrag"/>
      </w:pPr>
      <w:r w:rsidRPr="00AD6C47">
        <w:t>Man kan också konstatera att Vägverket får ta lån i Riksgäldskontoret för broinvesteringar som ersätter färjor på statens vägnät utan att öka Vägverkets anslag. Vägverket kan betala lånekostnader för ett sådant projekt genom att använda driftmedel från färjetrafiken.</w:t>
      </w:r>
    </w:p>
    <w:p w:rsidR="0028303F" w:rsidRPr="00AD6C47" w:rsidRDefault="0028303F">
      <w:pPr>
        <w:pStyle w:val="Normaltindrag"/>
      </w:pPr>
      <w:r w:rsidRPr="00AD6C47">
        <w:t>I Bohuslän har utbyggnaden av E 6 pågått under lång tid och förhop</w:t>
      </w:r>
      <w:r w:rsidRPr="00AD6C47">
        <w:t>p</w:t>
      </w:r>
      <w:r w:rsidRPr="00AD6C47">
        <w:t>ningsvis är hela sträckan genom Bohuslän utbyggd till fyrfältsväg inom några år.</w:t>
      </w:r>
    </w:p>
    <w:p w:rsidR="0028303F" w:rsidRPr="00AD6C47" w:rsidRDefault="0028303F">
      <w:pPr>
        <w:pStyle w:val="Normaltindrag"/>
      </w:pPr>
      <w:r w:rsidRPr="00AD6C47">
        <w:t>Väl fungerade infrastruktur, bl.a. vägar, är avgörande för möjligheterna till tillväxt inom en region.</w:t>
      </w:r>
    </w:p>
    <w:p w:rsidR="0028303F" w:rsidRPr="00AD6C47" w:rsidRDefault="0028303F">
      <w:pPr>
        <w:pStyle w:val="Normaltindrag"/>
      </w:pPr>
      <w:r w:rsidRPr="00AD6C47">
        <w:t>En utbyggd E 6 är naturligtvis grundläggande, men för t.ex. Lysekil är fö</w:t>
      </w:r>
      <w:r w:rsidRPr="00AD6C47">
        <w:t>r</w:t>
      </w:r>
      <w:r w:rsidRPr="00AD6C47">
        <w:t>bindelsen in till E 6 i Uddevalla, väg 161, minst lika viktig. Delar av väg 161 har rustats upp, men andra avsnitt är undermåliga och måste åtgärdas. Sträc</w:t>
      </w:r>
      <w:r w:rsidRPr="00AD6C47">
        <w:t>k</w:t>
      </w:r>
      <w:r w:rsidRPr="00AD6C47">
        <w:t>ningen innehåller också en färjeförbindelse över Gullmarn.</w:t>
      </w:r>
    </w:p>
    <w:p w:rsidR="0028303F" w:rsidRPr="00AD6C47" w:rsidRDefault="0028303F">
      <w:pPr>
        <w:pStyle w:val="Normaltindrag"/>
      </w:pPr>
      <w:r w:rsidRPr="00AD6C47">
        <w:t>Att ersätta denna med en bro över Gullmarn skulle förkorta restiden söde</w:t>
      </w:r>
      <w:r w:rsidRPr="00AD6C47">
        <w:t>r</w:t>
      </w:r>
      <w:r w:rsidRPr="00AD6C47">
        <w:t>ut med ca 20 minuter, ta bort barriäreffekten så att kommunen och näringsl</w:t>
      </w:r>
      <w:r w:rsidRPr="00AD6C47">
        <w:t>i</w:t>
      </w:r>
      <w:r w:rsidRPr="00AD6C47">
        <w:t>vet i Lysekil får bättre förutsättningar för utveckling, minska miljöbelastnin</w:t>
      </w:r>
      <w:r w:rsidRPr="00AD6C47">
        <w:t>g</w:t>
      </w:r>
      <w:r w:rsidRPr="00AD6C47">
        <w:t>en och lösa problemet med färjans kapacitetsproblem sommartid.</w:t>
      </w:r>
    </w:p>
    <w:p w:rsidR="0028303F" w:rsidRPr="00AD6C47" w:rsidRDefault="0028303F">
      <w:pPr>
        <w:pStyle w:val="Normaltindrag"/>
      </w:pPr>
      <w:r w:rsidRPr="00AD6C47">
        <w:lastRenderedPageBreak/>
        <w:t>En bro skulle i ett regionperspektiv vara av stor betydelse. Lysekil skulle genom en sådan komma tidsmässigt betydligt närmare Trestadsområdet, dvs. Uddevalla–Vänersborg–Trollhättan, och Göteborg. Den regionförstoring som blir resultatet ger inte minst en breddad arbetsmarknad genom ökade möjl</w:t>
      </w:r>
      <w:r w:rsidRPr="00AD6C47">
        <w:t>i</w:t>
      </w:r>
      <w:r w:rsidRPr="00AD6C47">
        <w:t>g</w:t>
      </w:r>
      <w:r w:rsidRPr="00AD6C47">
        <w:t>heter till arbetspendling.</w:t>
      </w:r>
    </w:p>
    <w:p w:rsidR="0028303F" w:rsidRPr="00AD6C47" w:rsidRDefault="0028303F">
      <w:pPr>
        <w:pStyle w:val="Normaltindrag"/>
      </w:pPr>
      <w:r w:rsidRPr="00AD6C47">
        <w:t>En översiktlig samhällsekonomisk kalkyl har gjorts och presenterades i juni 2007. Kalkylen visar att en bro över Gullmarn, beräknad som s.k. nett</w:t>
      </w:r>
      <w:r w:rsidRPr="00AD6C47">
        <w:t>o</w:t>
      </w:r>
      <w:r w:rsidRPr="00AD6C47">
        <w:t>nuvärdeskvot (NNK), blir ca 0,5 om man inkluderar regionalekonomiska effekter. Det innebär att varje investerad krona ger 50 öre tillbaka. De största faktorerna i den positiva kalkylen är minskad restid, att kostnaden för färj</w:t>
      </w:r>
      <w:r w:rsidRPr="00AD6C47">
        <w:t>e</w:t>
      </w:r>
      <w:r w:rsidRPr="00AD6C47">
        <w:t>driften försvinner och regionalekonomiska effekter genom att fler personer kommer i arbete.</w:t>
      </w:r>
    </w:p>
    <w:p w:rsidR="0028303F" w:rsidRPr="00AD6C47" w:rsidRDefault="0028303F">
      <w:pPr>
        <w:pStyle w:val="Normaltindrag"/>
      </w:pPr>
      <w:r w:rsidRPr="00AD6C47">
        <w:t>En broförbindelse över Gullmarn skulle alltså vara ett samhällsekonomiskt lönsamt projekt och uppfyller därmed kravet för ett projekt med finansiering via OPS.</w:t>
      </w:r>
    </w:p>
    <w:p w:rsidR="0028303F" w:rsidRPr="00AD6C47" w:rsidRDefault="0028303F">
      <w:pPr>
        <w:pStyle w:val="Normaltindrag"/>
      </w:pPr>
      <w:r w:rsidRPr="00AD6C47">
        <w:t>Nästa steg blir att analysera hur man genom att utnyttja offentlig-privat samverkan (OPS) kan utnyttja privata intressenters möjligheter att finansiera och genomföra projektet. En ledande tanke bakom ett OPS-projekt är att pr</w:t>
      </w:r>
      <w:r w:rsidRPr="00AD6C47">
        <w:t>i</w:t>
      </w:r>
      <w:r w:rsidRPr="00AD6C47">
        <w:t>vata intressenter, i många fall, är bättre rustade att göra upphandlingar för byggnation och därigenom skapa billigare drift.</w:t>
      </w:r>
    </w:p>
    <w:p w:rsidR="0028303F" w:rsidRPr="00AD6C47" w:rsidRDefault="0028303F">
      <w:pPr>
        <w:pStyle w:val="Normaltindrag"/>
      </w:pPr>
      <w:r w:rsidRPr="00AD6C47">
        <w:t>Ett tidigareläggande ger dessutom möjlighet att ta del av de samhällsek</w:t>
      </w:r>
      <w:r w:rsidRPr="00AD6C47">
        <w:t>o</w:t>
      </w:r>
      <w:r w:rsidRPr="00AD6C47">
        <w:t>nomiska vinster som enligt gjorda kalkyler finns.</w:t>
      </w:r>
    </w:p>
    <w:p w:rsidR="0028303F" w:rsidRPr="00AD6C47" w:rsidRDefault="0028303F">
      <w:pPr>
        <w:pStyle w:val="Normaltindrag"/>
      </w:pPr>
      <w:r w:rsidRPr="00AD6C47">
        <w:t>För att få erfarenheter och ytterligare kunskaper om användning av OPS inom vägsektorn är en fast förbindelse över Gullmarn ett mycket lämpligt pilotprojekt.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C47">
        <w:trPr>
          <w:cantSplit/>
        </w:trPr>
        <w:tc>
          <w:tcPr>
            <w:tcW w:w="3046" w:type="dxa"/>
          </w:tcPr>
          <w:p w:rsidR="0028303F" w:rsidRPr="00AD6C47" w:rsidRDefault="0028303F">
            <w:pPr>
              <w:pStyle w:val="UnderskriftDatum"/>
              <w:spacing w:before="240"/>
            </w:pPr>
            <w:r w:rsidRPr="00AD6C47">
              <w:t>Stockholm den 26 september 2007</w:t>
            </w:r>
          </w:p>
        </w:tc>
        <w:tc>
          <w:tcPr>
            <w:tcW w:w="3047" w:type="dxa"/>
          </w:tcPr>
          <w:p w:rsidR="0028303F" w:rsidRPr="00AD6C47" w:rsidRDefault="0028303F">
            <w:pPr>
              <w:pStyle w:val="Underskrifter"/>
              <w:spacing w:before="240"/>
            </w:pPr>
          </w:p>
        </w:tc>
      </w:tr>
      <w:tr w:rsidR="00000000" w:rsidRPr="00AD6C47">
        <w:trPr>
          <w:cantSplit/>
        </w:trPr>
        <w:tc>
          <w:tcPr>
            <w:tcW w:w="3046" w:type="dxa"/>
          </w:tcPr>
          <w:p w:rsidR="0028303F" w:rsidRPr="00AD6C47" w:rsidRDefault="0028303F">
            <w:pPr>
              <w:pStyle w:val="Underskrifter"/>
            </w:pPr>
            <w:r w:rsidRPr="00AD6C47">
              <w:t>Lars Tysklind (fp)</w:t>
            </w:r>
          </w:p>
        </w:tc>
        <w:tc>
          <w:tcPr>
            <w:tcW w:w="3046" w:type="dxa"/>
          </w:tcPr>
          <w:p w:rsidR="0028303F" w:rsidRPr="00AD6C47" w:rsidRDefault="0028303F">
            <w:pPr>
              <w:pStyle w:val="Underskrifter"/>
            </w:pPr>
          </w:p>
        </w:tc>
      </w:tr>
    </w:tbl>
    <w:p w:rsidR="0028303F" w:rsidRPr="00AD6C47" w:rsidRDefault="0028303F">
      <w:pPr>
        <w:pStyle w:val="Normaltindrag"/>
      </w:pPr>
    </w:p>
    <w:sectPr w:rsidR="0028303F" w:rsidRPr="00AD6C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03F" w:rsidRPr="00AD6C47" w:rsidRDefault="0028303F">
      <w:r w:rsidRPr="00AD6C47">
        <w:separator/>
      </w:r>
    </w:p>
  </w:endnote>
  <w:endnote w:type="continuationSeparator" w:id="0">
    <w:p w:rsidR="0028303F" w:rsidRPr="00AD6C47" w:rsidRDefault="0028303F">
      <w:r w:rsidRPr="00AD6C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3F" w:rsidRPr="00AD6C47" w:rsidRDefault="00AD6C47">
    <w:pPr>
      <w:pStyle w:val="Sidfot"/>
    </w:pPr>
    <w:r w:rsidRPr="00AD6C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40090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3F" w:rsidRDefault="002830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303F" w:rsidRDefault="002830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3F" w:rsidRPr="00AD6C47" w:rsidRDefault="00AD6C47">
    <w:pPr>
      <w:pStyle w:val="Sidfot"/>
    </w:pPr>
    <w:r w:rsidRPr="00AD6C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2064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3F" w:rsidRDefault="002830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303F" w:rsidRDefault="002830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3F" w:rsidRPr="00AD6C47" w:rsidRDefault="00AD6C47">
    <w:pPr>
      <w:pStyle w:val="Sidfot"/>
    </w:pPr>
    <w:r w:rsidRPr="00AD6C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1236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3F" w:rsidRDefault="002830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303F" w:rsidRDefault="002830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03F" w:rsidRPr="00AD6C47" w:rsidRDefault="0028303F">
      <w:r w:rsidRPr="00AD6C47">
        <w:separator/>
      </w:r>
    </w:p>
  </w:footnote>
  <w:footnote w:type="continuationSeparator" w:id="0">
    <w:p w:rsidR="0028303F" w:rsidRPr="00AD6C47" w:rsidRDefault="0028303F">
      <w:r w:rsidRPr="00AD6C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3F" w:rsidRPr="00AD6C47" w:rsidRDefault="00AD6C47">
    <w:pPr>
      <w:pStyle w:val="Sidhuvud"/>
    </w:pPr>
    <w:r w:rsidRPr="00AD6C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857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3F" w:rsidRDefault="002830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303F" w:rsidRDefault="002830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3F" w:rsidRPr="00AD6C47" w:rsidRDefault="00AD6C47">
    <w:pPr>
      <w:pStyle w:val="Sidhuvud"/>
    </w:pPr>
    <w:r w:rsidRPr="00AD6C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8329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03F" w:rsidRDefault="002830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303F" w:rsidRDefault="002830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03F" w:rsidRPr="00AD6C47" w:rsidRDefault="0028303F">
    <w:pPr>
      <w:pStyle w:val="FSHNormal"/>
      <w:tabs>
        <w:tab w:val="right" w:pos="5840"/>
      </w:tabs>
    </w:pPr>
    <w:r w:rsidRPr="00AD6C47">
      <w:br/>
    </w:r>
    <w:r w:rsidRPr="00AD6C47">
      <w:fldChar w:fldCharType="begin" w:fldLock="1"/>
    </w:r>
    <w:r w:rsidRPr="00AD6C47">
      <w:instrText xml:space="preserve"> DOCPROPERTY</w:instrText>
    </w:r>
    <w:r w:rsidRPr="00AD6C47">
      <w:rPr>
        <w:sz w:val="18"/>
      </w:rPr>
      <w:instrText xml:space="preserve"> "YearUser" *\charformat </w:instrText>
    </w:r>
    <w:r w:rsidRPr="00AD6C47">
      <w:fldChar w:fldCharType="separate"/>
    </w:r>
    <w:r w:rsidRPr="00AD6C47">
      <w:t>2007/08</w:t>
    </w:r>
    <w:r w:rsidRPr="00AD6C47">
      <w:fldChar w:fldCharType="end"/>
    </w:r>
    <w:r w:rsidRPr="00AD6C47">
      <w:t xml:space="preserve"> </w:t>
    </w:r>
    <w:r w:rsidRPr="00AD6C47">
      <w:tab/>
      <w:t xml:space="preserve">mnr: </w:t>
    </w:r>
    <w:r w:rsidRPr="00AD6C47">
      <w:fldChar w:fldCharType="begin" w:fldLock="1"/>
    </w:r>
    <w:r w:rsidRPr="00AD6C47">
      <w:instrText xml:space="preserve"> DOCPROPERTY</w:instrText>
    </w:r>
    <w:r w:rsidRPr="00AD6C47">
      <w:rPr>
        <w:sz w:val="18"/>
      </w:rPr>
      <w:instrText xml:space="preserve"> "Motionsnummer" *\charformat </w:instrText>
    </w:r>
    <w:r w:rsidRPr="00AD6C47">
      <w:fldChar w:fldCharType="separate"/>
    </w:r>
    <w:r w:rsidRPr="00AD6C47">
      <w:t>T320</w:t>
    </w:r>
    <w:r w:rsidRPr="00AD6C47">
      <w:fldChar w:fldCharType="end"/>
    </w:r>
    <w:r w:rsidRPr="00AD6C47">
      <w:br/>
    </w:r>
    <w:r w:rsidRPr="00AD6C47">
      <w:fldChar w:fldCharType="begin" w:fldLock="1"/>
    </w:r>
    <w:r w:rsidRPr="00AD6C47">
      <w:instrText xml:space="preserve"> DOCPROPERTY</w:instrText>
    </w:r>
    <w:r w:rsidRPr="00AD6C47">
      <w:rPr>
        <w:sz w:val="18"/>
      </w:rPr>
      <w:instrText xml:space="preserve"> "Samling" *\charformat </w:instrText>
    </w:r>
    <w:r w:rsidRPr="00AD6C47">
      <w:fldChar w:fldCharType="end"/>
    </w:r>
    <w:r w:rsidRPr="00AD6C47">
      <w:tab/>
      <w:t xml:space="preserve">pnr: </w:t>
    </w:r>
    <w:r w:rsidRPr="00AD6C47">
      <w:fldChar w:fldCharType="begin" w:fldLock="1"/>
    </w:r>
    <w:r w:rsidRPr="00AD6C47">
      <w:instrText xml:space="preserve"> DOCPROPERTY</w:instrText>
    </w:r>
    <w:r w:rsidRPr="00AD6C47">
      <w:rPr>
        <w:sz w:val="18"/>
      </w:rPr>
      <w:instrText xml:space="preserve"> "Partinummer" *\charformat </w:instrText>
    </w:r>
    <w:r w:rsidRPr="00AD6C47">
      <w:fldChar w:fldCharType="separate"/>
    </w:r>
    <w:r w:rsidRPr="00AD6C47">
      <w:t>fp1285</w:t>
    </w:r>
    <w:r w:rsidRPr="00AD6C47">
      <w:fldChar w:fldCharType="end"/>
    </w:r>
  </w:p>
  <w:p w:rsidR="0028303F" w:rsidRPr="00AD6C47" w:rsidRDefault="0028303F">
    <w:pPr>
      <w:pStyle w:val="FSHRub1"/>
    </w:pPr>
    <w:r w:rsidRPr="00AD6C47">
      <w:t>Motion till riksdagen</w:t>
    </w:r>
    <w:r w:rsidRPr="00AD6C47">
      <w:br/>
    </w:r>
    <w:r w:rsidRPr="00AD6C47">
      <w:fldChar w:fldCharType="begin" w:fldLock="1"/>
    </w:r>
    <w:r w:rsidRPr="00AD6C47">
      <w:instrText xml:space="preserve"> DOCPROPERTY "YearUser" *\charformat </w:instrText>
    </w:r>
    <w:r w:rsidRPr="00AD6C47">
      <w:fldChar w:fldCharType="separate"/>
    </w:r>
    <w:r w:rsidRPr="00AD6C47">
      <w:t>2007/08</w:t>
    </w:r>
    <w:r w:rsidRPr="00AD6C47">
      <w:fldChar w:fldCharType="end"/>
    </w:r>
    <w:r w:rsidRPr="00AD6C47">
      <w:t>:</w:t>
    </w:r>
    <w:r w:rsidRPr="00AD6C47">
      <w:fldChar w:fldCharType="begin" w:fldLock="1"/>
    </w:r>
    <w:r w:rsidRPr="00AD6C47">
      <w:instrText xml:space="preserve"> DOCPROPERTY "Motionsnummer" *\charformat </w:instrText>
    </w:r>
    <w:r w:rsidRPr="00AD6C47">
      <w:fldChar w:fldCharType="separate"/>
    </w:r>
    <w:r w:rsidRPr="00AD6C47">
      <w:t>T320</w:t>
    </w:r>
    <w:r w:rsidRPr="00AD6C47">
      <w:fldChar w:fldCharType="end"/>
    </w:r>
  </w:p>
  <w:p w:rsidR="0028303F" w:rsidRPr="00AD6C47" w:rsidRDefault="0028303F">
    <w:pPr>
      <w:pStyle w:val="FSHNormalS5"/>
    </w:pPr>
    <w:r w:rsidRPr="00AD6C47">
      <w:fldChar w:fldCharType="begin" w:fldLock="1"/>
    </w:r>
    <w:r w:rsidRPr="00AD6C47">
      <w:instrText xml:space="preserve"> DOCPROPERTY "MotionarText" *\charformat </w:instrText>
    </w:r>
    <w:r w:rsidRPr="00AD6C47">
      <w:fldChar w:fldCharType="separate"/>
    </w:r>
    <w:r w:rsidRPr="00AD6C47">
      <w:t>av Lars Tysklind (fp)</w:t>
    </w:r>
    <w:r w:rsidRPr="00AD6C47">
      <w:fldChar w:fldCharType="end"/>
    </w:r>
    <w:r w:rsidRPr="00AD6C47">
      <w:br/>
    </w:r>
    <w:r w:rsidRPr="00AD6C47">
      <w:fldChar w:fldCharType="begin" w:fldLock="1"/>
    </w:r>
    <w:r w:rsidRPr="00AD6C47">
      <w:instrText xml:space="preserve"> DOCPROPERTY "SvarFrasKort" *\charformat </w:instrText>
    </w:r>
    <w:r w:rsidRPr="00AD6C47">
      <w:fldChar w:fldCharType="end"/>
    </w:r>
  </w:p>
  <w:p w:rsidR="0028303F" w:rsidRPr="00AD6C47" w:rsidRDefault="0028303F">
    <w:pPr>
      <w:pStyle w:val="FSHTitel"/>
    </w:pPr>
    <w:r w:rsidRPr="00AD6C47">
      <w:fldChar w:fldCharType="begin" w:fldLock="1"/>
    </w:r>
    <w:r w:rsidRPr="00AD6C47">
      <w:instrText xml:space="preserve"> DOCPROPERTY</w:instrText>
    </w:r>
    <w:r w:rsidRPr="00AD6C47">
      <w:rPr>
        <w:sz w:val="18"/>
      </w:rPr>
      <w:instrText xml:space="preserve"> "RubrikSvar" *\charformat </w:instrText>
    </w:r>
    <w:r w:rsidRPr="00AD6C47">
      <w:fldChar w:fldCharType="separate"/>
    </w:r>
    <w:r w:rsidRPr="00AD6C47">
      <w:t>Fast förbindelse över Gullmarn</w:t>
    </w:r>
    <w:r w:rsidRPr="00AD6C47">
      <w:fldChar w:fldCharType="end"/>
    </w:r>
  </w:p>
  <w:p w:rsidR="0028303F" w:rsidRPr="00AD6C47" w:rsidRDefault="0028303F">
    <w:pPr>
      <w:pStyle w:val="Normal00"/>
    </w:pPr>
  </w:p>
  <w:p w:rsidR="0028303F" w:rsidRPr="00AD6C47" w:rsidRDefault="002830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1642317">
    <w:abstractNumId w:val="8"/>
  </w:num>
  <w:num w:numId="2" w16cid:durableId="498275556">
    <w:abstractNumId w:val="9"/>
  </w:num>
  <w:num w:numId="3" w16cid:durableId="431828229">
    <w:abstractNumId w:val="8"/>
  </w:num>
  <w:num w:numId="4" w16cid:durableId="1380738300">
    <w:abstractNumId w:val="9"/>
  </w:num>
  <w:num w:numId="5" w16cid:durableId="1627538616">
    <w:abstractNumId w:val="13"/>
  </w:num>
  <w:num w:numId="6" w16cid:durableId="2125297728">
    <w:abstractNumId w:val="10"/>
  </w:num>
  <w:num w:numId="7" w16cid:durableId="31468251">
    <w:abstractNumId w:val="11"/>
  </w:num>
  <w:num w:numId="8" w16cid:durableId="1344239640">
    <w:abstractNumId w:val="12"/>
  </w:num>
  <w:num w:numId="9" w16cid:durableId="2058892099">
    <w:abstractNumId w:val="8"/>
  </w:num>
  <w:num w:numId="10" w16cid:durableId="1429691906">
    <w:abstractNumId w:val="3"/>
  </w:num>
  <w:num w:numId="11" w16cid:durableId="950018717">
    <w:abstractNumId w:val="2"/>
  </w:num>
  <w:num w:numId="12" w16cid:durableId="588125707">
    <w:abstractNumId w:val="1"/>
  </w:num>
  <w:num w:numId="13" w16cid:durableId="1799831795">
    <w:abstractNumId w:val="0"/>
  </w:num>
  <w:num w:numId="14" w16cid:durableId="2024429884">
    <w:abstractNumId w:val="9"/>
  </w:num>
  <w:num w:numId="15" w16cid:durableId="392781132">
    <w:abstractNumId w:val="7"/>
  </w:num>
  <w:num w:numId="16" w16cid:durableId="1899440285">
    <w:abstractNumId w:val="6"/>
  </w:num>
  <w:num w:numId="17" w16cid:durableId="1496994327">
    <w:abstractNumId w:val="5"/>
  </w:num>
  <w:num w:numId="18" w16cid:durableId="34741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C538024-3E65-4B2C-B076-44B7C97F3E62}"/>
  </w:docVars>
  <w:rsids>
    <w:rsidRoot w:val="00A54B1F"/>
    <w:rsid w:val="0028303F"/>
    <w:rsid w:val="00A54B1F"/>
    <w:rsid w:val="00AD6C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047D78-F66D-47C3-BDAD-4E2A9973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6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2782</Characters>
  <Application>Microsoft Office Word</Application>
  <DocSecurity>4</DocSecurity>
  <Lines>56</Lines>
  <Paragraphs>20</Paragraphs>
  <ScaleCrop>false</ScaleCrop>
  <HeadingPairs>
    <vt:vector size="2" baseType="variant">
      <vt:variant>
        <vt:lpstr>Rubrik</vt:lpstr>
      </vt:variant>
      <vt:variant>
        <vt:i4>1</vt:i4>
      </vt:variant>
    </vt:vector>
  </HeadingPairs>
  <TitlesOfParts>
    <vt:vector size="1" baseType="lpstr">
      <vt:lpstr>fp1285</vt:lpstr>
    </vt:vector>
  </TitlesOfParts>
  <Company>Riksdagen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fp1285</dc:title>
  <dc:subject>fp1285</dc:subject>
  <dc:creator>Riksdagen</dc:creator>
  <cp:keywords>Riksdagen</cp:keywords>
  <dc:description>TKG-ktrl, MSMQ4mb, PersReg-Distribution mm</dc:description>
  <cp:lastModifiedBy>Lars Brink</cp:lastModifiedBy>
  <cp:revision>2</cp:revision>
  <cp:lastPrinted>2007-11-07T09:18:00Z</cp:lastPrinted>
  <dcterms:created xsi:type="dcterms:W3CDTF">2025-12-17T09:37:00Z</dcterms:created>
  <dcterms:modified xsi:type="dcterms:W3CDTF">2025-12-17T09:37:00Z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Fast förbindelse över Gullmarn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 förbindelse över Gullmarn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20072008000001020112000012850069</vt:lpwstr>
  </property>
  <property fmtid="{D5CDD505-2E9C-101B-9397-08002B2CF9AE}" pid="47" name="datum">
    <vt:lpwstr>070926</vt:lpwstr>
  </property>
  <property fmtid="{D5CDD505-2E9C-101B-9397-08002B2CF9AE}" pid="48" name="avsändar-e-post">
    <vt:lpwstr>lena.hallerby@riksdagen.se</vt:lpwstr>
  </property>
  <property fmtid="{D5CDD505-2E9C-101B-9397-08002B2CF9AE}" pid="49" name="id">
    <vt:lpwstr>20072008000001020112000012850069</vt:lpwstr>
  </property>
  <property fmtid="{D5CDD505-2E9C-101B-9397-08002B2CF9AE}" pid="50" name="nummer">
    <vt:lpwstr>320</vt:lpwstr>
  </property>
  <property fmtid="{D5CDD505-2E9C-101B-9397-08002B2CF9AE}" pid="51" name="utskottsbeteckning">
    <vt:lpwstr>T</vt:lpwstr>
  </property>
  <property fmtid="{D5CDD505-2E9C-101B-9397-08002B2CF9AE}" pid="52" name="GlobalUID">
    <vt:lpwstr>{BC3C1296-73CD-43F5-B747-4C74E4A9BA02}</vt:lpwstr>
  </property>
  <property fmtid="{D5CDD505-2E9C-101B-9397-08002B2CF9AE}" pid="53" name="Överföringar">
    <vt:i4>0</vt:i4>
  </property>
  <property fmtid="{D5CDD505-2E9C-101B-9397-08002B2CF9AE}" pid="54" name="Checksum">
    <vt:lpwstr>*1000285894355*</vt:lpwstr>
  </property>
  <property fmtid="{D5CDD505-2E9C-101B-9397-08002B2CF9AE}" pid="55" name="skuggnummer">
    <vt:lpwstr>1321</vt:lpwstr>
  </property>
  <property fmtid="{D5CDD505-2E9C-101B-9397-08002B2CF9AE}" pid="56" name="urixVersion">
    <vt:lpwstr>3.2.0.8</vt:lpwstr>
  </property>
  <property fmtid="{D5CDD505-2E9C-101B-9397-08002B2CF9AE}" pid="57" name="urixOrigin">
    <vt:lpwstr>071107 10:18:06.253</vt:lpwstr>
  </property>
  <property fmtid="{D5CDD505-2E9C-101B-9397-08002B2CF9AE}" pid="58" name="urixGuid">
    <vt:lpwstr>{55C68329-8D67-43D0-92FD-66C3E9A4C10F}</vt:lpwstr>
  </property>
</Properties>
</file>