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C43" w:rsidRPr="00B50DA5" w:rsidRDefault="005F4C43" w:rsidP="005779A8">
      <w:pPr>
        <w:pStyle w:val="Hemstlrubrik"/>
      </w:pPr>
      <w:r w:rsidRPr="00B50DA5">
        <w:t>Förslag till riksdagsbeslut</w:t>
      </w:r>
    </w:p>
    <w:p w:rsidR="005F4C43" w:rsidRPr="00B50DA5" w:rsidRDefault="005F4C43" w:rsidP="00A83F24">
      <w:pPr>
        <w:pStyle w:val="Hemstlatt"/>
      </w:pPr>
      <w:r w:rsidRPr="00B50DA5">
        <w:t>Riksdagen tillkännager för regeringen som sin mening vad i motionen</w:t>
      </w:r>
      <w:r w:rsidR="002374F6" w:rsidRPr="00B50DA5">
        <w:t xml:space="preserve"> anförs om vikten av</w:t>
      </w:r>
      <w:r w:rsidRPr="00B50DA5">
        <w:t xml:space="preserve"> konstnärsateljéer.</w:t>
      </w:r>
    </w:p>
    <w:p w:rsidR="00E84F25" w:rsidRPr="00B50DA5" w:rsidRDefault="007C6092" w:rsidP="00E22893">
      <w:pPr>
        <w:pStyle w:val="Rubrik1"/>
      </w:pPr>
      <w:r w:rsidRPr="00B50DA5">
        <w:t>Motivering</w:t>
      </w:r>
    </w:p>
    <w:p w:rsidR="00F10B45" w:rsidRPr="00B50DA5" w:rsidRDefault="001D29A6" w:rsidP="001D29A6">
      <w:r w:rsidRPr="00B50DA5">
        <w:t>I takt med stigande hyror säger flera storstadskommuner upp sina ateljéko</w:t>
      </w:r>
      <w:r w:rsidRPr="00B50DA5">
        <w:t>n</w:t>
      </w:r>
      <w:r w:rsidRPr="00B50DA5">
        <w:t>trakt i privata fastigheter, då subventionerna blir för dyra för kommunerna. Till exempel i Stockholm står 100 konstnärer utan arbetsplats inom ett år.</w:t>
      </w:r>
      <w:r w:rsidR="00F10B45" w:rsidRPr="00B50DA5">
        <w:t xml:space="preserve"> Konstnärer är beroende av att deras ateljéer är ljusa och ligger centralt efte</w:t>
      </w:r>
      <w:r w:rsidR="00F10B45" w:rsidRPr="00B50DA5">
        <w:t>r</w:t>
      </w:r>
      <w:r w:rsidR="00F10B45" w:rsidRPr="00B50DA5">
        <w:t xml:space="preserve">som de måste odla många kontakter för att få uppdrag. Det är också en fördel om många konstnärer sitter i samma lokaler så </w:t>
      </w:r>
      <w:r w:rsidR="005779A8" w:rsidRPr="00B50DA5">
        <w:t xml:space="preserve">att </w:t>
      </w:r>
      <w:r w:rsidR="00F10B45" w:rsidRPr="00B50DA5">
        <w:t>man kan de</w:t>
      </w:r>
      <w:r w:rsidR="005779A8" w:rsidRPr="00B50DA5">
        <w:t>la verkstäder och på sätt få ned</w:t>
      </w:r>
      <w:r w:rsidR="00F10B45" w:rsidRPr="00B50DA5">
        <w:t xml:space="preserve"> kostnaderna. Om kommunerna säljer ut fastigheter där man har konstnärsateljéer, förstör </w:t>
      </w:r>
      <w:r w:rsidR="005779A8" w:rsidRPr="00B50DA5">
        <w:t>kommunerna</w:t>
      </w:r>
      <w:r w:rsidR="00F10B45" w:rsidRPr="00B50DA5">
        <w:t xml:space="preserve"> en miljö som man aldrig kan få tillbaka. Detta är ett problem som bör uppmärksammas vid samhällsplan</w:t>
      </w:r>
      <w:r w:rsidR="00F10B45" w:rsidRPr="00B50DA5">
        <w:t>e</w:t>
      </w:r>
      <w:r w:rsidR="00F10B45" w:rsidRPr="00B50DA5">
        <w:t>ring</w:t>
      </w:r>
      <w:r w:rsidR="002374F6" w:rsidRPr="00B50DA5">
        <w:t>en</w:t>
      </w:r>
      <w:r w:rsidR="00F10B45" w:rsidRPr="00B50DA5">
        <w:t>.</w:t>
      </w:r>
    </w:p>
    <w:p w:rsidR="00F10B45" w:rsidRPr="00B50DA5" w:rsidRDefault="002374F6" w:rsidP="004B5AC7">
      <w:pPr>
        <w:pStyle w:val="Normaltindrag"/>
      </w:pPr>
      <w:r w:rsidRPr="00B50DA5">
        <w:t>Konstnärers kompetens kan användas inom många olika områden inom</w:t>
      </w:r>
      <w:r w:rsidR="005779A8" w:rsidRPr="00B50DA5">
        <w:t xml:space="preserve"> båda</w:t>
      </w:r>
      <w:r w:rsidRPr="00B50DA5">
        <w:t xml:space="preserve"> den offentliga och </w:t>
      </w:r>
      <w:r w:rsidR="005779A8" w:rsidRPr="00B50DA5">
        <w:t xml:space="preserve">den </w:t>
      </w:r>
      <w:r w:rsidRPr="00B50DA5">
        <w:t>privata sektorn. Verksamma konstnärer i stad</w:t>
      </w:r>
      <w:r w:rsidRPr="00B50DA5">
        <w:t>s</w:t>
      </w:r>
      <w:r w:rsidRPr="00B50DA5">
        <w:t>miljön skapar också värdefulla mötesplatser för andra grupper.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779A8" w:rsidRPr="00B50D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779A8" w:rsidRPr="00B50DA5" w:rsidRDefault="005779A8" w:rsidP="005779A8">
            <w:pPr>
              <w:pStyle w:val="UnderskriftDatum"/>
              <w:spacing w:before="240"/>
            </w:pPr>
            <w:r w:rsidRPr="00B50DA5">
              <w:t>Stockholm den 28 september 2005</w:t>
            </w:r>
          </w:p>
        </w:tc>
        <w:tc>
          <w:tcPr>
            <w:tcW w:w="3047" w:type="dxa"/>
          </w:tcPr>
          <w:p w:rsidR="005779A8" w:rsidRPr="00B50DA5" w:rsidRDefault="005779A8" w:rsidP="005779A8">
            <w:pPr>
              <w:pStyle w:val="Underskrifter"/>
              <w:spacing w:before="240"/>
            </w:pPr>
          </w:p>
        </w:tc>
      </w:tr>
      <w:tr w:rsidR="005779A8" w:rsidRPr="00B50D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779A8" w:rsidRPr="00B50DA5" w:rsidRDefault="005779A8" w:rsidP="005779A8">
            <w:pPr>
              <w:pStyle w:val="Underskrifter"/>
            </w:pPr>
            <w:r w:rsidRPr="00B50DA5">
              <w:t>Börje Vestlund (s)</w:t>
            </w:r>
          </w:p>
        </w:tc>
        <w:tc>
          <w:tcPr>
            <w:tcW w:w="3047" w:type="dxa"/>
          </w:tcPr>
          <w:p w:rsidR="005779A8" w:rsidRPr="00B50DA5" w:rsidRDefault="005779A8" w:rsidP="005779A8">
            <w:pPr>
              <w:pStyle w:val="Underskrifter"/>
            </w:pPr>
          </w:p>
        </w:tc>
      </w:tr>
    </w:tbl>
    <w:p w:rsidR="001D29A6" w:rsidRPr="00B50DA5" w:rsidRDefault="001D29A6" w:rsidP="005779A8">
      <w:pPr>
        <w:pStyle w:val="Normaltindrag"/>
      </w:pPr>
    </w:p>
    <w:sectPr w:rsidR="001D29A6" w:rsidRPr="00B50DA5" w:rsidSect="00577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4310" w:rsidRPr="00B50DA5" w:rsidRDefault="004B4310">
      <w:r w:rsidRPr="00B50DA5">
        <w:separator/>
      </w:r>
    </w:p>
  </w:endnote>
  <w:endnote w:type="continuationSeparator" w:id="0">
    <w:p w:rsidR="004B4310" w:rsidRPr="00B50DA5" w:rsidRDefault="004B4310">
      <w:r w:rsidRPr="00B50D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AC7" w:rsidRPr="00B50DA5" w:rsidRDefault="00B50DA5" w:rsidP="005779A8">
    <w:pPr>
      <w:pStyle w:val="Sidfot"/>
    </w:pPr>
    <w:r w:rsidRPr="00B50D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5868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AC7" w:rsidRDefault="004B5A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01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5AC7" w:rsidRDefault="004B5A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D01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AC7" w:rsidRPr="00B50DA5" w:rsidRDefault="00B50DA5" w:rsidP="005779A8">
    <w:pPr>
      <w:pStyle w:val="Sidfot"/>
    </w:pPr>
    <w:r w:rsidRPr="00B50D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28416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AC7" w:rsidRDefault="004B5A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01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5AC7" w:rsidRDefault="004B5A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D01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AC7" w:rsidRPr="00B50DA5" w:rsidRDefault="00B50DA5" w:rsidP="005779A8">
    <w:pPr>
      <w:pStyle w:val="Sidfot"/>
    </w:pPr>
    <w:r w:rsidRPr="00B50D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51026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AC7" w:rsidRDefault="004B5A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01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5AC7" w:rsidRDefault="004B5A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D01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4310" w:rsidRPr="00B50DA5" w:rsidRDefault="004B4310">
      <w:r w:rsidRPr="00B50DA5">
        <w:separator/>
      </w:r>
    </w:p>
  </w:footnote>
  <w:footnote w:type="continuationSeparator" w:id="0">
    <w:p w:rsidR="004B4310" w:rsidRPr="00B50DA5" w:rsidRDefault="004B4310">
      <w:r w:rsidRPr="00B50D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AC7" w:rsidRPr="00B50DA5" w:rsidRDefault="00B50DA5" w:rsidP="005779A8">
    <w:pPr>
      <w:pStyle w:val="Sidhuvud"/>
    </w:pPr>
    <w:r w:rsidRPr="00B50D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25969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AC7" w:rsidRDefault="004B5A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01D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01D9">
                            <w:t>Bo268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5AC7" w:rsidRDefault="004B5A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01D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01D9">
                      <w:t>Bo268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AC7" w:rsidRPr="00B50DA5" w:rsidRDefault="00B50DA5" w:rsidP="005779A8">
    <w:pPr>
      <w:pStyle w:val="Sidhuvud"/>
    </w:pPr>
    <w:r w:rsidRPr="00B50D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68013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AC7" w:rsidRDefault="004B5A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01D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01D9">
                            <w:t>Bo268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5AC7" w:rsidRDefault="004B5A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01D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01D9">
                      <w:t>Bo268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AC7" w:rsidRPr="00B50DA5" w:rsidRDefault="004B5AC7">
    <w:pPr>
      <w:pStyle w:val="FSHNormal"/>
      <w:tabs>
        <w:tab w:val="right" w:pos="5840"/>
      </w:tabs>
    </w:pPr>
    <w:r w:rsidRPr="00B50DA5">
      <w:br/>
    </w:r>
    <w:r w:rsidRPr="00B50DA5">
      <w:fldChar w:fldCharType="begin" w:fldLock="1"/>
    </w:r>
    <w:r w:rsidRPr="00B50DA5">
      <w:instrText xml:space="preserve"> DOCPROPERTY</w:instrText>
    </w:r>
    <w:r w:rsidRPr="00B50DA5">
      <w:rPr>
        <w:sz w:val="18"/>
      </w:rPr>
      <w:instrText xml:space="preserve"> "YearUser" *\charformat </w:instrText>
    </w:r>
    <w:r w:rsidRPr="00B50DA5">
      <w:fldChar w:fldCharType="separate"/>
    </w:r>
    <w:r w:rsidR="002D01D9" w:rsidRPr="00B50DA5">
      <w:t>2005/06</w:t>
    </w:r>
    <w:r w:rsidRPr="00B50DA5">
      <w:fldChar w:fldCharType="end"/>
    </w:r>
    <w:r w:rsidRPr="00B50DA5">
      <w:t xml:space="preserve"> </w:t>
    </w:r>
    <w:r w:rsidRPr="00B50DA5">
      <w:tab/>
      <w:t xml:space="preserve">mnr: </w:t>
    </w:r>
    <w:r w:rsidRPr="00B50DA5">
      <w:fldChar w:fldCharType="begin" w:fldLock="1"/>
    </w:r>
    <w:r w:rsidRPr="00B50DA5">
      <w:instrText xml:space="preserve"> DOCPROPERTY</w:instrText>
    </w:r>
    <w:r w:rsidRPr="00B50DA5">
      <w:rPr>
        <w:sz w:val="18"/>
      </w:rPr>
      <w:instrText xml:space="preserve"> "Motionsnummer" *\charformat </w:instrText>
    </w:r>
    <w:r w:rsidRPr="00B50DA5">
      <w:fldChar w:fldCharType="separate"/>
    </w:r>
    <w:r w:rsidR="002D01D9" w:rsidRPr="00B50DA5">
      <w:t>Bo268</w:t>
    </w:r>
    <w:r w:rsidRPr="00B50DA5">
      <w:fldChar w:fldCharType="end"/>
    </w:r>
    <w:r w:rsidRPr="00B50DA5">
      <w:br/>
    </w:r>
    <w:r w:rsidRPr="00B50DA5">
      <w:fldChar w:fldCharType="begin" w:fldLock="1"/>
    </w:r>
    <w:r w:rsidRPr="00B50DA5">
      <w:instrText xml:space="preserve"> DOCPROPERTY</w:instrText>
    </w:r>
    <w:r w:rsidRPr="00B50DA5">
      <w:rPr>
        <w:sz w:val="18"/>
      </w:rPr>
      <w:instrText xml:space="preserve"> "Samling" *\charformat </w:instrText>
    </w:r>
    <w:r w:rsidRPr="00B50DA5">
      <w:fldChar w:fldCharType="end"/>
    </w:r>
    <w:r w:rsidRPr="00B50DA5">
      <w:tab/>
      <w:t xml:space="preserve">pnr: </w:t>
    </w:r>
    <w:r w:rsidRPr="00B50DA5">
      <w:fldChar w:fldCharType="begin" w:fldLock="1"/>
    </w:r>
    <w:r w:rsidRPr="00B50DA5">
      <w:instrText xml:space="preserve"> DOCPROPERTY</w:instrText>
    </w:r>
    <w:r w:rsidRPr="00B50DA5">
      <w:rPr>
        <w:sz w:val="18"/>
      </w:rPr>
      <w:instrText xml:space="preserve"> "Partinummer" *\charformat </w:instrText>
    </w:r>
    <w:r w:rsidRPr="00B50DA5">
      <w:fldChar w:fldCharType="separate"/>
    </w:r>
    <w:r w:rsidR="002D01D9" w:rsidRPr="00B50DA5">
      <w:t>s4022</w:t>
    </w:r>
    <w:r w:rsidRPr="00B50DA5">
      <w:fldChar w:fldCharType="end"/>
    </w:r>
  </w:p>
  <w:p w:rsidR="004B5AC7" w:rsidRPr="00B50DA5" w:rsidRDefault="004B5AC7">
    <w:pPr>
      <w:pStyle w:val="FSHRub1"/>
    </w:pPr>
    <w:r w:rsidRPr="00B50DA5">
      <w:t>Motion till riksdagen</w:t>
    </w:r>
    <w:r w:rsidRPr="00B50DA5">
      <w:br/>
    </w:r>
    <w:r w:rsidRPr="00B50DA5">
      <w:fldChar w:fldCharType="begin" w:fldLock="1"/>
    </w:r>
    <w:r w:rsidRPr="00B50DA5">
      <w:instrText xml:space="preserve"> DOCPROPERTY "YearUser" *\charformat </w:instrText>
    </w:r>
    <w:r w:rsidRPr="00B50DA5">
      <w:fldChar w:fldCharType="separate"/>
    </w:r>
    <w:r w:rsidR="002D01D9" w:rsidRPr="00B50DA5">
      <w:t>2005/06</w:t>
    </w:r>
    <w:r w:rsidRPr="00B50DA5">
      <w:fldChar w:fldCharType="end"/>
    </w:r>
    <w:r w:rsidRPr="00B50DA5">
      <w:t>:</w:t>
    </w:r>
    <w:r w:rsidRPr="00B50DA5">
      <w:fldChar w:fldCharType="begin" w:fldLock="1"/>
    </w:r>
    <w:r w:rsidRPr="00B50DA5">
      <w:instrText xml:space="preserve"> DOCPROPERTY "Motionsnummer" *\charformat </w:instrText>
    </w:r>
    <w:r w:rsidRPr="00B50DA5">
      <w:fldChar w:fldCharType="separate"/>
    </w:r>
    <w:r w:rsidR="002D01D9" w:rsidRPr="00B50DA5">
      <w:t>Bo268</w:t>
    </w:r>
    <w:r w:rsidRPr="00B50DA5">
      <w:fldChar w:fldCharType="end"/>
    </w:r>
  </w:p>
  <w:p w:rsidR="004B5AC7" w:rsidRPr="00B50DA5" w:rsidRDefault="004B5AC7">
    <w:pPr>
      <w:pStyle w:val="FSHNormalS5"/>
    </w:pPr>
    <w:r w:rsidRPr="00B50DA5">
      <w:fldChar w:fldCharType="begin" w:fldLock="1"/>
    </w:r>
    <w:r w:rsidRPr="00B50DA5">
      <w:instrText xml:space="preserve"> DOCPROPERTY "MotionarText" *\charformat </w:instrText>
    </w:r>
    <w:r w:rsidRPr="00B50DA5">
      <w:fldChar w:fldCharType="separate"/>
    </w:r>
    <w:r w:rsidR="002D01D9" w:rsidRPr="00B50DA5">
      <w:t>av Börje Vestlund (s)</w:t>
    </w:r>
    <w:r w:rsidRPr="00B50DA5">
      <w:fldChar w:fldCharType="end"/>
    </w:r>
    <w:r w:rsidRPr="00B50DA5">
      <w:br/>
    </w:r>
    <w:r w:rsidRPr="00B50DA5">
      <w:fldChar w:fldCharType="begin" w:fldLock="1"/>
    </w:r>
    <w:r w:rsidRPr="00B50DA5">
      <w:instrText xml:space="preserve"> DOCPROPERTY "SvarFrasKort" *\charformat </w:instrText>
    </w:r>
    <w:r w:rsidRPr="00B50DA5">
      <w:fldChar w:fldCharType="end"/>
    </w:r>
  </w:p>
  <w:p w:rsidR="004B5AC7" w:rsidRPr="00B50DA5" w:rsidRDefault="004B5AC7">
    <w:pPr>
      <w:pStyle w:val="FSHTitel"/>
    </w:pPr>
    <w:r w:rsidRPr="00B50DA5">
      <w:fldChar w:fldCharType="begin" w:fldLock="1"/>
    </w:r>
    <w:r w:rsidRPr="00B50DA5">
      <w:instrText xml:space="preserve"> DOCPROPERTY</w:instrText>
    </w:r>
    <w:r w:rsidRPr="00B50DA5">
      <w:rPr>
        <w:sz w:val="18"/>
      </w:rPr>
      <w:instrText xml:space="preserve"> "RubrikSvar" *\charformat </w:instrText>
    </w:r>
    <w:r w:rsidRPr="00B50DA5">
      <w:fldChar w:fldCharType="separate"/>
    </w:r>
    <w:r w:rsidR="002D01D9" w:rsidRPr="00B50DA5">
      <w:t>Uppsägning av ateljéer</w:t>
    </w:r>
    <w:r w:rsidRPr="00B50DA5">
      <w:fldChar w:fldCharType="end"/>
    </w:r>
  </w:p>
  <w:p w:rsidR="004B5AC7" w:rsidRPr="00B50DA5" w:rsidRDefault="004B5AC7" w:rsidP="005779A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73AC40C"/>
    <w:lvl w:ilvl="0" w:tplc="9572AFA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7688304">
    <w:abstractNumId w:val="13"/>
  </w:num>
  <w:num w:numId="2" w16cid:durableId="1799954815">
    <w:abstractNumId w:val="10"/>
  </w:num>
  <w:num w:numId="3" w16cid:durableId="848565986">
    <w:abstractNumId w:val="11"/>
  </w:num>
  <w:num w:numId="4" w16cid:durableId="176044980">
    <w:abstractNumId w:val="12"/>
  </w:num>
  <w:num w:numId="5" w16cid:durableId="804665728">
    <w:abstractNumId w:val="8"/>
  </w:num>
  <w:num w:numId="6" w16cid:durableId="857894008">
    <w:abstractNumId w:val="3"/>
  </w:num>
  <w:num w:numId="7" w16cid:durableId="196236216">
    <w:abstractNumId w:val="2"/>
  </w:num>
  <w:num w:numId="8" w16cid:durableId="156190391">
    <w:abstractNumId w:val="1"/>
  </w:num>
  <w:num w:numId="9" w16cid:durableId="541551162">
    <w:abstractNumId w:val="0"/>
  </w:num>
  <w:num w:numId="10" w16cid:durableId="1895576761">
    <w:abstractNumId w:val="9"/>
  </w:num>
  <w:num w:numId="11" w16cid:durableId="1274826234">
    <w:abstractNumId w:val="7"/>
  </w:num>
  <w:num w:numId="12" w16cid:durableId="767893161">
    <w:abstractNumId w:val="6"/>
  </w:num>
  <w:num w:numId="13" w16cid:durableId="1676764758">
    <w:abstractNumId w:val="5"/>
  </w:num>
  <w:num w:numId="14" w16cid:durableId="1092244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1D29A6"/>
    <w:rsid w:val="00051E2A"/>
    <w:rsid w:val="00064BC3"/>
    <w:rsid w:val="00066775"/>
    <w:rsid w:val="00072FB9"/>
    <w:rsid w:val="00100531"/>
    <w:rsid w:val="001D29A6"/>
    <w:rsid w:val="00201DFB"/>
    <w:rsid w:val="00204A63"/>
    <w:rsid w:val="00212FF1"/>
    <w:rsid w:val="00230193"/>
    <w:rsid w:val="002374F6"/>
    <w:rsid w:val="0025068A"/>
    <w:rsid w:val="002818D3"/>
    <w:rsid w:val="002D01D9"/>
    <w:rsid w:val="002D11A8"/>
    <w:rsid w:val="00445271"/>
    <w:rsid w:val="004A0504"/>
    <w:rsid w:val="004B4310"/>
    <w:rsid w:val="004B5AC7"/>
    <w:rsid w:val="004E38D9"/>
    <w:rsid w:val="005779A8"/>
    <w:rsid w:val="005F4C43"/>
    <w:rsid w:val="00740D6D"/>
    <w:rsid w:val="00794149"/>
    <w:rsid w:val="007B67A7"/>
    <w:rsid w:val="007C6092"/>
    <w:rsid w:val="00A053C6"/>
    <w:rsid w:val="00A83F24"/>
    <w:rsid w:val="00B13BF0"/>
    <w:rsid w:val="00B50DA5"/>
    <w:rsid w:val="00C1285C"/>
    <w:rsid w:val="00C20741"/>
    <w:rsid w:val="00C27B7D"/>
    <w:rsid w:val="00D1174F"/>
    <w:rsid w:val="00D73798"/>
    <w:rsid w:val="00DC6C70"/>
    <w:rsid w:val="00E22893"/>
    <w:rsid w:val="00E360DE"/>
    <w:rsid w:val="00E75D28"/>
    <w:rsid w:val="00E84F25"/>
    <w:rsid w:val="00F1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DAD20F-A6E7-450C-B71B-3AC3881C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779A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83F24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2D01D9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161</Words>
  <Characters>925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Bo268</vt:lpstr>
    </vt:vector>
  </TitlesOfParts>
  <Company>Riksdagen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Bo268</dc:title>
  <dc:subject>Bo268</dc:subject>
  <dc:creator>Riksdagen</dc:creator>
  <cp:keywords>Riksdagen</cp:keywords>
  <dc:description/>
  <cp:lastModifiedBy>Lars Brink</cp:lastModifiedBy>
  <cp:revision>2</cp:revision>
  <cp:lastPrinted>2006-01-14T11:22:00Z</cp:lastPrinted>
  <dcterms:created xsi:type="dcterms:W3CDTF">2025-12-16T19:01:00Z</dcterms:created>
  <dcterms:modified xsi:type="dcterms:W3CDTF">2025-12-16T19:01:00Z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Uppsägning av ateljéer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Uppsägning av ateljéer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Börje Vestlund (s)</vt:lpwstr>
  </property>
  <property fmtid="{D5CDD505-2E9C-101B-9397-08002B2CF9AE}" pid="26" name="MotionarLista">
    <vt:lpwstr>Vestlund, Börje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karin.hagman@riksdagen.se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20052006000000000115000040220069</vt:lpwstr>
  </property>
  <property fmtid="{D5CDD505-2E9C-101B-9397-08002B2CF9AE}" pid="47" name="datum">
    <vt:lpwstr>050928</vt:lpwstr>
  </property>
  <property fmtid="{D5CDD505-2E9C-101B-9397-08002B2CF9AE}" pid="48" name="avsändar-e-post">
    <vt:lpwstr>karin.hagman@riksdagen.se</vt:lpwstr>
  </property>
  <property fmtid="{D5CDD505-2E9C-101B-9397-08002B2CF9AE}" pid="49" name="id">
    <vt:lpwstr>20052006000000000115000040220069</vt:lpwstr>
  </property>
  <property fmtid="{D5CDD505-2E9C-101B-9397-08002B2CF9AE}" pid="50" name="nummer">
    <vt:lpwstr>268</vt:lpwstr>
  </property>
  <property fmtid="{D5CDD505-2E9C-101B-9397-08002B2CF9AE}" pid="51" name="utskottsbeteckning">
    <vt:lpwstr>Bo</vt:lpwstr>
  </property>
</Properties>
</file>