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E4198" w:rsidRDefault="00C97FF8" w14:paraId="3D9E69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F73E2F8723A425CBD3F2F47169CF24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9517bb5-630c-442e-942a-771d2d040229"/>
        <w:id w:val="258491484"/>
        <w:lock w:val="sdtLocked"/>
      </w:sdtPr>
      <w:sdtEndPr/>
      <w:sdtContent>
        <w:p w:rsidR="00C80152" w:rsidRDefault="000C456D" w14:paraId="481536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inrättandet av en chief technology officer för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AED36D9C2EB412BB6287BF4315F2B0D"/>
        </w:placeholder>
        <w:text/>
      </w:sdtPr>
      <w:sdtEndPr/>
      <w:sdtContent>
        <w:p w:rsidRPr="009B062B" w:rsidR="006D79C9" w:rsidP="00333E95" w:rsidRDefault="006D79C9" w14:paraId="1CF302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53C4E" w:rsidP="00E53C4E" w:rsidRDefault="00E53C4E" w14:paraId="19A3F60F" w14:textId="4945D9B5">
      <w:pPr>
        <w:pStyle w:val="Normalutanindragellerluft"/>
      </w:pPr>
      <w:r>
        <w:t>Sverige är en industrination som historiskt har byggt sin framgång på teknikutveckling, vetenskap och innovation. Vårt välstånd, vår konkurrenskraft och vår samhällsutveck</w:t>
      </w:r>
      <w:r w:rsidR="00C97FF8">
        <w:softHyphen/>
      </w:r>
      <w:r>
        <w:t>ling har formats genom förmågan att omsätta ny kunskap i praktiska lösningar och produkter i ett öppet samhälle präglat av tillit. I dag står vi inför en ny tid där teknolo</w:t>
      </w:r>
      <w:r w:rsidR="00C97FF8">
        <w:softHyphen/>
      </w:r>
      <w:r>
        <w:t>giska landvinningar är helt avgörande för att möta framtidens utmaningar.</w:t>
      </w:r>
    </w:p>
    <w:p w:rsidR="00E53C4E" w:rsidP="00C97FF8" w:rsidRDefault="00E53C4E" w14:paraId="60FB3939" w14:textId="4406E479">
      <w:r>
        <w:t>Bland dessa utmaningar återfinns utvecklingen till ett fossilfritt samhälle och uppfyllandet av EU:s klimatmål, digitaliseringen av offentlig sektor, utbyggnad och modernisering av Sveriges infrastruktur, utvecklingen och användningen av artificiell intelligens (AI) samt en växande global konkurrens på det teknologiska området. För att Sverige även i framtiden ska kunna vara ett föregångsland krävs tydlig nationell ledning och samordning.</w:t>
      </w:r>
    </w:p>
    <w:p w:rsidR="00E53C4E" w:rsidP="00C97FF8" w:rsidRDefault="00E53C4E" w14:paraId="47585BE6" w14:textId="17BDC322">
      <w:r>
        <w:t>I nuläget är ansvarsfördelningen splittrad mellan olika departement, myndigheter och sektorer. Detta leder till att strategier för digitalisering,</w:t>
      </w:r>
      <w:r w:rsidR="00CA4797">
        <w:t xml:space="preserve"> infrastruktur,</w:t>
      </w:r>
      <w:r>
        <w:t xml:space="preserve"> </w:t>
      </w:r>
      <w:r w:rsidR="00CA4797">
        <w:t>artificiell intelli</w:t>
      </w:r>
      <w:r w:rsidR="00C97FF8">
        <w:softHyphen/>
      </w:r>
      <w:r w:rsidR="00CA4797">
        <w:t>gens</w:t>
      </w:r>
      <w:r>
        <w:t xml:space="preserve">, hållbarhetsutveckling och teknisk innovation inte alltid harmonierar eller får det genomslag som vore möjligt. Andra länder har redan inrättat roller på högsta nationella nivå för att samordna och driva teknikutveckling – exempelvis </w:t>
      </w:r>
      <w:r w:rsidR="000C456D">
        <w:t>c</w:t>
      </w:r>
      <w:r>
        <w:t xml:space="preserve">hief </w:t>
      </w:r>
      <w:r w:rsidR="000C456D">
        <w:t>t</w:t>
      </w:r>
      <w:r>
        <w:t xml:space="preserve">echnology </w:t>
      </w:r>
      <w:r w:rsidR="000C456D">
        <w:t>o</w:t>
      </w:r>
      <w:r>
        <w:t>fficer (</w:t>
      </w:r>
      <w:r w:rsidR="000C456D">
        <w:t>cto</w:t>
      </w:r>
      <w:r>
        <w:t xml:space="preserve">) eller </w:t>
      </w:r>
      <w:r w:rsidR="000C456D">
        <w:t>c</w:t>
      </w:r>
      <w:r>
        <w:t xml:space="preserve">hief </w:t>
      </w:r>
      <w:r w:rsidR="000C456D">
        <w:t>d</w:t>
      </w:r>
      <w:r w:rsidR="004A1D38">
        <w:t>igital</w:t>
      </w:r>
      <w:r>
        <w:t xml:space="preserve"> </w:t>
      </w:r>
      <w:r w:rsidR="000C456D">
        <w:t>o</w:t>
      </w:r>
      <w:r>
        <w:t>fficer (</w:t>
      </w:r>
      <w:r w:rsidR="000C456D">
        <w:t>cdo</w:t>
      </w:r>
      <w:r>
        <w:t>).</w:t>
      </w:r>
    </w:p>
    <w:p w:rsidR="00E53C4E" w:rsidP="00C97FF8" w:rsidRDefault="00E53C4E" w14:paraId="24514657" w14:textId="77B4126F">
      <w:r>
        <w:t xml:space="preserve">Riksdagen bör ge regeringen i uppdrag att inrätta en nationell </w:t>
      </w:r>
      <w:r w:rsidR="000C456D">
        <w:t>c</w:t>
      </w:r>
      <w:r w:rsidR="00393E5B">
        <w:t xml:space="preserve">hief </w:t>
      </w:r>
      <w:r w:rsidR="000C456D">
        <w:t>t</w:t>
      </w:r>
      <w:r w:rsidR="00393E5B">
        <w:t xml:space="preserve">echnology </w:t>
      </w:r>
      <w:r w:rsidR="000C456D">
        <w:t>o</w:t>
      </w:r>
      <w:r w:rsidR="00393E5B">
        <w:t>fficer</w:t>
      </w:r>
      <w:r w:rsidR="00813922">
        <w:t xml:space="preserve"> </w:t>
      </w:r>
      <w:r w:rsidR="00E73BA8">
        <w:t>med statsminister</w:t>
      </w:r>
      <w:r w:rsidR="000C456D">
        <w:t>n</w:t>
      </w:r>
      <w:r w:rsidR="00E73BA8">
        <w:t xml:space="preserve"> som närmaste chef och</w:t>
      </w:r>
      <w:r>
        <w:t xml:space="preserve"> ansvar för att samordna och leda Sveriges teknologiska utveckling. Rollen bör ha ett brett och genomgripande mandat att</w:t>
      </w:r>
    </w:p>
    <w:p w:rsidR="00E53C4E" w:rsidP="00C97FF8" w:rsidRDefault="00E53C4E" w14:paraId="5D044E5F" w14:textId="77777777">
      <w:pPr>
        <w:pStyle w:val="ListaPunkt"/>
      </w:pPr>
      <w:r>
        <w:lastRenderedPageBreak/>
        <w:t>ta fram en långsiktig nationell färdplan för teknikutveckling inom såväl offentlig som privat sektor, med fokus på hållbarhet, digitalisering, cybersäkerhet och AI,</w:t>
      </w:r>
    </w:p>
    <w:p w:rsidR="00E53C4E" w:rsidP="00C97FF8" w:rsidRDefault="00E53C4E" w14:paraId="093F7964" w14:textId="77777777">
      <w:pPr>
        <w:pStyle w:val="ListaPunkt"/>
      </w:pPr>
      <w:r>
        <w:t>fungera som länk mellan regering, myndigheter, näringsliv och akademi för att säkerställa samverkan och innovationskraft,</w:t>
      </w:r>
    </w:p>
    <w:p w:rsidR="00E53C4E" w:rsidP="00C97FF8" w:rsidRDefault="00E53C4E" w14:paraId="6320B3DD" w14:textId="77777777">
      <w:pPr>
        <w:pStyle w:val="ListaPunkt"/>
      </w:pPr>
      <w:r>
        <w:t>representera Sverige i internationella samarbeten på det teknologiska området,</w:t>
      </w:r>
    </w:p>
    <w:p w:rsidR="00E53C4E" w:rsidP="00C97FF8" w:rsidRDefault="00E53C4E" w14:paraId="78A10A83" w14:textId="77777777">
      <w:pPr>
        <w:pStyle w:val="ListaPunkt"/>
      </w:pPr>
      <w:r>
        <w:t>bidra till att Sverige även framöver kan vara en ledande industrination i en globalt konkurrensutsatt värld.</w:t>
      </w:r>
    </w:p>
    <w:p w:rsidR="00BB6339" w:rsidP="008E0FE2" w:rsidRDefault="00E53C4E" w14:paraId="63D2063E" w14:textId="014B3BF0">
      <w:pPr>
        <w:pStyle w:val="Normalutanindragellerluft"/>
      </w:pPr>
      <w:r>
        <w:t xml:space="preserve">Ett Sverige som vill förbli starkt och konkurrenskraftigt i en tid av snabba teknologiska förändringar behöver en tydlig, samlad och långsiktig styrning av teknikutvecklingen. En </w:t>
      </w:r>
      <w:r w:rsidR="000C456D">
        <w:t>c</w:t>
      </w:r>
      <w:r>
        <w:t xml:space="preserve">hief </w:t>
      </w:r>
      <w:r w:rsidR="000C456D">
        <w:t>t</w:t>
      </w:r>
      <w:r>
        <w:t xml:space="preserve">echnology </w:t>
      </w:r>
      <w:r w:rsidR="000C456D">
        <w:t>o</w:t>
      </w:r>
      <w:r>
        <w:t>fficer för Sverige skulle ge regeringen, myndigheterna och samhället i stort en gemensam vision och strategisk riktning. På så vis kan vi möta framtidens utmaningar med kraft och säkra att vårt land förblir en innovationsdriven industrination även för kommande generationer.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E1E8B7AF684188B8688ABF27A6D3AC"/>
        </w:placeholder>
      </w:sdtPr>
      <w:sdtEndPr/>
      <w:sdtContent>
        <w:p w:rsidR="008E4198" w:rsidP="00146D00" w:rsidRDefault="008E4198" w14:paraId="1641783B" w14:textId="77777777"/>
        <w:p w:rsidR="008E4198" w:rsidP="00146D00" w:rsidRDefault="00C97FF8" w14:paraId="1F5EFED0" w14:textId="0D70B7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0152" w14:paraId="6433A832" w14:textId="77777777">
        <w:trPr>
          <w:cantSplit/>
        </w:trPr>
        <w:tc>
          <w:tcPr>
            <w:tcW w:w="50" w:type="pct"/>
            <w:vAlign w:val="bottom"/>
          </w:tcPr>
          <w:p w:rsidR="00C80152" w:rsidRDefault="000C456D" w14:paraId="62596DC7" w14:textId="77777777">
            <w:pPr>
              <w:pStyle w:val="Underskrifter"/>
              <w:spacing w:after="0"/>
            </w:pPr>
            <w:r>
              <w:t>Rashid Farivar (SD)</w:t>
            </w:r>
          </w:p>
        </w:tc>
        <w:tc>
          <w:tcPr>
            <w:tcW w:w="50" w:type="pct"/>
            <w:vAlign w:val="bottom"/>
          </w:tcPr>
          <w:p w:rsidR="00C80152" w:rsidRDefault="00C80152" w14:paraId="1BD5629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3F0BA10" w14:textId="1A6233F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FEBC" w14:textId="77777777" w:rsidR="000A64CC" w:rsidRDefault="000A64CC" w:rsidP="000C1CAD">
      <w:pPr>
        <w:spacing w:line="240" w:lineRule="auto"/>
      </w:pPr>
      <w:r>
        <w:separator/>
      </w:r>
    </w:p>
  </w:endnote>
  <w:endnote w:type="continuationSeparator" w:id="0">
    <w:p w14:paraId="04E6C95C" w14:textId="77777777" w:rsidR="000A64CC" w:rsidRDefault="000A64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BE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EC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521C" w14:textId="6AD0E6F2" w:rsidR="00262EA3" w:rsidRPr="00146D00" w:rsidRDefault="00262EA3" w:rsidP="00146D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4861" w14:textId="77777777" w:rsidR="000A64CC" w:rsidRDefault="000A64CC" w:rsidP="000C1CAD">
      <w:pPr>
        <w:spacing w:line="240" w:lineRule="auto"/>
      </w:pPr>
      <w:r>
        <w:separator/>
      </w:r>
    </w:p>
  </w:footnote>
  <w:footnote w:type="continuationSeparator" w:id="0">
    <w:p w14:paraId="0657F2A8" w14:textId="77777777" w:rsidR="000A64CC" w:rsidRDefault="000A64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727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F10C4D" wp14:editId="747199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449C9" w14:textId="34B8DD48" w:rsidR="00262EA3" w:rsidRDefault="00C97F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621A6CB0C04E53AF5913B488E4A42D"/>
                              </w:placeholder>
                              <w:text/>
                            </w:sdtPr>
                            <w:sdtEndPr/>
                            <w:sdtContent>
                              <w:r w:rsidR="0041653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DDA5F21F5148A48521F1DFC70D164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F10C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A449C9" w14:textId="34B8DD48" w:rsidR="00262EA3" w:rsidRDefault="00C97F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621A6CB0C04E53AF5913B488E4A42D"/>
                        </w:placeholder>
                        <w:text/>
                      </w:sdtPr>
                      <w:sdtEndPr/>
                      <w:sdtContent>
                        <w:r w:rsidR="0041653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DDA5F21F5148A48521F1DFC70D164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2C09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4B0A" w14:textId="77777777" w:rsidR="00262EA3" w:rsidRDefault="00262EA3" w:rsidP="008563AC">
    <w:pPr>
      <w:jc w:val="right"/>
    </w:pPr>
  </w:p>
  <w:p w14:paraId="315673E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07B0" w14:textId="77777777" w:rsidR="00262EA3" w:rsidRDefault="00C97F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29ED2C" wp14:editId="747C8F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28DC28" w14:textId="34924F1E" w:rsidR="00262EA3" w:rsidRDefault="00C97F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6D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653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92AF9D" w14:textId="77777777" w:rsidR="00262EA3" w:rsidRPr="008227B3" w:rsidRDefault="00C97F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680602" w14:textId="4C946A7F" w:rsidR="00262EA3" w:rsidRPr="008227B3" w:rsidRDefault="00C97F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6D0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6D00">
          <w:t>:128</w:t>
        </w:r>
      </w:sdtContent>
    </w:sdt>
  </w:p>
  <w:p w14:paraId="0BBB4AD4" w14:textId="0BF20224" w:rsidR="00262EA3" w:rsidRDefault="00C97F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621A6CB0C04E53AF5913B488E4A42D"/>
        </w:placeholder>
        <w15:appearance w15:val="hidden"/>
        <w:text/>
      </w:sdtPr>
      <w:sdtEndPr/>
      <w:sdtContent>
        <w:r w:rsidR="00146D00">
          <w:t>av Rashid Farivar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1DDA5F21F5148A48521F1DFC70D1644"/>
      </w:placeholder>
      <w:text/>
    </w:sdtPr>
    <w:sdtEndPr/>
    <w:sdtContent>
      <w:p w14:paraId="2B326129" w14:textId="2C48877F" w:rsidR="00262EA3" w:rsidRDefault="0041653D" w:rsidP="00283E0F">
        <w:pPr>
          <w:pStyle w:val="FSHRub2"/>
        </w:pPr>
        <w:r>
          <w:t>Inrättande av en chief technology officer för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C639E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086"/>
    <w:multiLevelType w:val="hybridMultilevel"/>
    <w:tmpl w:val="8F9CCF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B50C3"/>
    <w:multiLevelType w:val="hybridMultilevel"/>
    <w:tmpl w:val="FC1A385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9"/>
  </w:num>
  <w:num w:numId="6">
    <w:abstractNumId w:val="20"/>
  </w:num>
  <w:num w:numId="7">
    <w:abstractNumId w:val="11"/>
  </w:num>
  <w:num w:numId="8">
    <w:abstractNumId w:val="12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2"/>
  </w:num>
  <w:num w:numId="41">
    <w:abstractNumId w:val="15"/>
  </w:num>
  <w:num w:numId="4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653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F22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4CC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56D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00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85F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3E5B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53D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D38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922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98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0152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97FF8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797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C4E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BA8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62AE2B"/>
  <w15:chartTrackingRefBased/>
  <w15:docId w15:val="{5D212CA8-AA6F-4A6E-B73D-6584BA34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73E2F8723A425CBD3F2F47169CF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69BC9-A036-455C-A29D-0008C7C78B8E}"/>
      </w:docPartPr>
      <w:docPartBody>
        <w:p w:rsidR="009E31F4" w:rsidRDefault="00191D20">
          <w:pPr>
            <w:pStyle w:val="7F73E2F8723A425CBD3F2F47169CF2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ED36D9C2EB412BB6287BF4315F2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F0DEC-98E7-4F30-B537-2BF5B4F25F0E}"/>
      </w:docPartPr>
      <w:docPartBody>
        <w:p w:rsidR="009E31F4" w:rsidRDefault="00191D20">
          <w:pPr>
            <w:pStyle w:val="0AED36D9C2EB412BB6287BF4315F2B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621A6CB0C04E53AF5913B488E4A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42DC0-8245-4453-8160-F2614158520D}"/>
      </w:docPartPr>
      <w:docPartBody>
        <w:p w:rsidR="009E31F4" w:rsidRDefault="00191D20">
          <w:pPr>
            <w:pStyle w:val="BB621A6CB0C04E53AF5913B488E4A4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DDA5F21F5148A48521F1DFC70D1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6AC5B-E9C3-4BF7-9B73-F7A11A80DE7F}"/>
      </w:docPartPr>
      <w:docPartBody>
        <w:p w:rsidR="009E31F4" w:rsidRDefault="00191D20">
          <w:pPr>
            <w:pStyle w:val="91DDA5F21F5148A48521F1DFC70D1644"/>
          </w:pPr>
          <w:r>
            <w:t xml:space="preserve"> </w:t>
          </w:r>
        </w:p>
      </w:docPartBody>
    </w:docPart>
    <w:docPart>
      <w:docPartPr>
        <w:name w:val="1CE1E8B7AF684188B8688ABF27A6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CD959-C230-44A3-A175-370DE1EB9195}"/>
      </w:docPartPr>
      <w:docPartBody>
        <w:p w:rsidR="0073337E" w:rsidRDefault="007333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20"/>
    <w:rsid w:val="00191D20"/>
    <w:rsid w:val="0073337E"/>
    <w:rsid w:val="009E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73E2F8723A425CBD3F2F47169CF247">
    <w:name w:val="7F73E2F8723A425CBD3F2F47169CF247"/>
  </w:style>
  <w:style w:type="paragraph" w:customStyle="1" w:styleId="0AED36D9C2EB412BB6287BF4315F2B0D">
    <w:name w:val="0AED36D9C2EB412BB6287BF4315F2B0D"/>
  </w:style>
  <w:style w:type="paragraph" w:customStyle="1" w:styleId="BB621A6CB0C04E53AF5913B488E4A42D">
    <w:name w:val="BB621A6CB0C04E53AF5913B488E4A42D"/>
  </w:style>
  <w:style w:type="paragraph" w:customStyle="1" w:styleId="91DDA5F21F5148A48521F1DFC70D1644">
    <w:name w:val="91DDA5F21F5148A48521F1DFC70D1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26D03-71DB-4317-9314-2488EE12BDE5}"/>
</file>

<file path=customXml/itemProps2.xml><?xml version="1.0" encoding="utf-8"?>
<ds:datastoreItem xmlns:ds="http://schemas.openxmlformats.org/officeDocument/2006/customXml" ds:itemID="{941F539A-7600-4EAD-9437-022FE216D9CD}"/>
</file>

<file path=customXml/itemProps3.xml><?xml version="1.0" encoding="utf-8"?>
<ds:datastoreItem xmlns:ds="http://schemas.openxmlformats.org/officeDocument/2006/customXml" ds:itemID="{4FD7612C-3044-4786-AB02-97428830F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377</Words>
  <Characters>2391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Inrättande av en Chief Technology Officer för Sverige</vt:lpstr>
      <vt:lpstr>
      </vt:lpstr>
    </vt:vector>
  </TitlesOfParts>
  <Company>Sveriges riksdag</Company>
  <LinksUpToDate>false</LinksUpToDate>
  <CharactersWithSpaces>2753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