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453" w:rsidRPr="00837453" w:rsidRDefault="00837453">
      <w:pPr>
        <w:pStyle w:val="Frslagsrubrik"/>
      </w:pPr>
      <w:r w:rsidRPr="00837453">
        <w:t>Förslag till riksdagsbeslut</w:t>
      </w:r>
    </w:p>
    <w:p w:rsidR="00837453" w:rsidRPr="00837453" w:rsidRDefault="00837453">
      <w:pPr>
        <w:pStyle w:val="Hemstlatt"/>
      </w:pPr>
      <w:r w:rsidRPr="00837453">
        <w:t xml:space="preserve">Riksdagen tillkännager för regeringen som sin mening vad som anförs i motionen om att beakta hur folkmordet </w:t>
      </w:r>
      <w:r w:rsidRPr="00837453">
        <w:rPr>
          <w:iCs/>
        </w:rPr>
        <w:t>Holodomor</w:t>
      </w:r>
      <w:r w:rsidRPr="00837453">
        <w:t>, den stora svälten i Ukraina 1932–1933 vid vilken miljoner människor mördades, kan behandlas för att ge upprättelse åt offer och efterleva</w:t>
      </w:r>
      <w:r w:rsidRPr="00837453">
        <w:t>n</w:t>
      </w:r>
      <w:r w:rsidRPr="00837453">
        <w:t>de.</w:t>
      </w:r>
    </w:p>
    <w:p w:rsidR="00837453" w:rsidRPr="00837453" w:rsidRDefault="00837453">
      <w:pPr>
        <w:pStyle w:val="Rubrik1"/>
      </w:pPr>
      <w:r w:rsidRPr="00837453">
        <w:t>Motivering</w:t>
      </w:r>
    </w:p>
    <w:p w:rsidR="00837453" w:rsidRPr="00837453" w:rsidRDefault="00837453">
      <w:r w:rsidRPr="00837453">
        <w:t>Riksdagen lämpar sig dåligt att agera domare när det gäller historiska hände</w:t>
      </w:r>
      <w:r w:rsidRPr="00837453">
        <w:t>l</w:t>
      </w:r>
      <w:r w:rsidRPr="00837453">
        <w:t>ser. Det olycksaliga beslutet om folkmord på armenier 1915 är ett tydligt exempel på svårigheten att i demokratisk ordning rösta för att fastställa sa</w:t>
      </w:r>
      <w:r w:rsidRPr="00837453">
        <w:t>n</w:t>
      </w:r>
      <w:r w:rsidRPr="00837453">
        <w:t>ningen.</w:t>
      </w:r>
    </w:p>
    <w:p w:rsidR="00837453" w:rsidRPr="00837453" w:rsidRDefault="00837453">
      <w:pPr>
        <w:pStyle w:val="Normaltindrag"/>
      </w:pPr>
      <w:r w:rsidRPr="00837453">
        <w:t>Ett parlament eller en parlamentarisk församling kan givetvis besluta att fördöma händelser, såväl nutida som historiska. Däremot blir det närmast tragikomiskt då det voteras om historisk sanning.</w:t>
      </w:r>
    </w:p>
    <w:p w:rsidR="00837453" w:rsidRPr="00837453" w:rsidRDefault="00837453">
      <w:pPr>
        <w:pStyle w:val="Normaltindrag"/>
      </w:pPr>
      <w:r w:rsidRPr="00837453">
        <w:t>Ett i tiden mer närliggande folkmord har inte behandlats tidigare: det s.k. Holodomor i 1932–1933 Ukraina, som var en del av det kommunistiska So</w:t>
      </w:r>
      <w:r w:rsidRPr="00837453">
        <w:t>v</w:t>
      </w:r>
      <w:r w:rsidRPr="00837453">
        <w:t>jetunionen.</w:t>
      </w:r>
    </w:p>
    <w:p w:rsidR="00837453" w:rsidRPr="00837453" w:rsidRDefault="00837453">
      <w:pPr>
        <w:pStyle w:val="Normaltindrag"/>
      </w:pPr>
      <w:r w:rsidRPr="00837453">
        <w:t>Kommunistpartiet under Stalins ledning svälte avsiktligt ihjäl, deporterade och avrättade merparten av Ukrainas bönder. Även i andra delar av Sovje</w:t>
      </w:r>
      <w:r w:rsidRPr="00837453">
        <w:t>t</w:t>
      </w:r>
      <w:r w:rsidRPr="00837453">
        <w:t>unionen var svälten svår på grund av misshushållning och terror, men endast i Ukrainas Holodomor genomfördes svälten i enlighet med uppgjorda planer.</w:t>
      </w:r>
    </w:p>
    <w:p w:rsidR="00837453" w:rsidRPr="00837453" w:rsidRDefault="00837453">
      <w:pPr>
        <w:pStyle w:val="Normaltindrag"/>
      </w:pPr>
      <w:r w:rsidRPr="00837453">
        <w:t>Hela världen blundade för övergreppen; då dessa rapporterades i medierna bemöttes rapporterna med argumentet att dessa var sovjetfientliga och osanna.</w:t>
      </w:r>
    </w:p>
    <w:p w:rsidR="00837453" w:rsidRPr="00837453" w:rsidRDefault="00837453">
      <w:pPr>
        <w:pStyle w:val="Normaltindrag"/>
      </w:pPr>
      <w:r w:rsidRPr="00837453">
        <w:t>Holodomor genomfördes när nuvarande Vänsterpartiet hade namnet Sver</w:t>
      </w:r>
      <w:r w:rsidRPr="00837453">
        <w:t>i</w:t>
      </w:r>
      <w:r w:rsidRPr="00837453">
        <w:t xml:space="preserve">ges kommunistiska parti, med tillägget ”svensk sektion av den kommunistiska </w:t>
      </w:r>
      <w:r w:rsidRPr="00837453">
        <w:lastRenderedPageBreak/>
        <w:t>internationalen”. Partiet följde och stödde Stalin i allt. Det protesterade inte mot vad som skedde i Socialistiska rådsrepublikernas union. Jag ser med förhoppning fram mot att en enig riksdag ska hjälpa till att ge offer och efte</w:t>
      </w:r>
      <w:r w:rsidRPr="00837453">
        <w:t>r</w:t>
      </w:r>
      <w:r w:rsidRPr="00837453">
        <w:t>levande moralisk upprättelse.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7453">
        <w:trPr>
          <w:cantSplit/>
        </w:trPr>
        <w:tc>
          <w:tcPr>
            <w:tcW w:w="3046" w:type="dxa"/>
          </w:tcPr>
          <w:p w:rsidR="00837453" w:rsidRPr="00837453" w:rsidRDefault="00837453">
            <w:pPr>
              <w:pStyle w:val="UnderskriftDatum"/>
              <w:spacing w:before="240"/>
            </w:pPr>
            <w:r w:rsidRPr="00837453">
              <w:t>Stockholm den 23 mars 2010</w:t>
            </w:r>
          </w:p>
        </w:tc>
        <w:tc>
          <w:tcPr>
            <w:tcW w:w="3047" w:type="dxa"/>
          </w:tcPr>
          <w:p w:rsidR="00837453" w:rsidRPr="00837453" w:rsidRDefault="00837453">
            <w:pPr>
              <w:pStyle w:val="Underskrifter"/>
              <w:spacing w:before="240"/>
            </w:pPr>
          </w:p>
        </w:tc>
      </w:tr>
      <w:tr w:rsidR="00000000" w:rsidRPr="00837453">
        <w:trPr>
          <w:cantSplit/>
        </w:trPr>
        <w:tc>
          <w:tcPr>
            <w:tcW w:w="3046" w:type="dxa"/>
          </w:tcPr>
          <w:p w:rsidR="00837453" w:rsidRPr="00837453" w:rsidRDefault="00837453">
            <w:pPr>
              <w:pStyle w:val="Underskrifter"/>
            </w:pPr>
            <w:r w:rsidRPr="00837453">
              <w:t>Göran Lindblad (m)</w:t>
            </w:r>
          </w:p>
        </w:tc>
        <w:tc>
          <w:tcPr>
            <w:tcW w:w="3046" w:type="dxa"/>
          </w:tcPr>
          <w:p w:rsidR="00837453" w:rsidRPr="00837453" w:rsidRDefault="00837453">
            <w:pPr>
              <w:pStyle w:val="Underskrifter"/>
            </w:pPr>
          </w:p>
        </w:tc>
      </w:tr>
    </w:tbl>
    <w:p w:rsidR="00837453" w:rsidRPr="00837453" w:rsidRDefault="00837453">
      <w:pPr>
        <w:pStyle w:val="Normaltindrag"/>
      </w:pPr>
    </w:p>
    <w:sectPr w:rsidR="00000000" w:rsidRPr="00837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453" w:rsidRPr="00837453" w:rsidRDefault="00837453">
      <w:r w:rsidRPr="00837453">
        <w:separator/>
      </w:r>
    </w:p>
  </w:endnote>
  <w:endnote w:type="continuationSeparator" w:id="0">
    <w:p w:rsidR="00837453" w:rsidRPr="00837453" w:rsidRDefault="00837453">
      <w:r w:rsidRPr="008374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53" w:rsidRPr="00837453" w:rsidRDefault="00837453">
    <w:pPr>
      <w:pStyle w:val="Sidfot"/>
    </w:pPr>
    <w:r w:rsidRPr="008374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12034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53" w:rsidRDefault="008374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7453" w:rsidRDefault="008374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53" w:rsidRPr="00837453" w:rsidRDefault="00837453">
    <w:pPr>
      <w:pStyle w:val="Sidfot"/>
    </w:pPr>
    <w:r w:rsidRPr="008374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50573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53" w:rsidRDefault="008374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7453" w:rsidRDefault="008374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53" w:rsidRPr="00837453" w:rsidRDefault="00837453">
    <w:pPr>
      <w:pStyle w:val="Sidfot"/>
    </w:pPr>
    <w:r w:rsidRPr="008374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43871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53" w:rsidRDefault="008374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7453" w:rsidRDefault="008374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453" w:rsidRPr="00837453" w:rsidRDefault="00837453">
      <w:r w:rsidRPr="00837453">
        <w:separator/>
      </w:r>
    </w:p>
  </w:footnote>
  <w:footnote w:type="continuationSeparator" w:id="0">
    <w:p w:rsidR="00837453" w:rsidRPr="00837453" w:rsidRDefault="00837453">
      <w:r w:rsidRPr="008374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53" w:rsidRPr="00837453" w:rsidRDefault="00837453">
    <w:pPr>
      <w:pStyle w:val="Sidhuvud"/>
    </w:pPr>
    <w:r w:rsidRPr="008374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51553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53" w:rsidRDefault="008374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7453" w:rsidRDefault="008374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53" w:rsidRPr="00837453" w:rsidRDefault="00837453">
    <w:pPr>
      <w:pStyle w:val="Sidhuvud"/>
    </w:pPr>
    <w:r w:rsidRPr="008374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510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453" w:rsidRDefault="008374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7453" w:rsidRDefault="008374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453" w:rsidRPr="00837453" w:rsidRDefault="00837453">
    <w:pPr>
      <w:pStyle w:val="FSHNormal"/>
      <w:tabs>
        <w:tab w:val="right" w:pos="5840"/>
      </w:tabs>
    </w:pPr>
    <w:r w:rsidRPr="00837453">
      <w:br/>
    </w:r>
    <w:r w:rsidRPr="00837453">
      <w:fldChar w:fldCharType="begin" w:fldLock="1"/>
    </w:r>
    <w:r w:rsidRPr="00837453">
      <w:instrText xml:space="preserve"> DOCPROPERTY</w:instrText>
    </w:r>
    <w:r w:rsidRPr="00837453">
      <w:rPr>
        <w:sz w:val="18"/>
      </w:rPr>
      <w:instrText xml:space="preserve"> "YearUser" *\charformat </w:instrText>
    </w:r>
    <w:r w:rsidRPr="00837453">
      <w:fldChar w:fldCharType="separate"/>
    </w:r>
    <w:r w:rsidRPr="00837453">
      <w:t>2009/10</w:t>
    </w:r>
    <w:r w:rsidRPr="00837453">
      <w:fldChar w:fldCharType="end"/>
    </w:r>
    <w:r w:rsidRPr="00837453">
      <w:t xml:space="preserve"> </w:t>
    </w:r>
    <w:r w:rsidRPr="00837453">
      <w:tab/>
      <w:t xml:space="preserve">mnr: </w:t>
    </w:r>
    <w:r w:rsidRPr="00837453">
      <w:fldChar w:fldCharType="begin" w:fldLock="1"/>
    </w:r>
    <w:r w:rsidRPr="00837453">
      <w:instrText xml:space="preserve"> DOCPROPERTY</w:instrText>
    </w:r>
    <w:r w:rsidRPr="00837453">
      <w:rPr>
        <w:sz w:val="18"/>
      </w:rPr>
      <w:instrText xml:space="preserve"> "Motionsnummer" *\charformat </w:instrText>
    </w:r>
    <w:r w:rsidRPr="00837453">
      <w:fldChar w:fldCharType="separate"/>
    </w:r>
    <w:r w:rsidRPr="00837453">
      <w:t>U9</w:t>
    </w:r>
    <w:r w:rsidRPr="00837453">
      <w:fldChar w:fldCharType="end"/>
    </w:r>
    <w:r w:rsidRPr="00837453">
      <w:br/>
    </w:r>
    <w:r w:rsidRPr="00837453">
      <w:fldChar w:fldCharType="begin" w:fldLock="1"/>
    </w:r>
    <w:r w:rsidRPr="00837453">
      <w:instrText xml:space="preserve"> DOCPROPERTY</w:instrText>
    </w:r>
    <w:r w:rsidRPr="00837453">
      <w:rPr>
        <w:sz w:val="18"/>
      </w:rPr>
      <w:instrText xml:space="preserve"> "Samling" *\charformat </w:instrText>
    </w:r>
    <w:r w:rsidRPr="00837453">
      <w:fldChar w:fldCharType="end"/>
    </w:r>
    <w:r w:rsidRPr="00837453">
      <w:tab/>
      <w:t xml:space="preserve">pnr: </w:t>
    </w:r>
    <w:r w:rsidRPr="00837453">
      <w:fldChar w:fldCharType="begin" w:fldLock="1"/>
    </w:r>
    <w:r w:rsidRPr="00837453">
      <w:instrText xml:space="preserve"> DOCPROPERTY</w:instrText>
    </w:r>
    <w:r w:rsidRPr="00837453">
      <w:rPr>
        <w:sz w:val="18"/>
      </w:rPr>
      <w:instrText xml:space="preserve"> "Partinummer" *\charformat </w:instrText>
    </w:r>
    <w:r w:rsidRPr="00837453">
      <w:fldChar w:fldCharType="separate"/>
    </w:r>
    <w:r w:rsidRPr="00837453">
      <w:t>m2011</w:t>
    </w:r>
    <w:r w:rsidRPr="00837453">
      <w:fldChar w:fldCharType="end"/>
    </w:r>
  </w:p>
  <w:p w:rsidR="00837453" w:rsidRPr="00837453" w:rsidRDefault="00837453">
    <w:pPr>
      <w:pStyle w:val="FSHRub1"/>
    </w:pPr>
    <w:r w:rsidRPr="00837453">
      <w:t>Motion till riksdagen</w:t>
    </w:r>
    <w:r w:rsidRPr="00837453">
      <w:br/>
    </w:r>
    <w:r w:rsidRPr="00837453">
      <w:fldChar w:fldCharType="begin" w:fldLock="1"/>
    </w:r>
    <w:r w:rsidRPr="00837453">
      <w:instrText xml:space="preserve"> DOCPROPERTY "YearUser" *\charformat </w:instrText>
    </w:r>
    <w:r w:rsidRPr="00837453">
      <w:fldChar w:fldCharType="separate"/>
    </w:r>
    <w:r w:rsidRPr="00837453">
      <w:t>2009/10</w:t>
    </w:r>
    <w:r w:rsidRPr="00837453">
      <w:fldChar w:fldCharType="end"/>
    </w:r>
    <w:r w:rsidRPr="00837453">
      <w:t>:</w:t>
    </w:r>
    <w:r w:rsidRPr="00837453">
      <w:fldChar w:fldCharType="begin" w:fldLock="1"/>
    </w:r>
    <w:r w:rsidRPr="00837453">
      <w:instrText xml:space="preserve"> DOCPROPERTY "Motionsnummer" *\charformat </w:instrText>
    </w:r>
    <w:r w:rsidRPr="00837453">
      <w:fldChar w:fldCharType="separate"/>
    </w:r>
    <w:r w:rsidRPr="00837453">
      <w:t>U9</w:t>
    </w:r>
    <w:r w:rsidRPr="00837453">
      <w:fldChar w:fldCharType="end"/>
    </w:r>
  </w:p>
  <w:p w:rsidR="00837453" w:rsidRPr="00837453" w:rsidRDefault="00837453">
    <w:pPr>
      <w:pStyle w:val="FSHNormalS5"/>
    </w:pPr>
    <w:r w:rsidRPr="00837453">
      <w:fldChar w:fldCharType="begin" w:fldLock="1"/>
    </w:r>
    <w:r w:rsidRPr="00837453">
      <w:instrText xml:space="preserve"> DOCPROPERTY "MotionarText" *\charformat </w:instrText>
    </w:r>
    <w:r w:rsidRPr="00837453">
      <w:fldChar w:fldCharType="separate"/>
    </w:r>
    <w:r w:rsidRPr="00837453">
      <w:t>av Göran Lindblad (m)</w:t>
    </w:r>
    <w:r w:rsidRPr="00837453">
      <w:fldChar w:fldCharType="end"/>
    </w:r>
    <w:r w:rsidRPr="00837453">
      <w:br/>
    </w:r>
    <w:r w:rsidRPr="00837453">
      <w:fldChar w:fldCharType="begin" w:fldLock="1"/>
    </w:r>
    <w:r w:rsidRPr="00837453">
      <w:instrText xml:space="preserve"> DOCPROPERTY "SvarFrasKort" *\charformat </w:instrText>
    </w:r>
    <w:r w:rsidRPr="00837453">
      <w:fldChar w:fldCharType="separate"/>
    </w:r>
    <w:r w:rsidRPr="00837453">
      <w:t>med anledning av redog. 2009/10:ER1</w:t>
    </w:r>
    <w:r w:rsidRPr="00837453">
      <w:fldChar w:fldCharType="end"/>
    </w:r>
  </w:p>
  <w:p w:rsidR="00837453" w:rsidRPr="00837453" w:rsidRDefault="00837453">
    <w:pPr>
      <w:pStyle w:val="FSHTitel"/>
    </w:pPr>
    <w:r w:rsidRPr="00837453">
      <w:fldChar w:fldCharType="begin" w:fldLock="1"/>
    </w:r>
    <w:r w:rsidRPr="00837453">
      <w:instrText xml:space="preserve"> DOCPROPERTY</w:instrText>
    </w:r>
    <w:r w:rsidRPr="00837453">
      <w:rPr>
        <w:sz w:val="18"/>
      </w:rPr>
      <w:instrText xml:space="preserve"> "RubrikSvar" *\charformat </w:instrText>
    </w:r>
    <w:r w:rsidRPr="00837453">
      <w:fldChar w:fldCharType="separate"/>
    </w:r>
    <w:r w:rsidRPr="00837453">
      <w:t>Från Sveriges delegation vid Europarådets parlamentariska församling</w:t>
    </w:r>
    <w:r w:rsidRPr="00837453">
      <w:fldChar w:fldCharType="end"/>
    </w:r>
  </w:p>
  <w:p w:rsidR="00837453" w:rsidRPr="00837453" w:rsidRDefault="00837453">
    <w:pPr>
      <w:pStyle w:val="Normal00"/>
    </w:pPr>
  </w:p>
  <w:p w:rsidR="00837453" w:rsidRPr="00837453" w:rsidRDefault="008374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66874413">
    <w:abstractNumId w:val="3"/>
  </w:num>
  <w:num w:numId="2" w16cid:durableId="825053013">
    <w:abstractNumId w:val="2"/>
  </w:num>
  <w:num w:numId="3" w16cid:durableId="1199007925">
    <w:abstractNumId w:val="1"/>
  </w:num>
  <w:num w:numId="4" w16cid:durableId="976690114">
    <w:abstractNumId w:val="0"/>
  </w:num>
  <w:num w:numId="5" w16cid:durableId="296961297">
    <w:abstractNumId w:val="7"/>
  </w:num>
  <w:num w:numId="6" w16cid:durableId="1557280921">
    <w:abstractNumId w:val="6"/>
  </w:num>
  <w:num w:numId="7" w16cid:durableId="2128041748">
    <w:abstractNumId w:val="5"/>
  </w:num>
  <w:num w:numId="8" w16cid:durableId="1750424811">
    <w:abstractNumId w:val="4"/>
  </w:num>
  <w:num w:numId="9" w16cid:durableId="2089768769">
    <w:abstractNumId w:val="8"/>
  </w:num>
  <w:num w:numId="10" w16cid:durableId="581062604">
    <w:abstractNumId w:val="9"/>
  </w:num>
  <w:num w:numId="11" w16cid:durableId="12851212">
    <w:abstractNumId w:val="10"/>
  </w:num>
  <w:num w:numId="12" w16cid:durableId="938490869">
    <w:abstractNumId w:val="13"/>
  </w:num>
  <w:num w:numId="13" w16cid:durableId="1755079926">
    <w:abstractNumId w:val="15"/>
  </w:num>
  <w:num w:numId="14" w16cid:durableId="1966621897">
    <w:abstractNumId w:val="16"/>
  </w:num>
  <w:num w:numId="15" w16cid:durableId="110907737">
    <w:abstractNumId w:val="11"/>
  </w:num>
  <w:num w:numId="16" w16cid:durableId="671785">
    <w:abstractNumId w:val="18"/>
  </w:num>
  <w:num w:numId="17" w16cid:durableId="804195697">
    <w:abstractNumId w:val="17"/>
  </w:num>
  <w:num w:numId="18" w16cid:durableId="1388526707">
    <w:abstractNumId w:val="14"/>
  </w:num>
  <w:num w:numId="19" w16cid:durableId="1210266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3-23"/>
    <w:docVar w:name="PersonGUIDs" w:val="{31647140-5DF9-4F9F-857C-EF3AEDFDE812},{DE35B1DF-9987-441C-9146-A757846248B1}"/>
  </w:docVars>
  <w:rsids>
    <w:rsidRoot w:val="005B6C39"/>
    <w:rsid w:val="005B6C39"/>
    <w:rsid w:val="008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10776F77-6188-42A6-A36D-DBEF4DEC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1541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m2011</vt:lpstr>
    </vt:vector>
  </TitlesOfParts>
  <Company>Riksdagen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m2011</dc:title>
  <dc:subject>m2011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2010-03-30T12:22:00Z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mot2000_515_2010-03-23</vt:lpwstr>
  </property>
  <property fmtid="{D5CDD505-2E9C-101B-9397-08002B2CF9AE}" pid="3" name="version">
    <vt:lpwstr>mot2000_515_2010-03-23</vt:lpwstr>
  </property>
  <property fmtid="{D5CDD505-2E9C-101B-9397-08002B2CF9AE}" pid="4" name="dokumenttyp">
    <vt:lpwstr>motion</vt:lpwstr>
  </property>
  <property fmtid="{D5CDD505-2E9C-101B-9397-08002B2CF9AE}" pid="5" name="Sekr">
    <vt:lpwstr>gl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2009/10:ER1 Från Sveriges delegation vid Europarådets parlamentariska församling</vt:lpwstr>
  </property>
  <property fmtid="{D5CDD505-2E9C-101B-9397-08002B2CF9AE}" pid="11" name="SvarFrasKort">
    <vt:lpwstr>med anledning av redog. 2009/10:ER1</vt:lpwstr>
  </property>
  <property fmtid="{D5CDD505-2E9C-101B-9397-08002B2CF9AE}" pid="12" name="Svar">
    <vt:lpwstr>Redogörelse</vt:lpwstr>
  </property>
  <property fmtid="{D5CDD505-2E9C-101B-9397-08002B2CF9AE}" pid="13" name="SvarNr">
    <vt:lpwstr>2009/10:ER1</vt:lpwstr>
  </property>
  <property fmtid="{D5CDD505-2E9C-101B-9397-08002B2CF9AE}" pid="14" name="RubrikSvar">
    <vt:lpwstr>Från Sveriges delegation vid Europarådets parlamentariska församling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(m), 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mars 2010</vt:lpwstr>
  </property>
  <property fmtid="{D5CDD505-2E9C-101B-9397-08002B2CF9AE}" pid="44" name="NotesUID">
    <vt:lpwstr/>
  </property>
  <property fmtid="{D5CDD505-2E9C-101B-9397-08002B2CF9AE}" pid="45" name="ReservUID">
    <vt:lpwstr>md1222aa</vt:lpwstr>
  </property>
  <property fmtid="{D5CDD505-2E9C-101B-9397-08002B2CF9AE}" pid="46" name="MotionID">
    <vt:lpwstr>20092010000000000109000020110069</vt:lpwstr>
  </property>
  <property fmtid="{D5CDD505-2E9C-101B-9397-08002B2CF9AE}" pid="47" name="datum">
    <vt:lpwstr>100323</vt:lpwstr>
  </property>
  <property fmtid="{D5CDD505-2E9C-101B-9397-08002B2CF9AE}" pid="48" name="avsändar-e-post">
    <vt:lpwstr/>
  </property>
  <property fmtid="{D5CDD505-2E9C-101B-9397-08002B2CF9AE}" pid="49" name="id">
    <vt:lpwstr>20092010000000000109000020110069</vt:lpwstr>
  </property>
  <property fmtid="{D5CDD505-2E9C-101B-9397-08002B2CF9AE}" pid="50" name="nummer">
    <vt:lpwstr>9</vt:lpwstr>
  </property>
  <property fmtid="{D5CDD505-2E9C-101B-9397-08002B2CF9AE}" pid="51" name="utskottsbeteckning">
    <vt:lpwstr>U</vt:lpwstr>
  </property>
  <property fmtid="{D5CDD505-2E9C-101B-9397-08002B2CF9AE}" pid="52" name="GlobalUID">
    <vt:lpwstr>{7B578ECA-4F4F-4662-A7F1-6D0F0D82A86F}</vt:lpwstr>
  </property>
  <property fmtid="{D5CDD505-2E9C-101B-9397-08002B2CF9AE}" pid="53" name="Överföringar">
    <vt:i4>0</vt:i4>
  </property>
  <property fmtid="{D5CDD505-2E9C-101B-9397-08002B2CF9AE}" pid="54" name="Checksum">
    <vt:lpwstr>*1002886921324*</vt:lpwstr>
  </property>
  <property fmtid="{D5CDD505-2E9C-101B-9397-08002B2CF9AE}" pid="55" name="skuggnummer">
    <vt:lpwstr/>
  </property>
  <property fmtid="{D5CDD505-2E9C-101B-9397-08002B2CF9AE}" pid="56" name="urixVersion">
    <vt:lpwstr>4.1.1.7</vt:lpwstr>
  </property>
  <property fmtid="{D5CDD505-2E9C-101B-9397-08002B2CF9AE}" pid="57" name="urixOrigin">
    <vt:lpwstr>100330 14:22:11.594</vt:lpwstr>
  </property>
  <property fmtid="{D5CDD505-2E9C-101B-9397-08002B2CF9AE}" pid="58" name="urixGuid">
    <vt:lpwstr>{C1A47CC6-F174-44C3-9A3E-1ADF11CB838F}</vt:lpwstr>
  </property>
</Properties>
</file>