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C78CC" w:rsidRPr="00EA4E6E">
        <w:tblPrEx>
          <w:tblCellMar>
            <w:top w:w="0" w:type="dxa"/>
            <w:bottom w:w="0" w:type="dxa"/>
          </w:tblCellMar>
        </w:tblPrEx>
        <w:tc>
          <w:tcPr>
            <w:tcW w:w="2268" w:type="dxa"/>
          </w:tcPr>
          <w:p w:rsidR="001C78CC" w:rsidRPr="00EA4E6E" w:rsidRDefault="001C78CC">
            <w:pPr>
              <w:framePr w:w="4400" w:h="1644" w:wrap="notBeside" w:vAnchor="page" w:hAnchor="page" w:x="6573" w:y="721"/>
              <w:rPr>
                <w:rFonts w:ascii="TradeGothic" w:hAnsi="TradeGothic"/>
                <w:i/>
                <w:sz w:val="18"/>
              </w:rPr>
            </w:pPr>
          </w:p>
        </w:tc>
        <w:tc>
          <w:tcPr>
            <w:tcW w:w="2347" w:type="dxa"/>
            <w:gridSpan w:val="2"/>
          </w:tcPr>
          <w:p w:rsidR="001C78CC" w:rsidRPr="00EA4E6E" w:rsidRDefault="001C78CC">
            <w:pPr>
              <w:framePr w:w="4400" w:h="1644" w:wrap="notBeside" w:vAnchor="page" w:hAnchor="page" w:x="6573" w:y="721"/>
              <w:rPr>
                <w:rFonts w:ascii="TradeGothic" w:hAnsi="TradeGothic"/>
                <w:i/>
                <w:sz w:val="18"/>
              </w:rPr>
            </w:pPr>
          </w:p>
        </w:tc>
      </w:tr>
      <w:tr w:rsidR="001C78CC" w:rsidRPr="00EA4E6E">
        <w:tblPrEx>
          <w:tblCellMar>
            <w:top w:w="0" w:type="dxa"/>
            <w:bottom w:w="0" w:type="dxa"/>
          </w:tblCellMar>
        </w:tblPrEx>
        <w:trPr>
          <w:cantSplit/>
        </w:trPr>
        <w:tc>
          <w:tcPr>
            <w:tcW w:w="4615" w:type="dxa"/>
            <w:gridSpan w:val="3"/>
          </w:tcPr>
          <w:p w:rsidR="001C78CC" w:rsidRPr="00EA4E6E" w:rsidRDefault="001C78CC">
            <w:pPr>
              <w:framePr w:w="4400" w:h="1644" w:wrap="notBeside" w:vAnchor="page" w:hAnchor="page" w:x="6573" w:y="721"/>
              <w:rPr>
                <w:rFonts w:ascii="TradeGothic" w:hAnsi="TradeGothic"/>
                <w:b/>
                <w:sz w:val="22"/>
              </w:rPr>
            </w:pPr>
            <w:r w:rsidRPr="00EA4E6E">
              <w:rPr>
                <w:rFonts w:ascii="TradeGothic" w:hAnsi="TradeGothic"/>
                <w:b/>
                <w:sz w:val="22"/>
              </w:rPr>
              <w:t>PM Till riksdagen</w:t>
            </w:r>
          </w:p>
        </w:tc>
      </w:tr>
      <w:tr w:rsidR="001C78CC" w:rsidRPr="00EA4E6E">
        <w:tblPrEx>
          <w:tblCellMar>
            <w:top w:w="0" w:type="dxa"/>
            <w:bottom w:w="0" w:type="dxa"/>
          </w:tblCellMar>
        </w:tblPrEx>
        <w:tc>
          <w:tcPr>
            <w:tcW w:w="3402" w:type="dxa"/>
            <w:gridSpan w:val="2"/>
          </w:tcPr>
          <w:p w:rsidR="001C78CC" w:rsidRPr="00EA4E6E" w:rsidRDefault="001C78CC">
            <w:pPr>
              <w:framePr w:w="4400" w:h="1644" w:wrap="notBeside" w:vAnchor="page" w:hAnchor="page" w:x="6573" w:y="721"/>
            </w:pPr>
          </w:p>
        </w:tc>
        <w:tc>
          <w:tcPr>
            <w:tcW w:w="1213" w:type="dxa"/>
          </w:tcPr>
          <w:p w:rsidR="001C78CC" w:rsidRPr="00EA4E6E" w:rsidRDefault="001C78CC">
            <w:pPr>
              <w:framePr w:w="4400" w:h="1644" w:wrap="notBeside" w:vAnchor="page" w:hAnchor="page" w:x="6573" w:y="721"/>
            </w:pPr>
          </w:p>
        </w:tc>
      </w:tr>
      <w:tr w:rsidR="001C78CC" w:rsidRPr="00EA4E6E">
        <w:tblPrEx>
          <w:tblCellMar>
            <w:top w:w="0" w:type="dxa"/>
            <w:bottom w:w="0" w:type="dxa"/>
          </w:tblCellMar>
        </w:tblPrEx>
        <w:tc>
          <w:tcPr>
            <w:tcW w:w="2268" w:type="dxa"/>
          </w:tcPr>
          <w:p w:rsidR="001C78CC" w:rsidRPr="00EA4E6E" w:rsidRDefault="00673B37">
            <w:pPr>
              <w:framePr w:w="4400" w:h="1644" w:wrap="notBeside" w:vAnchor="page" w:hAnchor="page" w:x="6573" w:y="721"/>
            </w:pPr>
            <w:r w:rsidRPr="00EA4E6E">
              <w:t>2011-02-2</w:t>
            </w:r>
            <w:r w:rsidR="000F0C20" w:rsidRPr="00EA4E6E">
              <w:t>5</w:t>
            </w:r>
          </w:p>
        </w:tc>
        <w:tc>
          <w:tcPr>
            <w:tcW w:w="2347" w:type="dxa"/>
            <w:gridSpan w:val="2"/>
          </w:tcPr>
          <w:p w:rsidR="001C78CC" w:rsidRPr="00EA4E6E" w:rsidRDefault="001C78CC">
            <w:pPr>
              <w:framePr w:w="4400" w:h="1644" w:wrap="notBeside" w:vAnchor="page" w:hAnchor="page" w:x="6573" w:y="721"/>
            </w:pPr>
          </w:p>
        </w:tc>
      </w:tr>
      <w:tr w:rsidR="001C78CC" w:rsidRPr="00EA4E6E">
        <w:tblPrEx>
          <w:tblCellMar>
            <w:top w:w="0" w:type="dxa"/>
            <w:bottom w:w="0" w:type="dxa"/>
          </w:tblCellMar>
        </w:tblPrEx>
        <w:tc>
          <w:tcPr>
            <w:tcW w:w="2268" w:type="dxa"/>
          </w:tcPr>
          <w:p w:rsidR="001C78CC" w:rsidRPr="00EA4E6E" w:rsidRDefault="001C78CC">
            <w:pPr>
              <w:framePr w:w="4400" w:h="1644" w:wrap="notBeside" w:vAnchor="page" w:hAnchor="page" w:x="6573" w:y="721"/>
            </w:pPr>
          </w:p>
        </w:tc>
        <w:tc>
          <w:tcPr>
            <w:tcW w:w="2347" w:type="dxa"/>
            <w:gridSpan w:val="2"/>
          </w:tcPr>
          <w:p w:rsidR="001C78CC" w:rsidRPr="00EA4E6E" w:rsidRDefault="001C78C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C78CC" w:rsidRPr="00EA4E6E">
        <w:tblPrEx>
          <w:tblCellMar>
            <w:top w:w="0" w:type="dxa"/>
            <w:bottom w:w="0" w:type="dxa"/>
          </w:tblCellMar>
        </w:tblPrEx>
        <w:trPr>
          <w:trHeight w:val="284"/>
        </w:trPr>
        <w:tc>
          <w:tcPr>
            <w:tcW w:w="4911" w:type="dxa"/>
          </w:tcPr>
          <w:p w:rsidR="001C78CC" w:rsidRPr="00EA4E6E" w:rsidRDefault="00994AD9">
            <w:pPr>
              <w:pStyle w:val="Avsndare"/>
              <w:framePr w:h="2483" w:wrap="notBeside" w:x="1504"/>
              <w:rPr>
                <w:b/>
                <w:i w:val="0"/>
                <w:sz w:val="22"/>
              </w:rPr>
            </w:pPr>
            <w:r w:rsidRPr="00EA4E6E">
              <w:rPr>
                <w:b/>
                <w:i w:val="0"/>
                <w:sz w:val="22"/>
              </w:rPr>
              <w:t>Utbildnings</w:t>
            </w:r>
            <w:r w:rsidR="001C78CC" w:rsidRPr="00EA4E6E">
              <w:rPr>
                <w:b/>
                <w:i w:val="0"/>
                <w:sz w:val="22"/>
              </w:rPr>
              <w:t>departementet</w:t>
            </w:r>
          </w:p>
          <w:p w:rsidR="00A870F6" w:rsidRPr="00EA4E6E" w:rsidRDefault="00A870F6" w:rsidP="00A870F6">
            <w:pPr>
              <w:pStyle w:val="Avsndare"/>
              <w:framePr w:h="2483" w:wrap="notBeside" w:x="1504"/>
              <w:rPr>
                <w:bCs/>
                <w:iCs/>
              </w:rPr>
            </w:pPr>
            <w:r w:rsidRPr="00EA4E6E">
              <w:rPr>
                <w:bCs/>
                <w:iCs/>
              </w:rPr>
              <w:t>Forskningspolitiska enheten</w:t>
            </w:r>
          </w:p>
          <w:p w:rsidR="0079056B" w:rsidRPr="00EA4E6E" w:rsidRDefault="0079056B">
            <w:pPr>
              <w:pStyle w:val="Avsndare"/>
              <w:framePr w:h="2483" w:wrap="notBeside" w:x="1504"/>
              <w:rPr>
                <w:b/>
                <w:i w:val="0"/>
                <w:sz w:val="22"/>
              </w:rPr>
            </w:pPr>
          </w:p>
        </w:tc>
      </w:tr>
      <w:tr w:rsidR="001C78CC" w:rsidRPr="00EA4E6E">
        <w:tblPrEx>
          <w:tblCellMar>
            <w:top w:w="0" w:type="dxa"/>
            <w:bottom w:w="0" w:type="dxa"/>
          </w:tblCellMar>
        </w:tblPrEx>
        <w:trPr>
          <w:trHeight w:val="284"/>
        </w:trPr>
        <w:tc>
          <w:tcPr>
            <w:tcW w:w="4911" w:type="dxa"/>
          </w:tcPr>
          <w:p w:rsidR="001C78CC" w:rsidRPr="00EA4E6E" w:rsidRDefault="001C78CC">
            <w:pPr>
              <w:pStyle w:val="Avsndare"/>
              <w:framePr w:h="2483" w:wrap="notBeside" w:x="1504"/>
              <w:rPr>
                <w:bCs/>
                <w:iCs/>
              </w:rPr>
            </w:pPr>
          </w:p>
        </w:tc>
      </w:tr>
      <w:tr w:rsidR="001C78CC" w:rsidRPr="00EA4E6E">
        <w:tblPrEx>
          <w:tblCellMar>
            <w:top w:w="0" w:type="dxa"/>
            <w:bottom w:w="0" w:type="dxa"/>
          </w:tblCellMar>
        </w:tblPrEx>
        <w:trPr>
          <w:trHeight w:val="284"/>
        </w:trPr>
        <w:tc>
          <w:tcPr>
            <w:tcW w:w="4911" w:type="dxa"/>
          </w:tcPr>
          <w:p w:rsidR="001C78CC" w:rsidRPr="00EA4E6E" w:rsidRDefault="001C78CC" w:rsidP="00A870F6">
            <w:pPr>
              <w:pStyle w:val="Avsndare"/>
              <w:framePr w:h="2483" w:wrap="notBeside" w:x="1504"/>
              <w:rPr>
                <w:bCs/>
                <w:iCs/>
              </w:rPr>
            </w:pPr>
          </w:p>
        </w:tc>
      </w:tr>
      <w:tr w:rsidR="001C78CC" w:rsidRPr="00EA4E6E">
        <w:tblPrEx>
          <w:tblCellMar>
            <w:top w:w="0" w:type="dxa"/>
            <w:bottom w:w="0" w:type="dxa"/>
          </w:tblCellMar>
        </w:tblPrEx>
        <w:trPr>
          <w:trHeight w:val="284"/>
        </w:trPr>
        <w:tc>
          <w:tcPr>
            <w:tcW w:w="4911" w:type="dxa"/>
          </w:tcPr>
          <w:p w:rsidR="001C78CC" w:rsidRPr="00EA4E6E" w:rsidRDefault="001C78CC">
            <w:pPr>
              <w:pStyle w:val="Avsndare"/>
              <w:framePr w:h="2483" w:wrap="notBeside" w:x="1504"/>
              <w:rPr>
                <w:bCs/>
                <w:iCs/>
              </w:rPr>
            </w:pPr>
          </w:p>
        </w:tc>
      </w:tr>
      <w:tr w:rsidR="001C78CC" w:rsidRPr="00EA4E6E">
        <w:tblPrEx>
          <w:tblCellMar>
            <w:top w:w="0" w:type="dxa"/>
            <w:bottom w:w="0" w:type="dxa"/>
          </w:tblCellMar>
        </w:tblPrEx>
        <w:trPr>
          <w:trHeight w:val="284"/>
        </w:trPr>
        <w:tc>
          <w:tcPr>
            <w:tcW w:w="4911" w:type="dxa"/>
          </w:tcPr>
          <w:p w:rsidR="001C78CC" w:rsidRPr="00EA4E6E" w:rsidRDefault="001C78CC">
            <w:pPr>
              <w:pStyle w:val="Avsndare"/>
              <w:framePr w:h="2483" w:wrap="notBeside" w:x="1504"/>
              <w:rPr>
                <w:bCs/>
                <w:iCs/>
              </w:rPr>
            </w:pPr>
          </w:p>
        </w:tc>
      </w:tr>
      <w:tr w:rsidR="001C78CC" w:rsidRPr="00EA4E6E">
        <w:tblPrEx>
          <w:tblCellMar>
            <w:top w:w="0" w:type="dxa"/>
            <w:bottom w:w="0" w:type="dxa"/>
          </w:tblCellMar>
        </w:tblPrEx>
        <w:trPr>
          <w:trHeight w:val="284"/>
        </w:trPr>
        <w:tc>
          <w:tcPr>
            <w:tcW w:w="4911" w:type="dxa"/>
          </w:tcPr>
          <w:p w:rsidR="001C78CC" w:rsidRPr="00EA4E6E" w:rsidRDefault="001C78CC">
            <w:pPr>
              <w:pStyle w:val="Avsndare"/>
              <w:framePr w:h="2483" w:wrap="notBeside" w:x="1504"/>
              <w:rPr>
                <w:bCs/>
                <w:iCs/>
              </w:rPr>
            </w:pPr>
          </w:p>
        </w:tc>
      </w:tr>
      <w:tr w:rsidR="001C78CC" w:rsidRPr="00EA4E6E">
        <w:tblPrEx>
          <w:tblCellMar>
            <w:top w:w="0" w:type="dxa"/>
            <w:bottom w:w="0" w:type="dxa"/>
          </w:tblCellMar>
        </w:tblPrEx>
        <w:trPr>
          <w:trHeight w:val="284"/>
        </w:trPr>
        <w:tc>
          <w:tcPr>
            <w:tcW w:w="4911" w:type="dxa"/>
          </w:tcPr>
          <w:p w:rsidR="001C78CC" w:rsidRPr="00EA4E6E" w:rsidRDefault="001C78CC">
            <w:pPr>
              <w:pStyle w:val="Avsndare"/>
              <w:framePr w:h="2483" w:wrap="notBeside" w:x="1504"/>
              <w:rPr>
                <w:bCs/>
                <w:iCs/>
              </w:rPr>
            </w:pPr>
          </w:p>
        </w:tc>
      </w:tr>
      <w:tr w:rsidR="001C78CC" w:rsidRPr="00EA4E6E">
        <w:tblPrEx>
          <w:tblCellMar>
            <w:top w:w="0" w:type="dxa"/>
            <w:bottom w:w="0" w:type="dxa"/>
          </w:tblCellMar>
        </w:tblPrEx>
        <w:trPr>
          <w:trHeight w:val="284"/>
        </w:trPr>
        <w:tc>
          <w:tcPr>
            <w:tcW w:w="4911" w:type="dxa"/>
          </w:tcPr>
          <w:p w:rsidR="001C78CC" w:rsidRPr="00EA4E6E" w:rsidRDefault="001C78CC">
            <w:pPr>
              <w:pStyle w:val="Avsndare"/>
              <w:framePr w:h="2483" w:wrap="notBeside" w:x="1504"/>
              <w:rPr>
                <w:bCs/>
                <w:iCs/>
              </w:rPr>
            </w:pPr>
          </w:p>
        </w:tc>
      </w:tr>
      <w:tr w:rsidR="001C78CC" w:rsidRPr="00EA4E6E">
        <w:tblPrEx>
          <w:tblCellMar>
            <w:top w:w="0" w:type="dxa"/>
            <w:bottom w:w="0" w:type="dxa"/>
          </w:tblCellMar>
        </w:tblPrEx>
        <w:trPr>
          <w:trHeight w:val="284"/>
        </w:trPr>
        <w:tc>
          <w:tcPr>
            <w:tcW w:w="4911" w:type="dxa"/>
          </w:tcPr>
          <w:p w:rsidR="001C78CC" w:rsidRPr="00EA4E6E" w:rsidRDefault="001C78CC">
            <w:pPr>
              <w:pStyle w:val="Avsndare"/>
              <w:framePr w:h="2483" w:wrap="notBeside" w:x="1504"/>
              <w:rPr>
                <w:bCs/>
                <w:iCs/>
              </w:rPr>
            </w:pPr>
          </w:p>
        </w:tc>
      </w:tr>
    </w:tbl>
    <w:p w:rsidR="001C78CC" w:rsidRPr="00EA4E6E" w:rsidRDefault="001C78CC">
      <w:pPr>
        <w:framePr w:w="4400" w:h="2523" w:wrap="notBeside" w:vAnchor="page" w:hAnchor="page" w:x="6453" w:y="2445"/>
        <w:ind w:left="142"/>
        <w:rPr>
          <w:b/>
        </w:rPr>
      </w:pPr>
    </w:p>
    <w:p w:rsidR="001C78CC" w:rsidRPr="00EA4E6E" w:rsidRDefault="00994AD9" w:rsidP="009241FE">
      <w:pPr>
        <w:pStyle w:val="RKrubrik"/>
        <w:pBdr>
          <w:bottom w:val="single" w:sz="6" w:space="1" w:color="auto"/>
        </w:pBdr>
      </w:pPr>
      <w:bookmarkStart w:id="0" w:name="bRubrik"/>
      <w:bookmarkEnd w:id="0"/>
      <w:r w:rsidRPr="00EA4E6E">
        <w:t xml:space="preserve">Dp </w:t>
      </w:r>
      <w:r w:rsidR="00BF7BCE" w:rsidRPr="00EA4E6E">
        <w:t>6b</w:t>
      </w:r>
      <w:r w:rsidR="005A1F18" w:rsidRPr="00EA4E6E">
        <w:t xml:space="preserve">: </w:t>
      </w:r>
      <w:r w:rsidR="00A870F6" w:rsidRPr="00EA4E6E">
        <w:t xml:space="preserve">Rådslutsatser om det förberedande arbetet </w:t>
      </w:r>
      <w:r w:rsidR="00625188" w:rsidRPr="00EA4E6E">
        <w:t>av</w:t>
      </w:r>
      <w:r w:rsidR="00A870F6" w:rsidRPr="00EA4E6E">
        <w:t xml:space="preserve"> försöket </w:t>
      </w:r>
      <w:r w:rsidR="00625188" w:rsidRPr="00EA4E6E">
        <w:t xml:space="preserve">med </w:t>
      </w:r>
      <w:r w:rsidR="00A870F6" w:rsidRPr="00EA4E6E">
        <w:t>ett Europeiskt innovationspartnerskap gällande ”Aktivt och hälsosamt åldrande”</w:t>
      </w:r>
    </w:p>
    <w:p w:rsidR="00625188" w:rsidRPr="00EA4E6E" w:rsidRDefault="00625188" w:rsidP="00625188">
      <w:pPr>
        <w:pStyle w:val="RKrubrik"/>
      </w:pPr>
      <w:r w:rsidRPr="00EA4E6E">
        <w:t>Dokumentbeteckning</w:t>
      </w:r>
    </w:p>
    <w:p w:rsidR="00625188" w:rsidRPr="00EA4E6E" w:rsidRDefault="00625188" w:rsidP="00625188">
      <w:pPr>
        <w:pStyle w:val="RKnormal"/>
      </w:pPr>
      <w:r w:rsidRPr="00EA4E6E">
        <w:t xml:space="preserve">Senast kända: </w:t>
      </w:r>
      <w:r w:rsidR="00E329CD" w:rsidRPr="00EA4E6E">
        <w:t>6876</w:t>
      </w:r>
      <w:r w:rsidRPr="00EA4E6E">
        <w:t>/11</w:t>
      </w:r>
    </w:p>
    <w:p w:rsidR="001C78CC" w:rsidRPr="00EA4E6E" w:rsidRDefault="001C78CC">
      <w:pPr>
        <w:pStyle w:val="RKrubrik"/>
        <w:rPr>
          <w:b w:val="0"/>
        </w:rPr>
      </w:pPr>
      <w:r w:rsidRPr="00EA4E6E">
        <w:t>Sammanfattning</w:t>
      </w:r>
    </w:p>
    <w:p w:rsidR="00DE7F78" w:rsidRPr="00EA4E6E" w:rsidRDefault="00DE7F78" w:rsidP="00DE7F78">
      <w:pPr>
        <w:pStyle w:val="RKnormal"/>
      </w:pPr>
      <w:r w:rsidRPr="00EA4E6E">
        <w:t>I sitt meddelande om Innovationsunionen lanserade kommissionen förslaget om Europeiska innovationspartnerskap. Syftet med partnerskapen är att möta stora samhällsutmaningar och samtidigt stärka konkurrenskraften genom innovationer av produkter och tjänster inom utvalda områden.</w:t>
      </w:r>
    </w:p>
    <w:p w:rsidR="00DE7F78" w:rsidRPr="00EA4E6E" w:rsidRDefault="00DE7F78" w:rsidP="00DE7F78">
      <w:pPr>
        <w:pStyle w:val="RKnormal"/>
      </w:pPr>
    </w:p>
    <w:p w:rsidR="00DE7F78" w:rsidRPr="00EA4E6E" w:rsidRDefault="00DE7F78" w:rsidP="00DE7F78">
      <w:pPr>
        <w:pStyle w:val="RKnormal"/>
      </w:pPr>
      <w:r w:rsidRPr="00EA4E6E">
        <w:t xml:space="preserve">Partnerskapen kommer att agera i hela forsknings- och innovationskedjan och ska samla relevanta aktörer på EU-nivå såväl som på nationell och regional nivå. </w:t>
      </w:r>
    </w:p>
    <w:p w:rsidR="00DE7F78" w:rsidRPr="00EA4E6E" w:rsidRDefault="00DE7F78" w:rsidP="00DE7F78">
      <w:pPr>
        <w:pStyle w:val="RKnormal"/>
      </w:pPr>
    </w:p>
    <w:p w:rsidR="00DE7F78" w:rsidRPr="00EA4E6E" w:rsidRDefault="00DE7F78" w:rsidP="00DE7F78">
      <w:pPr>
        <w:pStyle w:val="RKnormal"/>
      </w:pPr>
      <w:r w:rsidRPr="00EA4E6E">
        <w:t>Kommissionen föreslog ett pilotförsök inom området ”Aktivt och hälsosamt åldrande”. Målen är att senast 2020 öka det genomsnittliga antalet friska levnadsår med två, förbättra social</w:t>
      </w:r>
      <w:r w:rsidR="00BF7BCE" w:rsidRPr="00EA4E6E">
        <w:t xml:space="preserve">a system </w:t>
      </w:r>
      <w:r w:rsidRPr="00EA4E6E">
        <w:t>och vårdsystem samt skapa en marknad för innovativa produkter och tjänster inom området.</w:t>
      </w:r>
    </w:p>
    <w:p w:rsidR="00DE7F78" w:rsidRPr="00EA4E6E" w:rsidRDefault="00DE7F78" w:rsidP="00DE7F78">
      <w:pPr>
        <w:pStyle w:val="RKnormal"/>
      </w:pPr>
    </w:p>
    <w:p w:rsidR="002D5080" w:rsidRPr="00EA4E6E" w:rsidRDefault="00DE7F78" w:rsidP="00DE7F78">
      <w:pPr>
        <w:pStyle w:val="RKnormal"/>
      </w:pPr>
      <w:r w:rsidRPr="00EA4E6E">
        <w:t>Vid sitt möte i november 2010 välkomnade KKR målsättningarna med förslaget om Europeiska innovationspartnerskap och gav sitt stöd till att utveckla ett förslag om ett EIP inom området ”Aktivt och hälsosamt åldrande”.</w:t>
      </w:r>
      <w:r w:rsidR="002D5080" w:rsidRPr="00EA4E6E">
        <w:t xml:space="preserve"> </w:t>
      </w:r>
    </w:p>
    <w:p w:rsidR="002D5080" w:rsidRPr="00EA4E6E" w:rsidRDefault="002D5080" w:rsidP="00DE7F78">
      <w:pPr>
        <w:pStyle w:val="RKnormal"/>
      </w:pPr>
    </w:p>
    <w:p w:rsidR="00DE7F78" w:rsidRPr="00EA4E6E" w:rsidRDefault="002D5080" w:rsidP="00DE7F78">
      <w:pPr>
        <w:pStyle w:val="RKnormal"/>
      </w:pPr>
      <w:r w:rsidRPr="00EA4E6E">
        <w:t>Europeiska rådet framhöll vikten av pilotförsöket i sina slutsatser den 4 februari 2011.</w:t>
      </w:r>
    </w:p>
    <w:p w:rsidR="00DE7F78" w:rsidRPr="00EA4E6E" w:rsidRDefault="00DE7F78" w:rsidP="00DE7F78">
      <w:pPr>
        <w:pStyle w:val="RKnormal"/>
      </w:pPr>
    </w:p>
    <w:p w:rsidR="00DE7F78" w:rsidRPr="00EA4E6E" w:rsidRDefault="00E02CB7" w:rsidP="00DE7F78">
      <w:pPr>
        <w:pStyle w:val="RKnormal"/>
      </w:pPr>
      <w:r w:rsidRPr="00EA4E6E">
        <w:lastRenderedPageBreak/>
        <w:t>O</w:t>
      </w:r>
      <w:r w:rsidR="00DE7F78" w:rsidRPr="00EA4E6E">
        <w:t>rdförandeskapet har tagit fram rådslutsatser om pilotprojektet som</w:t>
      </w:r>
      <w:r w:rsidRPr="00EA4E6E">
        <w:t xml:space="preserve"> är planerade att antas</w:t>
      </w:r>
      <w:r w:rsidR="00DE7F78" w:rsidRPr="00EA4E6E">
        <w:t xml:space="preserve"> vid KKR den 9 mars. Syftet är framförallt att rådet ska signalera sitt godkännande av starten av pilotprojektet.</w:t>
      </w:r>
    </w:p>
    <w:p w:rsidR="001C78CC" w:rsidRPr="00EA4E6E" w:rsidRDefault="001C78CC">
      <w:pPr>
        <w:pStyle w:val="RKrubrik"/>
        <w:rPr>
          <w:u w:val="single"/>
        </w:rPr>
      </w:pPr>
      <w:r w:rsidRPr="00EA4E6E">
        <w:rPr>
          <w:u w:val="single"/>
        </w:rPr>
        <w:t>I Förslaget</w:t>
      </w:r>
    </w:p>
    <w:p w:rsidR="001C78CC" w:rsidRPr="00EA4E6E" w:rsidRDefault="001C78CC">
      <w:pPr>
        <w:pStyle w:val="RKrubrik"/>
      </w:pPr>
      <w:r w:rsidRPr="00EA4E6E">
        <w:t>1. Innehåll</w:t>
      </w:r>
    </w:p>
    <w:p w:rsidR="009C0530" w:rsidRPr="00EA4E6E" w:rsidRDefault="009C0530" w:rsidP="009C0530">
      <w:pPr>
        <w:pStyle w:val="RKnormal"/>
      </w:pPr>
      <w:r w:rsidRPr="00EA4E6E">
        <w:t>I utkastet till slutsatser ger rådet sitt stöd till pilotförsöket och till att skapa en styrgrupp som leder arbetet.</w:t>
      </w:r>
    </w:p>
    <w:p w:rsidR="009C0530" w:rsidRPr="00EA4E6E" w:rsidRDefault="009C0530" w:rsidP="009C0530">
      <w:pPr>
        <w:pStyle w:val="RKnormal"/>
      </w:pPr>
    </w:p>
    <w:p w:rsidR="00A9423E" w:rsidRPr="00EA4E6E" w:rsidRDefault="00A9423E" w:rsidP="00A9423E">
      <w:pPr>
        <w:pStyle w:val="RKnormal"/>
      </w:pPr>
      <w:r w:rsidRPr="00EA4E6E">
        <w:t xml:space="preserve">MS ska representeras i SG via en grupp av ministrar. </w:t>
      </w:r>
    </w:p>
    <w:p w:rsidR="00A9423E" w:rsidRPr="00EA4E6E" w:rsidRDefault="00A9423E" w:rsidP="00A9423E">
      <w:pPr>
        <w:pStyle w:val="RKnormal"/>
      </w:pPr>
    </w:p>
    <w:p w:rsidR="00A9423E" w:rsidRPr="00EA4E6E" w:rsidRDefault="00A9423E" w:rsidP="00A9423E">
      <w:pPr>
        <w:pStyle w:val="RKnormal"/>
      </w:pPr>
      <w:r w:rsidRPr="00EA4E6E">
        <w:t xml:space="preserve">Vidare framhålls vikten av att beakta pågående initiativ inom såväl forskning, utveckling och innovation som inom hälso- och IT-områdena. Synergier ska identifieras och förstärkas för att förenkla och skapa transparens. </w:t>
      </w:r>
    </w:p>
    <w:p w:rsidR="00A9423E" w:rsidRPr="00EA4E6E" w:rsidRDefault="00A9423E" w:rsidP="00A9423E">
      <w:pPr>
        <w:pStyle w:val="RKnormal"/>
      </w:pPr>
    </w:p>
    <w:p w:rsidR="00A9423E" w:rsidRPr="00EA4E6E" w:rsidRDefault="00A9423E" w:rsidP="00A9423E">
      <w:pPr>
        <w:pStyle w:val="RKnormal"/>
      </w:pPr>
      <w:r w:rsidRPr="00EA4E6E">
        <w:t>Rådet uppmanar KOM att i nära samarbete med rådet och MS fortsätta att utveckla konceptet EIP.</w:t>
      </w:r>
    </w:p>
    <w:p w:rsidR="001C78CC" w:rsidRPr="00EA4E6E" w:rsidRDefault="001C78CC">
      <w:pPr>
        <w:pStyle w:val="RKrubrik"/>
      </w:pPr>
      <w:r w:rsidRPr="00EA4E6E">
        <w:t>2. Gällande svenska regler och förslagets effekt på dessa</w:t>
      </w:r>
    </w:p>
    <w:p w:rsidR="0054653E" w:rsidRPr="00EA4E6E" w:rsidRDefault="00A870F6" w:rsidP="0054653E">
      <w:pPr>
        <w:pStyle w:val="RKnormal"/>
      </w:pPr>
      <w:r w:rsidRPr="00EA4E6E">
        <w:t>Inga gällande regler.</w:t>
      </w:r>
    </w:p>
    <w:p w:rsidR="001C78CC" w:rsidRPr="00EA4E6E" w:rsidRDefault="001C78CC">
      <w:pPr>
        <w:pStyle w:val="RKrubrik"/>
      </w:pPr>
      <w:r w:rsidRPr="00EA4E6E">
        <w:t xml:space="preserve">3. Budgetära konsekvenser </w:t>
      </w:r>
    </w:p>
    <w:p w:rsidR="00A870F6" w:rsidRPr="00EA4E6E" w:rsidRDefault="00A870F6" w:rsidP="00A870F6">
      <w:pPr>
        <w:pStyle w:val="RKnormal"/>
      </w:pPr>
      <w:r w:rsidRPr="00EA4E6E">
        <w:t>Inga budgetära konsekvenser.</w:t>
      </w:r>
    </w:p>
    <w:p w:rsidR="001C78CC" w:rsidRPr="00EA4E6E" w:rsidRDefault="001C78CC">
      <w:pPr>
        <w:pStyle w:val="RKrubrik"/>
        <w:rPr>
          <w:u w:val="single"/>
        </w:rPr>
      </w:pPr>
      <w:r w:rsidRPr="00EA4E6E">
        <w:rPr>
          <w:u w:val="single"/>
        </w:rPr>
        <w:t>II Ståndpunkter</w:t>
      </w:r>
    </w:p>
    <w:p w:rsidR="001C78CC" w:rsidRPr="00EA4E6E" w:rsidRDefault="001C78CC">
      <w:pPr>
        <w:pStyle w:val="RKrubrik"/>
      </w:pPr>
      <w:r w:rsidRPr="00EA4E6E">
        <w:t xml:space="preserve">1. Svensk ståndpunkt </w:t>
      </w:r>
    </w:p>
    <w:p w:rsidR="00A870F6" w:rsidRPr="00EA4E6E" w:rsidRDefault="00352AD3" w:rsidP="00A870F6">
      <w:pPr>
        <w:pStyle w:val="RKnormal"/>
      </w:pPr>
      <w:r w:rsidRPr="00EA4E6E">
        <w:t>R</w:t>
      </w:r>
      <w:r w:rsidR="00A870F6" w:rsidRPr="00EA4E6E">
        <w:t xml:space="preserve">egeringen </w:t>
      </w:r>
      <w:r w:rsidRPr="00EA4E6E">
        <w:t xml:space="preserve">anser </w:t>
      </w:r>
      <w:r w:rsidR="00A870F6" w:rsidRPr="00EA4E6E">
        <w:t xml:space="preserve">att SE kan </w:t>
      </w:r>
      <w:r w:rsidR="00DA60EE" w:rsidRPr="00EA4E6E">
        <w:t>godkänna</w:t>
      </w:r>
      <w:r w:rsidR="00A870F6" w:rsidRPr="00EA4E6E">
        <w:t xml:space="preserve"> slutsatserna. </w:t>
      </w:r>
    </w:p>
    <w:p w:rsidR="00A870F6" w:rsidRPr="00EA4E6E" w:rsidRDefault="00A870F6" w:rsidP="00A870F6">
      <w:pPr>
        <w:pStyle w:val="RKnormal"/>
      </w:pPr>
    </w:p>
    <w:p w:rsidR="00A870F6" w:rsidRPr="00EA4E6E" w:rsidRDefault="00A870F6" w:rsidP="00A870F6">
      <w:pPr>
        <w:pStyle w:val="RKnormal"/>
      </w:pPr>
      <w:r w:rsidRPr="00EA4E6E">
        <w:t>Regeringen har</w:t>
      </w:r>
      <w:r w:rsidR="00352AD3" w:rsidRPr="00EA4E6E">
        <w:t xml:space="preserve"> dock</w:t>
      </w:r>
      <w:r w:rsidRPr="00EA4E6E">
        <w:t xml:space="preserve"> i förhandlingarna </w:t>
      </w:r>
      <w:r w:rsidR="00352AD3" w:rsidRPr="00EA4E6E">
        <w:t>haft</w:t>
      </w:r>
      <w:r w:rsidRPr="00EA4E6E">
        <w:t xml:space="preserve"> synpunkter på artikel 6 som handlar o</w:t>
      </w:r>
      <w:r w:rsidR="002D5080" w:rsidRPr="00EA4E6E">
        <w:t>m sammansättningen av den styrgrupp</w:t>
      </w:r>
      <w:r w:rsidRPr="00EA4E6E">
        <w:t>(SG)</w:t>
      </w:r>
      <w:r w:rsidR="002D5080" w:rsidRPr="00EA4E6E">
        <w:t xml:space="preserve"> som ska driva projektet framåt</w:t>
      </w:r>
      <w:r w:rsidRPr="00EA4E6E">
        <w:t>.</w:t>
      </w:r>
      <w:r w:rsidR="002D5080" w:rsidRPr="00EA4E6E">
        <w:t xml:space="preserve"> </w:t>
      </w:r>
      <w:r w:rsidRPr="00EA4E6E">
        <w:t xml:space="preserve">I utkastet till slutsatser har angetts att trion (ES, BE, HU) plus nästa ordförandeland PL bör representera MS i SG. </w:t>
      </w:r>
    </w:p>
    <w:p w:rsidR="00A870F6" w:rsidRPr="00EA4E6E" w:rsidRDefault="00A870F6" w:rsidP="00A870F6">
      <w:pPr>
        <w:pStyle w:val="RKnormal"/>
      </w:pPr>
    </w:p>
    <w:p w:rsidR="00A870F6" w:rsidRPr="00EA4E6E" w:rsidRDefault="00A870F6" w:rsidP="00A870F6">
      <w:pPr>
        <w:pStyle w:val="RKnormal"/>
      </w:pPr>
      <w:r w:rsidRPr="00EA4E6E">
        <w:t xml:space="preserve">Regeringen har istället hävdat att tillsättningen av MS-representanter i SG bör ske genom ett flexibelt angreppssätt där engagemang, kompetens och relevans bör vara kriterier. Spridning över lämpliga </w:t>
      </w:r>
      <w:r w:rsidR="00070DF2" w:rsidRPr="00EA4E6E">
        <w:t xml:space="preserve">rådskonstellationer och </w:t>
      </w:r>
      <w:r w:rsidRPr="00EA4E6E">
        <w:t xml:space="preserve">politikområden behöver </w:t>
      </w:r>
      <w:r w:rsidR="00070DF2" w:rsidRPr="00EA4E6E">
        <w:t xml:space="preserve">också </w:t>
      </w:r>
      <w:r w:rsidRPr="00EA4E6E">
        <w:t xml:space="preserve">eftersträvas. </w:t>
      </w:r>
    </w:p>
    <w:p w:rsidR="00A870F6" w:rsidRPr="00EA4E6E" w:rsidRDefault="00A870F6" w:rsidP="00A870F6">
      <w:pPr>
        <w:pStyle w:val="RKnormal"/>
      </w:pPr>
    </w:p>
    <w:p w:rsidR="007317ED" w:rsidRPr="00EA4E6E" w:rsidRDefault="007317ED" w:rsidP="007317ED"/>
    <w:p w:rsidR="002D5080" w:rsidRPr="00EA4E6E" w:rsidRDefault="002D5080" w:rsidP="007317ED"/>
    <w:p w:rsidR="00070DF2" w:rsidRPr="00EA4E6E" w:rsidRDefault="00070DF2" w:rsidP="007317ED"/>
    <w:p w:rsidR="00070DF2" w:rsidRPr="00EA4E6E" w:rsidRDefault="00070DF2" w:rsidP="007317ED"/>
    <w:p w:rsidR="001C78CC" w:rsidRPr="00EA4E6E" w:rsidRDefault="001C78CC" w:rsidP="007317ED">
      <w:pPr>
        <w:rPr>
          <w:b/>
          <w:u w:val="single"/>
        </w:rPr>
      </w:pPr>
      <w:r w:rsidRPr="00EA4E6E">
        <w:rPr>
          <w:b/>
          <w:u w:val="single"/>
        </w:rPr>
        <w:t>III Övrigt</w:t>
      </w:r>
    </w:p>
    <w:p w:rsidR="001C78CC" w:rsidRPr="00EA4E6E" w:rsidRDefault="001C78CC">
      <w:pPr>
        <w:pStyle w:val="RKrubrik"/>
      </w:pPr>
      <w:r w:rsidRPr="00EA4E6E">
        <w:t>1. Fortsatt behandling av ärendet</w:t>
      </w:r>
    </w:p>
    <w:p w:rsidR="0054653E" w:rsidRPr="00EA4E6E" w:rsidRDefault="0054653E" w:rsidP="0054653E">
      <w:pPr>
        <w:pStyle w:val="RKnormal"/>
      </w:pPr>
      <w:r w:rsidRPr="00EA4E6E">
        <w:t>-</w:t>
      </w:r>
    </w:p>
    <w:p w:rsidR="001C78CC" w:rsidRPr="00EA4E6E" w:rsidRDefault="001C78CC">
      <w:pPr>
        <w:pStyle w:val="RKrubrik"/>
      </w:pPr>
      <w:r w:rsidRPr="00EA4E6E">
        <w:t>2. Rättslig grund och beslutsförfarande</w:t>
      </w:r>
    </w:p>
    <w:p w:rsidR="001C78CC" w:rsidRPr="00EA4E6E" w:rsidRDefault="009C0530">
      <w:pPr>
        <w:pStyle w:val="RKnormal"/>
      </w:pPr>
      <w:r w:rsidRPr="00EA4E6E">
        <w:t>-</w:t>
      </w:r>
    </w:p>
    <w:sectPr w:rsidR="001C78CC" w:rsidRPr="00EA4E6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C20" w:rsidRPr="00EA4E6E" w:rsidRDefault="000F0C20">
      <w:r w:rsidRPr="00EA4E6E">
        <w:separator/>
      </w:r>
    </w:p>
  </w:endnote>
  <w:endnote w:type="continuationSeparator" w:id="0">
    <w:p w:rsidR="000F0C20" w:rsidRPr="00EA4E6E" w:rsidRDefault="000F0C20">
      <w:r w:rsidRPr="00EA4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C20" w:rsidRPr="00EA4E6E" w:rsidRDefault="000F0C20">
      <w:r w:rsidRPr="00EA4E6E">
        <w:separator/>
      </w:r>
    </w:p>
  </w:footnote>
  <w:footnote w:type="continuationSeparator" w:id="0">
    <w:p w:rsidR="000F0C20" w:rsidRPr="00EA4E6E" w:rsidRDefault="000F0C20">
      <w:r w:rsidRPr="00EA4E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C20" w:rsidRPr="00EA4E6E" w:rsidRDefault="000F0C20">
    <w:pPr>
      <w:pStyle w:val="Sidhuvud"/>
      <w:framePr w:wrap="around" w:vAnchor="text" w:hAnchor="margin" w:xAlign="right" w:y="1"/>
      <w:rPr>
        <w:rStyle w:val="Sidnummer"/>
      </w:rPr>
    </w:pPr>
    <w:r w:rsidRPr="00EA4E6E">
      <w:rPr>
        <w:rStyle w:val="Sidnummer"/>
      </w:rPr>
      <w:fldChar w:fldCharType="begin" w:fldLock="1"/>
    </w:r>
    <w:r w:rsidRPr="00EA4E6E">
      <w:rPr>
        <w:rStyle w:val="Sidnummer"/>
      </w:rPr>
      <w:instrText xml:space="preserve">PAGE  </w:instrText>
    </w:r>
    <w:r w:rsidRPr="00EA4E6E">
      <w:rPr>
        <w:rStyle w:val="Sidnummer"/>
      </w:rPr>
      <w:fldChar w:fldCharType="separate"/>
    </w:r>
    <w:r w:rsidR="00D72A3A" w:rsidRPr="00EA4E6E">
      <w:rPr>
        <w:rStyle w:val="Sidnummer"/>
      </w:rPr>
      <w:t>2</w:t>
    </w:r>
    <w:r w:rsidRPr="00EA4E6E">
      <w:rPr>
        <w:rStyle w:val="Sidnummer"/>
      </w:rPr>
      <w:fldChar w:fldCharType="end"/>
    </w:r>
  </w:p>
  <w:p w:rsidR="000F0C20" w:rsidRPr="00EA4E6E" w:rsidRDefault="000F0C20">
    <w:pPr>
      <w:pStyle w:val="Sidhuvud"/>
      <w:ind w:right="360"/>
    </w:pPr>
  </w:p>
  <w:p w:rsidR="000F0C20" w:rsidRPr="00EA4E6E" w:rsidRDefault="000F0C2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C20" w:rsidRPr="00EA4E6E" w:rsidRDefault="000F0C20">
    <w:pPr>
      <w:pStyle w:val="Sidhuvud"/>
      <w:framePr w:wrap="around" w:vAnchor="text" w:hAnchor="margin" w:xAlign="right" w:y="1"/>
      <w:rPr>
        <w:rStyle w:val="Sidnummer"/>
      </w:rPr>
    </w:pPr>
    <w:r w:rsidRPr="00EA4E6E">
      <w:rPr>
        <w:rStyle w:val="Sidnummer"/>
      </w:rPr>
      <w:fldChar w:fldCharType="begin" w:fldLock="1"/>
    </w:r>
    <w:r w:rsidRPr="00EA4E6E">
      <w:rPr>
        <w:rStyle w:val="Sidnummer"/>
      </w:rPr>
      <w:instrText xml:space="preserve">PAGE  </w:instrText>
    </w:r>
    <w:r w:rsidRPr="00EA4E6E">
      <w:rPr>
        <w:rStyle w:val="Sidnummer"/>
      </w:rPr>
      <w:fldChar w:fldCharType="separate"/>
    </w:r>
    <w:r w:rsidR="00D72A3A" w:rsidRPr="00EA4E6E">
      <w:rPr>
        <w:rStyle w:val="Sidnummer"/>
      </w:rPr>
      <w:t>3</w:t>
    </w:r>
    <w:r w:rsidRPr="00EA4E6E">
      <w:rPr>
        <w:rStyle w:val="Sidnummer"/>
      </w:rPr>
      <w:fldChar w:fldCharType="end"/>
    </w:r>
  </w:p>
  <w:p w:rsidR="000F0C20" w:rsidRPr="00EA4E6E" w:rsidRDefault="000F0C20">
    <w:pPr>
      <w:pStyle w:val="Sidhuvud"/>
      <w:ind w:right="360"/>
    </w:pPr>
  </w:p>
  <w:p w:rsidR="000F0C20" w:rsidRPr="00EA4E6E" w:rsidRDefault="000F0C2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C20" w:rsidRPr="00EA4E6E" w:rsidRDefault="00EA4E6E">
    <w:pPr>
      <w:framePr w:w="2948" w:h="1321" w:hRule="exact" w:wrap="notBeside" w:vAnchor="page" w:hAnchor="page" w:x="1362" w:y="653"/>
    </w:pPr>
    <w:r w:rsidRPr="00EA4E6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F0C20" w:rsidRPr="00EA4E6E" w:rsidRDefault="000F0C20">
    <w:pPr>
      <w:pStyle w:val="RKrubrik"/>
      <w:keepNext w:val="0"/>
      <w:tabs>
        <w:tab w:val="clear" w:pos="1134"/>
        <w:tab w:val="clear" w:pos="2835"/>
      </w:tabs>
      <w:spacing w:before="0" w:after="0" w:line="320" w:lineRule="atLeast"/>
      <w:rPr>
        <w:bCs/>
      </w:rPr>
    </w:pPr>
  </w:p>
  <w:p w:rsidR="000F0C20" w:rsidRPr="00EA4E6E" w:rsidRDefault="000F0C20">
    <w:pPr>
      <w:rPr>
        <w:rFonts w:ascii="TradeGothic" w:hAnsi="TradeGothic"/>
        <w:b/>
        <w:bCs/>
        <w:spacing w:val="12"/>
        <w:sz w:val="22"/>
      </w:rPr>
    </w:pPr>
  </w:p>
  <w:p w:rsidR="000F0C20" w:rsidRPr="00EA4E6E" w:rsidRDefault="000F0C20">
    <w:pPr>
      <w:pStyle w:val="RKrubrik"/>
      <w:keepNext w:val="0"/>
      <w:tabs>
        <w:tab w:val="clear" w:pos="1134"/>
        <w:tab w:val="clear" w:pos="2835"/>
      </w:tabs>
      <w:spacing w:before="0" w:after="0" w:line="320" w:lineRule="atLeast"/>
      <w:rPr>
        <w:bCs/>
      </w:rPr>
    </w:pPr>
  </w:p>
  <w:p w:rsidR="000F0C20" w:rsidRPr="00EA4E6E" w:rsidRDefault="000F0C2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233DD"/>
    <w:multiLevelType w:val="hybridMultilevel"/>
    <w:tmpl w:val="3E28ED9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B5388E"/>
    <w:multiLevelType w:val="hybridMultilevel"/>
    <w:tmpl w:val="BAC808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C11A85"/>
    <w:multiLevelType w:val="hybridMultilevel"/>
    <w:tmpl w:val="52F844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D0403B"/>
    <w:multiLevelType w:val="hybridMultilevel"/>
    <w:tmpl w:val="B8E4A2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5574B0"/>
    <w:multiLevelType w:val="hybridMultilevel"/>
    <w:tmpl w:val="CED2C6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19363359">
    <w:abstractNumId w:val="4"/>
  </w:num>
  <w:num w:numId="2" w16cid:durableId="67919428">
    <w:abstractNumId w:val="0"/>
  </w:num>
  <w:num w:numId="3" w16cid:durableId="278417039">
    <w:abstractNumId w:val="3"/>
  </w:num>
  <w:num w:numId="4" w16cid:durableId="168759386">
    <w:abstractNumId w:val="1"/>
  </w:num>
  <w:num w:numId="5" w16cid:durableId="1868173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C78CC"/>
    <w:rsid w:val="00070DF2"/>
    <w:rsid w:val="000F0C20"/>
    <w:rsid w:val="000F363E"/>
    <w:rsid w:val="00116E70"/>
    <w:rsid w:val="00120290"/>
    <w:rsid w:val="00150749"/>
    <w:rsid w:val="0017431D"/>
    <w:rsid w:val="00192756"/>
    <w:rsid w:val="001B3BAF"/>
    <w:rsid w:val="001C78CC"/>
    <w:rsid w:val="002B7521"/>
    <w:rsid w:val="002C6F31"/>
    <w:rsid w:val="002D5080"/>
    <w:rsid w:val="002E60FD"/>
    <w:rsid w:val="00302F4C"/>
    <w:rsid w:val="003054DC"/>
    <w:rsid w:val="00352AD3"/>
    <w:rsid w:val="003C75F0"/>
    <w:rsid w:val="003E544F"/>
    <w:rsid w:val="00456846"/>
    <w:rsid w:val="00457C2C"/>
    <w:rsid w:val="004A424B"/>
    <w:rsid w:val="0054653E"/>
    <w:rsid w:val="00547487"/>
    <w:rsid w:val="005A1F18"/>
    <w:rsid w:val="00625188"/>
    <w:rsid w:val="00673B37"/>
    <w:rsid w:val="00681CC8"/>
    <w:rsid w:val="0069527A"/>
    <w:rsid w:val="006D5A8C"/>
    <w:rsid w:val="006E025A"/>
    <w:rsid w:val="007317ED"/>
    <w:rsid w:val="00763AB9"/>
    <w:rsid w:val="0079056B"/>
    <w:rsid w:val="008B5878"/>
    <w:rsid w:val="00920451"/>
    <w:rsid w:val="009241FE"/>
    <w:rsid w:val="009508C3"/>
    <w:rsid w:val="009515D5"/>
    <w:rsid w:val="00954B36"/>
    <w:rsid w:val="00994AD9"/>
    <w:rsid w:val="009A55A2"/>
    <w:rsid w:val="009C0530"/>
    <w:rsid w:val="00A870F6"/>
    <w:rsid w:val="00A9423E"/>
    <w:rsid w:val="00AA7249"/>
    <w:rsid w:val="00AB701F"/>
    <w:rsid w:val="00AF046C"/>
    <w:rsid w:val="00B7362B"/>
    <w:rsid w:val="00B750B4"/>
    <w:rsid w:val="00B84981"/>
    <w:rsid w:val="00B92915"/>
    <w:rsid w:val="00BA4172"/>
    <w:rsid w:val="00BA57BF"/>
    <w:rsid w:val="00BF7BCE"/>
    <w:rsid w:val="00C17384"/>
    <w:rsid w:val="00C17B47"/>
    <w:rsid w:val="00C658E2"/>
    <w:rsid w:val="00C66469"/>
    <w:rsid w:val="00C734E1"/>
    <w:rsid w:val="00CD721C"/>
    <w:rsid w:val="00D42500"/>
    <w:rsid w:val="00D72A3A"/>
    <w:rsid w:val="00DA290C"/>
    <w:rsid w:val="00DA60EE"/>
    <w:rsid w:val="00DA7F30"/>
    <w:rsid w:val="00DE4BEB"/>
    <w:rsid w:val="00DE7F78"/>
    <w:rsid w:val="00E02CB7"/>
    <w:rsid w:val="00E302E6"/>
    <w:rsid w:val="00E329CD"/>
    <w:rsid w:val="00E43F0E"/>
    <w:rsid w:val="00EA4E6E"/>
    <w:rsid w:val="00EB42B2"/>
    <w:rsid w:val="00EE7A98"/>
    <w:rsid w:val="00F6749D"/>
    <w:rsid w:val="00F766F6"/>
    <w:rsid w:val="00F805A5"/>
    <w:rsid w:val="00F868A3"/>
    <w:rsid w:val="00F91877"/>
    <w:rsid w:val="00F94B42"/>
    <w:rsid w:val="00F961A3"/>
    <w:rsid w:val="00FF7D0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15A37F0-8E5B-4548-BD5B-C127464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F94B42"/>
    <w:rPr>
      <w:rFonts w:ascii="OrigGarmnd BT" w:hAnsi="OrigGarmnd BT"/>
      <w:sz w:val="24"/>
      <w:lang w:val="sv-SE" w:eastAsia="en-US" w:bidi="ar-SA"/>
    </w:rPr>
  </w:style>
  <w:style w:type="table" w:styleId="Tabellrutnt">
    <w:name w:val="Table Grid"/>
    <w:basedOn w:val="Normaltabell"/>
    <w:rsid w:val="00DA290C"/>
    <w:pPr>
      <w:widowControl w:val="0"/>
      <w:spacing w:line="360" w:lineRule="auto"/>
    </w:pPr>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tindrag">
    <w:name w:val="Normal Indent"/>
    <w:basedOn w:val="Normal"/>
    <w:rsid w:val="00B7362B"/>
    <w:pPr>
      <w:overflowPunct/>
      <w:autoSpaceDE/>
      <w:autoSpaceDN/>
      <w:adjustRightInd/>
      <w:spacing w:line="240" w:lineRule="auto"/>
      <w:ind w:firstLine="170"/>
      <w:jc w:val="both"/>
      <w:textAlignment w:val="auto"/>
    </w:pPr>
    <w:rPr>
      <w:rFonts w:ascii="Times New Roman" w:hAnsi="Times New Roman"/>
      <w:sz w:val="19"/>
      <w:lang w:eastAsia="sv-SE"/>
    </w:rPr>
  </w:style>
  <w:style w:type="paragraph" w:styleId="Ballongtext">
    <w:name w:val="Balloon Text"/>
    <w:basedOn w:val="Normal"/>
    <w:semiHidden/>
    <w:rsid w:val="00D72A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404</Words>
  <Characters>2516</Characters>
  <Application>Microsoft Office Word</Application>
  <DocSecurity>4</DocSecurity>
  <Lines>96</Lines>
  <Paragraphs>39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2011-02-28T12:36:00Z</cp:lastPrinted>
  <dcterms:created xsi:type="dcterms:W3CDTF">2025-12-18T03:55:00Z</dcterms:created>
  <dcterms:modified xsi:type="dcterms:W3CDTF">2025-12-18T03:55:00Z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Utbildningsdepartementet</vt:lpwstr>
  </property>
  <property fmtid="{D5CDD505-2E9C-101B-9397-08002B2CF9AE}" pid="7" name="RKOrdnaActivityCategory">
    <vt:lpwstr>4. Internationell samverkan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