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1B391B97EB485683EEF2998C4EAAEF"/>
        </w:placeholder>
        <w:text/>
      </w:sdtPr>
      <w:sdtEndPr/>
      <w:sdtContent>
        <w:p w:rsidRPr="009B062B" w:rsidR="00AF30DD" w:rsidP="00DA28CE" w:rsidRDefault="00AF30DD" w14:paraId="4DAFF1C6" w14:textId="77777777">
          <w:pPr>
            <w:pStyle w:val="Rubrik1"/>
            <w:spacing w:after="300"/>
          </w:pPr>
          <w:r w:rsidRPr="009B062B">
            <w:t>Förslag till riksdagsbeslut</w:t>
          </w:r>
        </w:p>
      </w:sdtContent>
    </w:sdt>
    <w:sdt>
      <w:sdtPr>
        <w:alias w:val="Yrkande 1"/>
        <w:tag w:val="e84eed8c-d013-4c1f-a48b-d75da885b26d"/>
        <w:id w:val="-1258746276"/>
        <w:lock w:val="sdtLocked"/>
      </w:sdtPr>
      <w:sdtEndPr/>
      <w:sdtContent>
        <w:p w:rsidR="00503030" w:rsidRDefault="00CA60A0" w14:paraId="4DAFF1C7" w14:textId="3EC6FBD9">
          <w:pPr>
            <w:pStyle w:val="Frslagstext"/>
            <w:numPr>
              <w:ilvl w:val="0"/>
              <w:numId w:val="0"/>
            </w:numPr>
          </w:pPr>
          <w:r>
            <w:t>Riksdagen ställer sig bakom det som anförs i motionen om att se över möjligheten att underlätta och förenkla tillståndsgivningen för att bygga vatten- och branddammar i syfte att stärka vår brandberedskap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762F04C91E430386CA236F0D6AF055"/>
        </w:placeholder>
        <w:text/>
      </w:sdtPr>
      <w:sdtEndPr/>
      <w:sdtContent>
        <w:p w:rsidRPr="009B062B" w:rsidR="006D79C9" w:rsidP="00333E95" w:rsidRDefault="006D79C9" w14:paraId="4DAFF1C8" w14:textId="77777777">
          <w:pPr>
            <w:pStyle w:val="Rubrik1"/>
          </w:pPr>
          <w:r>
            <w:t>Motivering</w:t>
          </w:r>
        </w:p>
      </w:sdtContent>
    </w:sdt>
    <w:p w:rsidRPr="00EF6A62" w:rsidR="00F84232" w:rsidP="00EF6A62" w:rsidRDefault="00F84232" w14:paraId="4DAFF1C9" w14:textId="30BA27D8">
      <w:pPr>
        <w:pStyle w:val="Normalutanindragellerluft"/>
      </w:pPr>
      <w:r w:rsidRPr="00EF6A62">
        <w:t>Med risk för nya stor</w:t>
      </w:r>
      <w:bookmarkStart w:name="_GoBack" w:id="1"/>
      <w:bookmarkEnd w:id="1"/>
      <w:r w:rsidRPr="00EF6A62">
        <w:t>a bränder i Sverige måste vi se över och underlätta för fler att kunna bygga vatten-</w:t>
      </w:r>
      <w:r w:rsidRPr="00EF6A62" w:rsidR="00D54974">
        <w:t xml:space="preserve"> </w:t>
      </w:r>
      <w:r w:rsidRPr="00EF6A62">
        <w:t xml:space="preserve">och branddammar. Idag har vi regelverk och tillståndsprövningar för att bygga olika dammar i Sverige vilket fördyrar och försvårar möjligheterna för markägare att kunna skydda sina skogar, marker och hus vid bränder. Sverige måste därför underlätta så att fler på ett enkelt sätt </w:t>
      </w:r>
      <w:r w:rsidRPr="00EF6A62" w:rsidR="00D54974">
        <w:t xml:space="preserve">kan </w:t>
      </w:r>
      <w:r w:rsidRPr="00EF6A62">
        <w:t>bygga branddammar och vattenreservoarer som då kan användas vid skogsbränder och gräsbränder.</w:t>
      </w:r>
    </w:p>
    <w:p w:rsidR="00F84232" w:rsidP="00F84232" w:rsidRDefault="00F84232" w14:paraId="4DAFF1CA" w14:textId="77777777">
      <w:r>
        <w:t xml:space="preserve">Branddammar var ett naturligt inslag i miljön förr i tiden men dagens lagstiftning och tillståndsprocesser för att bygga vattendammar och branddammar gör det både onödigt dyrt och byråkratiskt krångligt. Dessutom kostar dessa tillståndsprocesser både pengar och resurser för samhället som för den enskilde.  </w:t>
      </w:r>
    </w:p>
    <w:p w:rsidR="00F84232" w:rsidRDefault="00F84232" w14:paraId="4DAFF1CB" w14:textId="77777777">
      <w:r>
        <w:t xml:space="preserve">Därför behöver vi se över tillståndsgivningen för att bygga vatten- och branddammar i förenklande syfte och därmed stärka vår brandberedskap. </w:t>
      </w:r>
    </w:p>
    <w:sdt>
      <w:sdtPr>
        <w:rPr>
          <w:i/>
          <w:noProof/>
        </w:rPr>
        <w:alias w:val="CC_Underskrifter"/>
        <w:tag w:val="CC_Underskrifter"/>
        <w:id w:val="583496634"/>
        <w:lock w:val="sdtContentLocked"/>
        <w:placeholder>
          <w:docPart w:val="E5707A1CEF2240F1ADEAB7DE148161D4"/>
        </w:placeholder>
      </w:sdtPr>
      <w:sdtEndPr>
        <w:rPr>
          <w:i w:val="0"/>
          <w:noProof w:val="0"/>
        </w:rPr>
      </w:sdtEndPr>
      <w:sdtContent>
        <w:p w:rsidR="009C5FC3" w:rsidP="0051623E" w:rsidRDefault="009C5FC3" w14:paraId="4DAFF1CC" w14:textId="77777777"/>
        <w:p w:rsidRPr="008E0FE2" w:rsidR="004801AC" w:rsidP="0051623E" w:rsidRDefault="00EF6A62" w14:paraId="4DAFF1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3252F" w:rsidRDefault="0013252F" w14:paraId="4DAFF1D1" w14:textId="77777777"/>
    <w:sectPr w:rsidR="001325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FF1D3" w14:textId="77777777" w:rsidR="00986693" w:rsidRDefault="00986693" w:rsidP="000C1CAD">
      <w:pPr>
        <w:spacing w:line="240" w:lineRule="auto"/>
      </w:pPr>
      <w:r>
        <w:separator/>
      </w:r>
    </w:p>
  </w:endnote>
  <w:endnote w:type="continuationSeparator" w:id="0">
    <w:p w14:paraId="4DAFF1D4" w14:textId="77777777" w:rsidR="00986693" w:rsidRDefault="00986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F1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F1DA" w14:textId="5227E5F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6A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FF1D1" w14:textId="77777777" w:rsidR="00986693" w:rsidRDefault="00986693" w:rsidP="000C1CAD">
      <w:pPr>
        <w:spacing w:line="240" w:lineRule="auto"/>
      </w:pPr>
      <w:r>
        <w:separator/>
      </w:r>
    </w:p>
  </w:footnote>
  <w:footnote w:type="continuationSeparator" w:id="0">
    <w:p w14:paraId="4DAFF1D2" w14:textId="77777777" w:rsidR="00986693" w:rsidRDefault="009866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AFF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AFF1E4" wp14:anchorId="4DAFF1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A62" w14:paraId="4DAFF1E7" w14:textId="77777777">
                          <w:pPr>
                            <w:jc w:val="right"/>
                          </w:pPr>
                          <w:sdt>
                            <w:sdtPr>
                              <w:alias w:val="CC_Noformat_Partikod"/>
                              <w:tag w:val="CC_Noformat_Partikod"/>
                              <w:id w:val="-53464382"/>
                              <w:placeholder>
                                <w:docPart w:val="8F4E42CB1CAC4570A0BCCCC2ADA369E3"/>
                              </w:placeholder>
                              <w:text/>
                            </w:sdtPr>
                            <w:sdtEndPr/>
                            <w:sdtContent>
                              <w:r w:rsidR="00F84232">
                                <w:t>M</w:t>
                              </w:r>
                            </w:sdtContent>
                          </w:sdt>
                          <w:sdt>
                            <w:sdtPr>
                              <w:alias w:val="CC_Noformat_Partinummer"/>
                              <w:tag w:val="CC_Noformat_Partinummer"/>
                              <w:id w:val="-1709555926"/>
                              <w:placeholder>
                                <w:docPart w:val="0AB11EC7CDB6448799B82410FABDF698"/>
                              </w:placeholder>
                              <w:text/>
                            </w:sdtPr>
                            <w:sdtEndPr/>
                            <w:sdtContent>
                              <w:r w:rsidR="005A08CC">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AFF1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A62" w14:paraId="4DAFF1E7" w14:textId="77777777">
                    <w:pPr>
                      <w:jc w:val="right"/>
                    </w:pPr>
                    <w:sdt>
                      <w:sdtPr>
                        <w:alias w:val="CC_Noformat_Partikod"/>
                        <w:tag w:val="CC_Noformat_Partikod"/>
                        <w:id w:val="-53464382"/>
                        <w:placeholder>
                          <w:docPart w:val="8F4E42CB1CAC4570A0BCCCC2ADA369E3"/>
                        </w:placeholder>
                        <w:text/>
                      </w:sdtPr>
                      <w:sdtEndPr/>
                      <w:sdtContent>
                        <w:r w:rsidR="00F84232">
                          <w:t>M</w:t>
                        </w:r>
                      </w:sdtContent>
                    </w:sdt>
                    <w:sdt>
                      <w:sdtPr>
                        <w:alias w:val="CC_Noformat_Partinummer"/>
                        <w:tag w:val="CC_Noformat_Partinummer"/>
                        <w:id w:val="-1709555926"/>
                        <w:placeholder>
                          <w:docPart w:val="0AB11EC7CDB6448799B82410FABDF698"/>
                        </w:placeholder>
                        <w:text/>
                      </w:sdtPr>
                      <w:sdtEndPr/>
                      <w:sdtContent>
                        <w:r w:rsidR="005A08CC">
                          <w:t>1414</w:t>
                        </w:r>
                      </w:sdtContent>
                    </w:sdt>
                  </w:p>
                </w:txbxContent>
              </v:textbox>
              <w10:wrap anchorx="page"/>
            </v:shape>
          </w:pict>
        </mc:Fallback>
      </mc:AlternateContent>
    </w:r>
  </w:p>
  <w:p w:rsidRPr="00293C4F" w:rsidR="00262EA3" w:rsidP="00776B74" w:rsidRDefault="00262EA3" w14:paraId="4DAFF1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DAFF1D7" w14:textId="77777777">
    <w:pPr>
      <w:jc w:val="right"/>
    </w:pPr>
  </w:p>
  <w:p w:rsidR="00262EA3" w:rsidP="00776B74" w:rsidRDefault="00262EA3" w14:paraId="4DAFF1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6A62" w14:paraId="4DAFF1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AFF1E6" wp14:anchorId="4DAFF1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A62" w14:paraId="4DAFF1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232">
          <w:t>M</w:t>
        </w:r>
      </w:sdtContent>
    </w:sdt>
    <w:sdt>
      <w:sdtPr>
        <w:alias w:val="CC_Noformat_Partinummer"/>
        <w:tag w:val="CC_Noformat_Partinummer"/>
        <w:id w:val="-2014525982"/>
        <w:text/>
      </w:sdtPr>
      <w:sdtEndPr/>
      <w:sdtContent>
        <w:r w:rsidR="005A08CC">
          <w:t>1414</w:t>
        </w:r>
      </w:sdtContent>
    </w:sdt>
  </w:p>
  <w:p w:rsidRPr="008227B3" w:rsidR="00262EA3" w:rsidP="008227B3" w:rsidRDefault="00EF6A62" w14:paraId="4DAFF1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A62" w14:paraId="4DAFF1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:1125</w:t>
        </w:r>
      </w:sdtContent>
    </w:sdt>
  </w:p>
  <w:p w:rsidR="00262EA3" w:rsidP="00E03A3D" w:rsidRDefault="00EF6A62" w14:paraId="4DAFF1D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F84232" w14:paraId="4DAFF1E0" w14:textId="77777777">
        <w:pPr>
          <w:pStyle w:val="FSHRub2"/>
        </w:pPr>
        <w:r>
          <w:t>Branddammar</w:t>
        </w:r>
      </w:p>
    </w:sdtContent>
  </w:sdt>
  <w:sdt>
    <w:sdtPr>
      <w:alias w:val="CC_Boilerplate_3"/>
      <w:tag w:val="CC_Boilerplate_3"/>
      <w:id w:val="1606463544"/>
      <w:lock w:val="sdtContentLocked"/>
      <w15:appearance w15:val="hidden"/>
      <w:text w:multiLine="1"/>
    </w:sdtPr>
    <w:sdtEndPr/>
    <w:sdtContent>
      <w:p w:rsidR="00262EA3" w:rsidP="00283E0F" w:rsidRDefault="00262EA3" w14:paraId="4DAFF1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42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A3"/>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2F"/>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4B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0"/>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23E"/>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8C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FD5"/>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C4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38C"/>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693"/>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FC3"/>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4D8"/>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52"/>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20C"/>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A0"/>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97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62"/>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32"/>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AFF1C5"/>
  <w15:chartTrackingRefBased/>
  <w15:docId w15:val="{E91A40DC-5878-46DB-984E-57AF2314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1B391B97EB485683EEF2998C4EAAEF"/>
        <w:category>
          <w:name w:val="Allmänt"/>
          <w:gallery w:val="placeholder"/>
        </w:category>
        <w:types>
          <w:type w:val="bbPlcHdr"/>
        </w:types>
        <w:behaviors>
          <w:behavior w:val="content"/>
        </w:behaviors>
        <w:guid w:val="{1A5673DE-9B73-4C64-83AC-18B731A1ABD8}"/>
      </w:docPartPr>
      <w:docPartBody>
        <w:p w:rsidR="007B17D3" w:rsidRDefault="00E75AB8">
          <w:pPr>
            <w:pStyle w:val="BD1B391B97EB485683EEF2998C4EAAEF"/>
          </w:pPr>
          <w:r w:rsidRPr="005A0A93">
            <w:rPr>
              <w:rStyle w:val="Platshllartext"/>
            </w:rPr>
            <w:t>Förslag till riksdagsbeslut</w:t>
          </w:r>
        </w:p>
      </w:docPartBody>
    </w:docPart>
    <w:docPart>
      <w:docPartPr>
        <w:name w:val="57762F04C91E430386CA236F0D6AF055"/>
        <w:category>
          <w:name w:val="Allmänt"/>
          <w:gallery w:val="placeholder"/>
        </w:category>
        <w:types>
          <w:type w:val="bbPlcHdr"/>
        </w:types>
        <w:behaviors>
          <w:behavior w:val="content"/>
        </w:behaviors>
        <w:guid w:val="{EFC8E778-60D7-47F0-B383-C16E72EE6DC3}"/>
      </w:docPartPr>
      <w:docPartBody>
        <w:p w:rsidR="007B17D3" w:rsidRDefault="00E75AB8">
          <w:pPr>
            <w:pStyle w:val="57762F04C91E430386CA236F0D6AF055"/>
          </w:pPr>
          <w:r w:rsidRPr="005A0A93">
            <w:rPr>
              <w:rStyle w:val="Platshllartext"/>
            </w:rPr>
            <w:t>Motivering</w:t>
          </w:r>
        </w:p>
      </w:docPartBody>
    </w:docPart>
    <w:docPart>
      <w:docPartPr>
        <w:name w:val="8F4E42CB1CAC4570A0BCCCC2ADA369E3"/>
        <w:category>
          <w:name w:val="Allmänt"/>
          <w:gallery w:val="placeholder"/>
        </w:category>
        <w:types>
          <w:type w:val="bbPlcHdr"/>
        </w:types>
        <w:behaviors>
          <w:behavior w:val="content"/>
        </w:behaviors>
        <w:guid w:val="{AF829676-59C1-4E8B-83D8-DB4F3FCA2123}"/>
      </w:docPartPr>
      <w:docPartBody>
        <w:p w:rsidR="007B17D3" w:rsidRDefault="00E75AB8">
          <w:pPr>
            <w:pStyle w:val="8F4E42CB1CAC4570A0BCCCC2ADA369E3"/>
          </w:pPr>
          <w:r>
            <w:rPr>
              <w:rStyle w:val="Platshllartext"/>
            </w:rPr>
            <w:t xml:space="preserve"> </w:t>
          </w:r>
        </w:p>
      </w:docPartBody>
    </w:docPart>
    <w:docPart>
      <w:docPartPr>
        <w:name w:val="0AB11EC7CDB6448799B82410FABDF698"/>
        <w:category>
          <w:name w:val="Allmänt"/>
          <w:gallery w:val="placeholder"/>
        </w:category>
        <w:types>
          <w:type w:val="bbPlcHdr"/>
        </w:types>
        <w:behaviors>
          <w:behavior w:val="content"/>
        </w:behaviors>
        <w:guid w:val="{64D1F9E2-EF9F-42E6-9329-304E271F13DF}"/>
      </w:docPartPr>
      <w:docPartBody>
        <w:p w:rsidR="007B17D3" w:rsidRDefault="00E75AB8">
          <w:pPr>
            <w:pStyle w:val="0AB11EC7CDB6448799B82410FABDF698"/>
          </w:pPr>
          <w:r>
            <w:t xml:space="preserve"> </w:t>
          </w:r>
        </w:p>
      </w:docPartBody>
    </w:docPart>
    <w:docPart>
      <w:docPartPr>
        <w:name w:val="E5707A1CEF2240F1ADEAB7DE148161D4"/>
        <w:category>
          <w:name w:val="Allmänt"/>
          <w:gallery w:val="placeholder"/>
        </w:category>
        <w:types>
          <w:type w:val="bbPlcHdr"/>
        </w:types>
        <w:behaviors>
          <w:behavior w:val="content"/>
        </w:behaviors>
        <w:guid w:val="{AD76FD91-B191-4852-866D-4D996B6BBE49}"/>
      </w:docPartPr>
      <w:docPartBody>
        <w:p w:rsidR="00BA28C5" w:rsidRDefault="00BA2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D3"/>
    <w:rsid w:val="00472D32"/>
    <w:rsid w:val="007B17D3"/>
    <w:rsid w:val="00AF2820"/>
    <w:rsid w:val="00BA28C5"/>
    <w:rsid w:val="00E75A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1B391B97EB485683EEF2998C4EAAEF">
    <w:name w:val="BD1B391B97EB485683EEF2998C4EAAEF"/>
  </w:style>
  <w:style w:type="paragraph" w:customStyle="1" w:styleId="562465A2C3AB4ADAAF9B6AC8EF6D5288">
    <w:name w:val="562465A2C3AB4ADAAF9B6AC8EF6D52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A2FC782E4749CDABA06C864414DFA6">
    <w:name w:val="77A2FC782E4749CDABA06C864414DFA6"/>
  </w:style>
  <w:style w:type="paragraph" w:customStyle="1" w:styleId="57762F04C91E430386CA236F0D6AF055">
    <w:name w:val="57762F04C91E430386CA236F0D6AF055"/>
  </w:style>
  <w:style w:type="paragraph" w:customStyle="1" w:styleId="6CC9A2929FAC4F7BA21F7176E7CEBD33">
    <w:name w:val="6CC9A2929FAC4F7BA21F7176E7CEBD33"/>
  </w:style>
  <w:style w:type="paragraph" w:customStyle="1" w:styleId="6F847056FCD24B21AD7D154F4D81B9AF">
    <w:name w:val="6F847056FCD24B21AD7D154F4D81B9AF"/>
  </w:style>
  <w:style w:type="paragraph" w:customStyle="1" w:styleId="8F4E42CB1CAC4570A0BCCCC2ADA369E3">
    <w:name w:val="8F4E42CB1CAC4570A0BCCCC2ADA369E3"/>
  </w:style>
  <w:style w:type="paragraph" w:customStyle="1" w:styleId="0AB11EC7CDB6448799B82410FABDF698">
    <w:name w:val="0AB11EC7CDB6448799B82410FABDF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B9E03-7278-4363-9B06-5C79ADB87000}"/>
</file>

<file path=customXml/itemProps2.xml><?xml version="1.0" encoding="utf-8"?>
<ds:datastoreItem xmlns:ds="http://schemas.openxmlformats.org/officeDocument/2006/customXml" ds:itemID="{8874A6B3-4393-4D48-B7DF-4D1F4219977F}"/>
</file>

<file path=customXml/itemProps3.xml><?xml version="1.0" encoding="utf-8"?>
<ds:datastoreItem xmlns:ds="http://schemas.openxmlformats.org/officeDocument/2006/customXml" ds:itemID="{F3E18798-7CF0-4B4B-9FE8-1AF90DC78171}"/>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1067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M1414 Branddammar</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