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C0C" w:rsidRPr="00592C0C" w:rsidRDefault="00592C0C">
      <w:pPr>
        <w:pStyle w:val="Frslagsrubrik"/>
      </w:pPr>
      <w:r w:rsidRPr="00592C0C">
        <w:t>Förslag till riksdagsbeslut</w:t>
      </w:r>
    </w:p>
    <w:p w:rsidR="00592C0C" w:rsidRPr="00592C0C" w:rsidRDefault="00592C0C">
      <w:pPr>
        <w:pStyle w:val="Hemstlatt"/>
      </w:pPr>
      <w:r w:rsidRPr="00592C0C">
        <w:t>Riksdagen godkänner vad som anförs i motionen om att 5 kap.  24 och 29 §§ och 13 kap.  12 § endast ska gälla dem som lämnat sådana uppgifter att de kan identifieras.</w:t>
      </w:r>
    </w:p>
    <w:p w:rsidR="00592C0C" w:rsidRPr="00592C0C" w:rsidRDefault="00592C0C">
      <w:pPr>
        <w:pStyle w:val="Rubrik1"/>
      </w:pPr>
      <w:r w:rsidRPr="00592C0C">
        <w:t>Motivering</w:t>
      </w:r>
    </w:p>
    <w:p w:rsidR="00592C0C" w:rsidRPr="00592C0C" w:rsidRDefault="00592C0C">
      <w:r w:rsidRPr="00592C0C">
        <w:t>Det är inte ovanligt att det i ett detaljplaneärende inkommer protestlistor med hundratals – mer eller mindre läsbara – namn utan någon hjälp till identifi</w:t>
      </w:r>
      <w:r w:rsidRPr="00592C0C">
        <w:t>e</w:t>
      </w:r>
      <w:r w:rsidRPr="00592C0C">
        <w:t>ring genom t.ex. adress eller fastighetsbeteckning. Som både den nuvarande och den föreslagna lagen ser ut är kommunen skyldig att skicka underrättelser till samtliga, både inför och efter antagandet. En dyr tidningsannons kan e</w:t>
      </w:r>
      <w:r w:rsidRPr="00592C0C">
        <w:t>n</w:t>
      </w:r>
      <w:r w:rsidRPr="00592C0C">
        <w:t>ligt förslagets 5 kap. 35 § vara ett alternativ, men om detaljplanen innehåller mark som kan komma att inlösas måste enligt 5 kap. 36 § den som äger eller innehar särskild rätt till denna mark och som klagat på planen kontaktas pe</w:t>
      </w:r>
      <w:r w:rsidRPr="00592C0C">
        <w:t>r</w:t>
      </w:r>
      <w:r w:rsidRPr="00592C0C">
        <w:t>sonligen (oavsett om klagan gäller inlösenfrågan el</w:t>
      </w:r>
      <w:r w:rsidRPr="00592C0C">
        <w:t>ler någon helt annan aspekt av planen).</w:t>
      </w:r>
    </w:p>
    <w:p w:rsidR="00592C0C" w:rsidRPr="00592C0C" w:rsidRDefault="00592C0C">
      <w:pPr>
        <w:pStyle w:val="Normaltindrag"/>
      </w:pPr>
      <w:r w:rsidRPr="00592C0C">
        <w:t>Detta är en omöjlig uppgift. Dels är många namnteckningar på protestlistor oläsliga, dels förekommer ofta vanliga namn som kan vara representerade även inom den av inlösen berörda kretsen (som vid t.ex. en vägbreddning kan bestå av hundratals personer) utan att det för den skull behöver handla om samma individ.</w:t>
      </w:r>
    </w:p>
    <w:p w:rsidR="00592C0C" w:rsidRPr="00592C0C" w:rsidRDefault="00592C0C">
      <w:pPr>
        <w:pStyle w:val="Normaltindrag"/>
      </w:pPr>
      <w:r w:rsidRPr="00592C0C">
        <w:t>Det är därför sannolikt mycket få kommuner som hanterar en protestlista i ett planärende på detta sätt, utan de flesta tar den för vad den är – en spontan opinionsyttring, vilken givetvis kan påverka utgången av ärendet men inte utgör ett led i en personlig rättsprocess.</w:t>
      </w:r>
    </w:p>
    <w:p w:rsidR="00592C0C" w:rsidRPr="00592C0C" w:rsidRDefault="00592C0C">
      <w:pPr>
        <w:pStyle w:val="Normaltindrag"/>
      </w:pPr>
      <w:r w:rsidRPr="00592C0C">
        <w:t>Att kommuner systematiskt känner sig tvingade att bryta mot lagens bo</w:t>
      </w:r>
      <w:r w:rsidRPr="00592C0C">
        <w:t>k</w:t>
      </w:r>
      <w:r w:rsidRPr="00592C0C">
        <w:t>stav är givetvis olyckligt. Ytterligare en viktig aspekt är att kommunen inför antagandet av en plan ska kunna veta säkert vilka som är överklagansberätt</w:t>
      </w:r>
      <w:r w:rsidRPr="00592C0C">
        <w:t>i</w:t>
      </w:r>
      <w:r w:rsidRPr="00592C0C">
        <w:lastRenderedPageBreak/>
        <w:t>gade, för att kunna kontakta dessa och diskutera fram vilka justeringar av planförslaget som skulle göra dem nöjda, och därmed undvika att ett bråttom-ärende försenas genom långdragna överklaganden.</w:t>
      </w:r>
    </w:p>
    <w:p w:rsidR="00592C0C" w:rsidRPr="00592C0C" w:rsidRDefault="00592C0C">
      <w:pPr>
        <w:pStyle w:val="Normaltindrag"/>
      </w:pPr>
      <w:r w:rsidRPr="00592C0C">
        <w:t>Då det nu blir en ny plan- och bygglag är det därför angeläget att riksdagen gör ett tydligt uttalande om att det som anges i de föreslagna paragraferna 5 kap</w:t>
      </w:r>
      <w:r w:rsidRPr="00592C0C">
        <w:t>. 24 och 29 §§ och 13 kap. 12 § endast gäller dem som lämnat sådana uppgifter att de kan identifieras.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C0C">
        <w:trPr>
          <w:cantSplit/>
        </w:trPr>
        <w:tc>
          <w:tcPr>
            <w:tcW w:w="3046" w:type="dxa"/>
          </w:tcPr>
          <w:p w:rsidR="00592C0C" w:rsidRPr="00592C0C" w:rsidRDefault="00592C0C">
            <w:pPr>
              <w:pStyle w:val="UnderskriftDatum"/>
              <w:spacing w:before="240"/>
            </w:pPr>
            <w:r w:rsidRPr="00592C0C">
              <w:t>Stockholm den 14 april 2010</w:t>
            </w:r>
          </w:p>
        </w:tc>
        <w:tc>
          <w:tcPr>
            <w:tcW w:w="3047" w:type="dxa"/>
          </w:tcPr>
          <w:p w:rsidR="00592C0C" w:rsidRPr="00592C0C" w:rsidRDefault="00592C0C">
            <w:pPr>
              <w:pStyle w:val="Underskrifter"/>
              <w:spacing w:before="240"/>
            </w:pPr>
          </w:p>
        </w:tc>
      </w:tr>
      <w:tr w:rsidR="00000000" w:rsidRPr="00592C0C">
        <w:trPr>
          <w:cantSplit/>
        </w:trPr>
        <w:tc>
          <w:tcPr>
            <w:tcW w:w="3046" w:type="dxa"/>
          </w:tcPr>
          <w:p w:rsidR="00592C0C" w:rsidRPr="00592C0C" w:rsidRDefault="00592C0C">
            <w:pPr>
              <w:pStyle w:val="Underskrifter"/>
            </w:pPr>
            <w:r w:rsidRPr="00592C0C">
              <w:t>Sonia Karlsson (s)</w:t>
            </w:r>
          </w:p>
        </w:tc>
        <w:tc>
          <w:tcPr>
            <w:tcW w:w="3046" w:type="dxa"/>
          </w:tcPr>
          <w:p w:rsidR="00592C0C" w:rsidRPr="00592C0C" w:rsidRDefault="00592C0C">
            <w:pPr>
              <w:pStyle w:val="Underskrifter"/>
            </w:pPr>
            <w:r w:rsidRPr="00592C0C">
              <w:t>Christina Axelsson (s)</w:t>
            </w:r>
          </w:p>
        </w:tc>
      </w:tr>
    </w:tbl>
    <w:p w:rsidR="00592C0C" w:rsidRPr="00592C0C" w:rsidRDefault="00592C0C">
      <w:pPr>
        <w:pStyle w:val="Normaltindrag"/>
      </w:pPr>
    </w:p>
    <w:sectPr w:rsidR="00000000" w:rsidRPr="00592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C0C" w:rsidRPr="00592C0C" w:rsidRDefault="00592C0C">
      <w:r w:rsidRPr="00592C0C">
        <w:separator/>
      </w:r>
    </w:p>
  </w:endnote>
  <w:endnote w:type="continuationSeparator" w:id="0">
    <w:p w:rsidR="00592C0C" w:rsidRPr="00592C0C" w:rsidRDefault="00592C0C">
      <w:r w:rsidRPr="00592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fot"/>
    </w:pPr>
    <w:r w:rsidRPr="00592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452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C0C" w:rsidRDefault="00592C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fot"/>
    </w:pPr>
    <w:r w:rsidRPr="00592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338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C0C" w:rsidRDefault="00592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fot"/>
    </w:pPr>
    <w:r w:rsidRPr="00592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345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C0C" w:rsidRDefault="00592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C0C" w:rsidRPr="00592C0C" w:rsidRDefault="00592C0C">
      <w:r w:rsidRPr="00592C0C">
        <w:separator/>
      </w:r>
    </w:p>
  </w:footnote>
  <w:footnote w:type="continuationSeparator" w:id="0">
    <w:p w:rsidR="00592C0C" w:rsidRPr="00592C0C" w:rsidRDefault="00592C0C">
      <w:r w:rsidRPr="00592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huvud"/>
    </w:pPr>
    <w:r w:rsidRPr="00592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904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C0C" w:rsidRDefault="00592C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huvud"/>
    </w:pPr>
    <w:r w:rsidRPr="00592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726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C0C" w:rsidRDefault="00592C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FSHNormal"/>
      <w:tabs>
        <w:tab w:val="right" w:pos="5840"/>
      </w:tabs>
    </w:pPr>
    <w:r w:rsidRPr="00592C0C">
      <w:br/>
    </w:r>
    <w:r w:rsidRPr="00592C0C">
      <w:fldChar w:fldCharType="begin" w:fldLock="1"/>
    </w:r>
    <w:r w:rsidRPr="00592C0C">
      <w:instrText xml:space="preserve"> DOCPROPERTY</w:instrText>
    </w:r>
    <w:r w:rsidRPr="00592C0C">
      <w:rPr>
        <w:sz w:val="18"/>
      </w:rPr>
      <w:instrText xml:space="preserve"> "YearUser" *\charformat </w:instrText>
    </w:r>
    <w:r w:rsidRPr="00592C0C">
      <w:fldChar w:fldCharType="separate"/>
    </w:r>
    <w:r w:rsidRPr="00592C0C">
      <w:t>2009/10</w:t>
    </w:r>
    <w:r w:rsidRPr="00592C0C">
      <w:fldChar w:fldCharType="end"/>
    </w:r>
    <w:r w:rsidRPr="00592C0C">
      <w:t xml:space="preserve"> </w:t>
    </w:r>
    <w:r w:rsidRPr="00592C0C">
      <w:tab/>
      <w:t xml:space="preserve">mnr: </w:t>
    </w:r>
    <w:r w:rsidRPr="00592C0C">
      <w:fldChar w:fldCharType="begin" w:fldLock="1"/>
    </w:r>
    <w:r w:rsidRPr="00592C0C">
      <w:instrText xml:space="preserve"> DOCPROPERTY</w:instrText>
    </w:r>
    <w:r w:rsidRPr="00592C0C">
      <w:rPr>
        <w:sz w:val="18"/>
      </w:rPr>
      <w:instrText xml:space="preserve"> "Motionsnummer" *\charformat </w:instrText>
    </w:r>
    <w:r w:rsidRPr="00592C0C">
      <w:fldChar w:fldCharType="separate"/>
    </w:r>
    <w:r w:rsidRPr="00592C0C">
      <w:t>C15</w:t>
    </w:r>
    <w:r w:rsidRPr="00592C0C">
      <w:fldChar w:fldCharType="end"/>
    </w:r>
    <w:r w:rsidRPr="00592C0C">
      <w:br/>
    </w:r>
    <w:r w:rsidRPr="00592C0C">
      <w:fldChar w:fldCharType="begin" w:fldLock="1"/>
    </w:r>
    <w:r w:rsidRPr="00592C0C">
      <w:instrText xml:space="preserve"> DOCPROPERTY</w:instrText>
    </w:r>
    <w:r w:rsidRPr="00592C0C">
      <w:rPr>
        <w:sz w:val="18"/>
      </w:rPr>
      <w:instrText xml:space="preserve"> "Samling" *\charformat </w:instrText>
    </w:r>
    <w:r w:rsidRPr="00592C0C">
      <w:fldChar w:fldCharType="end"/>
    </w:r>
    <w:r w:rsidRPr="00592C0C">
      <w:tab/>
      <w:t xml:space="preserve">pnr: </w:t>
    </w:r>
    <w:r w:rsidRPr="00592C0C">
      <w:fldChar w:fldCharType="begin" w:fldLock="1"/>
    </w:r>
    <w:r w:rsidRPr="00592C0C">
      <w:instrText xml:space="preserve"> DOCPROPERTY</w:instrText>
    </w:r>
    <w:r w:rsidRPr="00592C0C">
      <w:rPr>
        <w:sz w:val="18"/>
      </w:rPr>
      <w:instrText xml:space="preserve"> "Partinummer" *\charformat </w:instrText>
    </w:r>
    <w:r w:rsidRPr="00592C0C">
      <w:fldChar w:fldCharType="separate"/>
    </w:r>
    <w:r w:rsidRPr="00592C0C">
      <w:t>s41001</w:t>
    </w:r>
    <w:r w:rsidRPr="00592C0C">
      <w:fldChar w:fldCharType="end"/>
    </w:r>
  </w:p>
  <w:p w:rsidR="00592C0C" w:rsidRPr="00592C0C" w:rsidRDefault="00592C0C">
    <w:pPr>
      <w:pStyle w:val="FSHRub1"/>
    </w:pPr>
    <w:r w:rsidRPr="00592C0C">
      <w:t>Motion till riksdagen</w:t>
    </w:r>
    <w:r w:rsidRPr="00592C0C">
      <w:br/>
    </w:r>
    <w:r w:rsidRPr="00592C0C">
      <w:fldChar w:fldCharType="begin" w:fldLock="1"/>
    </w:r>
    <w:r w:rsidRPr="00592C0C">
      <w:instrText xml:space="preserve"> DOCPROPERTY "YearUser" *\charformat </w:instrText>
    </w:r>
    <w:r w:rsidRPr="00592C0C">
      <w:fldChar w:fldCharType="separate"/>
    </w:r>
    <w:r w:rsidRPr="00592C0C">
      <w:t>2009/10</w:t>
    </w:r>
    <w:r w:rsidRPr="00592C0C">
      <w:fldChar w:fldCharType="end"/>
    </w:r>
    <w:r w:rsidRPr="00592C0C">
      <w:t>:</w:t>
    </w:r>
    <w:r w:rsidRPr="00592C0C">
      <w:fldChar w:fldCharType="begin" w:fldLock="1"/>
    </w:r>
    <w:r w:rsidRPr="00592C0C">
      <w:instrText xml:space="preserve"> DOCPROPERTY "Motionsnummer" *\charformat </w:instrText>
    </w:r>
    <w:r w:rsidRPr="00592C0C">
      <w:fldChar w:fldCharType="separate"/>
    </w:r>
    <w:r w:rsidRPr="00592C0C">
      <w:t>C15</w:t>
    </w:r>
    <w:r w:rsidRPr="00592C0C">
      <w:fldChar w:fldCharType="end"/>
    </w:r>
  </w:p>
  <w:p w:rsidR="00592C0C" w:rsidRPr="00592C0C" w:rsidRDefault="00592C0C">
    <w:pPr>
      <w:pStyle w:val="FSHNormalS5"/>
    </w:pPr>
    <w:r w:rsidRPr="00592C0C">
      <w:fldChar w:fldCharType="begin" w:fldLock="1"/>
    </w:r>
    <w:r w:rsidRPr="00592C0C">
      <w:instrText xml:space="preserve"> DOCPROPERTY "MotionarText" *\charformat </w:instrText>
    </w:r>
    <w:r w:rsidRPr="00592C0C">
      <w:fldChar w:fldCharType="separate"/>
    </w:r>
    <w:r w:rsidRPr="00592C0C">
      <w:t>av Sonia Karlsson och Christina Axelsson (s)</w:t>
    </w:r>
    <w:r w:rsidRPr="00592C0C">
      <w:fldChar w:fldCharType="end"/>
    </w:r>
    <w:r w:rsidRPr="00592C0C">
      <w:br/>
    </w:r>
    <w:r w:rsidRPr="00592C0C">
      <w:fldChar w:fldCharType="begin" w:fldLock="1"/>
    </w:r>
    <w:r w:rsidRPr="00592C0C">
      <w:instrText xml:space="preserve"> DOCPROPERTY "SvarFrasKort" *\charformat </w:instrText>
    </w:r>
    <w:r w:rsidRPr="00592C0C">
      <w:fldChar w:fldCharType="separate"/>
    </w:r>
    <w:r w:rsidRPr="00592C0C">
      <w:t>med anledning av prop. 2009/10:170</w:t>
    </w:r>
    <w:r w:rsidRPr="00592C0C">
      <w:fldChar w:fldCharType="end"/>
    </w:r>
  </w:p>
  <w:p w:rsidR="00592C0C" w:rsidRPr="00592C0C" w:rsidRDefault="00592C0C">
    <w:pPr>
      <w:pStyle w:val="FSHTitel"/>
    </w:pPr>
    <w:r w:rsidRPr="00592C0C">
      <w:fldChar w:fldCharType="begin" w:fldLock="1"/>
    </w:r>
    <w:r w:rsidRPr="00592C0C">
      <w:instrText xml:space="preserve"> DOCPROPERTY</w:instrText>
    </w:r>
    <w:r w:rsidRPr="00592C0C">
      <w:rPr>
        <w:sz w:val="18"/>
      </w:rPr>
      <w:instrText xml:space="preserve"> "RubrikSvar" *\charformat </w:instrText>
    </w:r>
    <w:r w:rsidRPr="00592C0C">
      <w:fldChar w:fldCharType="separate"/>
    </w:r>
    <w:r w:rsidRPr="00592C0C">
      <w:t>En enklare plan- och bygglag</w:t>
    </w:r>
    <w:r w:rsidRPr="00592C0C">
      <w:fldChar w:fldCharType="end"/>
    </w:r>
  </w:p>
  <w:p w:rsidR="00592C0C" w:rsidRPr="00592C0C" w:rsidRDefault="00592C0C">
    <w:pPr>
      <w:pStyle w:val="Normal00"/>
    </w:pPr>
  </w:p>
  <w:p w:rsidR="00592C0C" w:rsidRPr="00592C0C" w:rsidRDefault="00592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5791680">
    <w:abstractNumId w:val="3"/>
  </w:num>
  <w:num w:numId="2" w16cid:durableId="1481574480">
    <w:abstractNumId w:val="2"/>
  </w:num>
  <w:num w:numId="3" w16cid:durableId="461268245">
    <w:abstractNumId w:val="1"/>
  </w:num>
  <w:num w:numId="4" w16cid:durableId="467821099">
    <w:abstractNumId w:val="0"/>
  </w:num>
  <w:num w:numId="5" w16cid:durableId="1719552174">
    <w:abstractNumId w:val="7"/>
  </w:num>
  <w:num w:numId="6" w16cid:durableId="35587084">
    <w:abstractNumId w:val="6"/>
  </w:num>
  <w:num w:numId="7" w16cid:durableId="1581519000">
    <w:abstractNumId w:val="5"/>
  </w:num>
  <w:num w:numId="8" w16cid:durableId="1317997071">
    <w:abstractNumId w:val="4"/>
  </w:num>
  <w:num w:numId="9" w16cid:durableId="274362202">
    <w:abstractNumId w:val="8"/>
  </w:num>
  <w:num w:numId="10" w16cid:durableId="294986986">
    <w:abstractNumId w:val="9"/>
  </w:num>
  <w:num w:numId="11" w16cid:durableId="1315838148">
    <w:abstractNumId w:val="10"/>
  </w:num>
  <w:num w:numId="12" w16cid:durableId="1378823087">
    <w:abstractNumId w:val="13"/>
  </w:num>
  <w:num w:numId="13" w16cid:durableId="128669653">
    <w:abstractNumId w:val="15"/>
  </w:num>
  <w:num w:numId="14" w16cid:durableId="1436898367">
    <w:abstractNumId w:val="16"/>
  </w:num>
  <w:num w:numId="15" w16cid:durableId="1070037903">
    <w:abstractNumId w:val="11"/>
  </w:num>
  <w:num w:numId="16" w16cid:durableId="1923371938">
    <w:abstractNumId w:val="18"/>
  </w:num>
  <w:num w:numId="17" w16cid:durableId="916062877">
    <w:abstractNumId w:val="17"/>
  </w:num>
  <w:num w:numId="18" w16cid:durableId="1725983235">
    <w:abstractNumId w:val="14"/>
  </w:num>
  <w:num w:numId="19" w16cid:durableId="1250770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4"/>
    <w:docVar w:name="PersonGUIDs" w:val="{F0F46440-DF61-4518-B0DB-CFE2EC079DF9},{64BFB186-912B-43C6-819C-7D7CD0A57AD0}"/>
  </w:docVars>
  <w:rsids>
    <w:rsidRoot w:val="005C2B0E"/>
    <w:rsid w:val="00592C0C"/>
    <w:rsid w:val="005C2B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9625C18-CE61-4283-9147-E2B49FAD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1893</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s41001</vt:lpstr>
    </vt:vector>
  </TitlesOfParts>
  <Company>Riksdagen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s41001</dc:title>
  <dc:subject>s41001</dc:subject>
  <dc:creator>Riksdagen</dc:creator>
  <cp:keywords>Riksdagen</cp:keywords>
  <dc:description>msmq kontroll, ensamt yrkande mm (b: S5 fix för yrk o listkorr)</dc:description>
  <cp:lastModifiedBy>Lars Brink</cp:lastModifiedBy>
  <cp:revision>2</cp:revision>
  <cp:lastPrinted>2010-04-19T06:52:00Z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mot2000_515_2010-04-14</vt:lpwstr>
  </property>
  <property fmtid="{D5CDD505-2E9C-101B-9397-08002B2CF9AE}" pid="3" name="version">
    <vt:lpwstr>mot2000_515_2010-04-14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2009/10:170 En enklare plan- och bygglag</vt:lpwstr>
  </property>
  <property fmtid="{D5CDD505-2E9C-101B-9397-08002B2CF9AE}" pid="11" name="SvarFrasKort">
    <vt:lpwstr>med anledning av prop. 2009/10:170</vt:lpwstr>
  </property>
  <property fmtid="{D5CDD505-2E9C-101B-9397-08002B2CF9AE}" pid="12" name="Svar">
    <vt:lpwstr>Proposition</vt:lpwstr>
  </property>
  <property fmtid="{D5CDD505-2E9C-101B-9397-08002B2CF9AE}" pid="13" name="SvarNr">
    <vt:lpwstr>2009/10:170</vt:lpwstr>
  </property>
  <property fmtid="{D5CDD505-2E9C-101B-9397-08002B2CF9AE}" pid="14" name="RubrikSvar">
    <vt:lpwstr>En enklare plan- och bygglag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Sonia Karlsson och Christina Axelsson (s)</vt:lpwstr>
  </property>
  <property fmtid="{D5CDD505-2E9C-101B-9397-08002B2CF9AE}" pid="26" name="MotionarLista">
    <vt:lpwstr>Karlsson, Sonia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20092010000000000115000410010069</vt:lpwstr>
  </property>
  <property fmtid="{D5CDD505-2E9C-101B-9397-08002B2CF9AE}" pid="47" name="datum">
    <vt:lpwstr>100414</vt:lpwstr>
  </property>
  <property fmtid="{D5CDD505-2E9C-101B-9397-08002B2CF9AE}" pid="48" name="avsändar-e-post">
    <vt:lpwstr>lena.palmgren@riksdagen.se</vt:lpwstr>
  </property>
  <property fmtid="{D5CDD505-2E9C-101B-9397-08002B2CF9AE}" pid="49" name="id">
    <vt:lpwstr>20092010000000000115000410010069</vt:lpwstr>
  </property>
  <property fmtid="{D5CDD505-2E9C-101B-9397-08002B2CF9AE}" pid="50" name="nummer">
    <vt:lpwstr>15</vt:lpwstr>
  </property>
  <property fmtid="{D5CDD505-2E9C-101B-9397-08002B2CF9AE}" pid="51" name="utskottsbeteckning">
    <vt:lpwstr>C</vt:lpwstr>
  </property>
  <property fmtid="{D5CDD505-2E9C-101B-9397-08002B2CF9AE}" pid="52" name="GlobalUID">
    <vt:lpwstr>{48340C6A-4C1C-40F1-AF8A-142A537FFB5F}</vt:lpwstr>
  </property>
  <property fmtid="{D5CDD505-2E9C-101B-9397-08002B2CF9AE}" pid="53" name="Överföringar">
    <vt:i4>0</vt:i4>
  </property>
  <property fmtid="{D5CDD505-2E9C-101B-9397-08002B2CF9AE}" pid="54" name="Checksum">
    <vt:lpwstr>*0020020563835*</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100601 08:46:22.321</vt:lpwstr>
  </property>
  <property fmtid="{D5CDD505-2E9C-101B-9397-08002B2CF9AE}" pid="58" name="urixGuid">
    <vt:lpwstr>{708BA910-090F-4187-B32C-1DB9325CE7E3}</vt:lpwstr>
  </property>
</Properties>
</file>