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03249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U2016/01816/S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03249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03249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Utbildningsministern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03249D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03249D" w:rsidP="0003249D">
      <w:pPr>
        <w:pStyle w:val="RKrubrik"/>
        <w:pBdr>
          <w:bottom w:val="single" w:sz="4" w:space="1" w:color="auto"/>
        </w:pBdr>
        <w:spacing w:before="0" w:after="0"/>
      </w:pPr>
      <w:r>
        <w:t>Svar på fråga 2015/16:1096 av Ida Drougge (M) Tillgängliggörande av forskning i skolan</w:t>
      </w:r>
    </w:p>
    <w:p w:rsidR="006E4E11" w:rsidRDefault="006E4E11">
      <w:pPr>
        <w:pStyle w:val="RKnormal"/>
      </w:pPr>
    </w:p>
    <w:p w:rsidR="006E4E11" w:rsidRDefault="0003249D">
      <w:pPr>
        <w:pStyle w:val="RKnormal"/>
      </w:pPr>
      <w:r>
        <w:t xml:space="preserve">Ida Drougge har frågat mig </w:t>
      </w:r>
      <w:r w:rsidR="00531271">
        <w:t>vad jag avser att göra för att framgångsrik forskning ska nå klassrum och elever i Sverige.</w:t>
      </w:r>
    </w:p>
    <w:p w:rsidR="00531271" w:rsidRDefault="00531271">
      <w:pPr>
        <w:pStyle w:val="RKnormal"/>
      </w:pPr>
    </w:p>
    <w:p w:rsidR="00531271" w:rsidRDefault="00E945C6">
      <w:pPr>
        <w:pStyle w:val="RKnormal"/>
      </w:pPr>
      <w:r>
        <w:t xml:space="preserve">Enligt skollagen ska all undervisning vila på vetenskaplig grund och beprövad erfarenhet. Fortbildningssatsningen Matematiklyftet bygger på en modell om kompetensutveckling som </w:t>
      </w:r>
      <w:r w:rsidRPr="00E945C6">
        <w:t>har starkt stöd i forskning om skolutveckling och kompetensutveckling för yrkesverksamma.</w:t>
      </w:r>
      <w:r>
        <w:t xml:space="preserve"> Även det matematikdidaktiska materialet baseras på </w:t>
      </w:r>
      <w:r w:rsidRPr="00E945C6">
        <w:t>forskning om lärande och undervisning i matematik</w:t>
      </w:r>
      <w:r>
        <w:t xml:space="preserve">. </w:t>
      </w:r>
    </w:p>
    <w:p w:rsidR="00C65C1B" w:rsidRDefault="00C65C1B">
      <w:pPr>
        <w:pStyle w:val="RKnormal"/>
      </w:pPr>
    </w:p>
    <w:p w:rsidR="00C65C1B" w:rsidRDefault="00C65C1B">
      <w:pPr>
        <w:pStyle w:val="RKnormal"/>
      </w:pPr>
      <w:r w:rsidRPr="002E3929">
        <w:t>Inom ett antal ämnen och områden finns Ämnesdidaktiska resurscentrum, däribland Nationellt centrum för matematikutbildning (NCM). De har bland annat i uppgift att stimulera den ämnesdidaktiska forskningen och sprida dess resultat.</w:t>
      </w:r>
    </w:p>
    <w:p w:rsidR="001503E1" w:rsidRDefault="001503E1">
      <w:pPr>
        <w:pStyle w:val="RKnormal"/>
      </w:pPr>
    </w:p>
    <w:p w:rsidR="002B28D8" w:rsidRPr="005F6272" w:rsidRDefault="001503E1" w:rsidP="0012322A">
      <w:pPr>
        <w:pStyle w:val="RKnormal"/>
      </w:pPr>
      <w:r>
        <w:t>Den 1 januari</w:t>
      </w:r>
      <w:r w:rsidR="00E945C6">
        <w:t xml:space="preserve"> 2015 inrättades den nya myndigheten </w:t>
      </w:r>
      <w:r>
        <w:t>Skolforsknings</w:t>
      </w:r>
      <w:r w:rsidR="00E945C6">
        <w:t>-</w:t>
      </w:r>
      <w:r>
        <w:t>institutet. Myndigheten ska bland annat bidra till att ge verksam</w:t>
      </w:r>
      <w:r w:rsidR="00E945C6">
        <w:t>ma inom skolväsendet goda förut</w:t>
      </w:r>
      <w:r>
        <w:t>sättningar att p</w:t>
      </w:r>
      <w:r w:rsidR="000E7C1D">
        <w:t xml:space="preserve">lanera, genomföra och utvärdera </w:t>
      </w:r>
      <w:r>
        <w:t>undervisningen med stöd av vetenskapligt underbyggda metoder och arbetssätt samt utlysa medel för praktiknära forskning.</w:t>
      </w:r>
      <w:r w:rsidR="002B28D8">
        <w:t xml:space="preserve"> </w:t>
      </w:r>
      <w:r w:rsidR="002B28D8" w:rsidRPr="002B28D8">
        <w:t>Skolforsknings</w:t>
      </w:r>
      <w:r w:rsidR="002B28D8">
        <w:t>-</w:t>
      </w:r>
      <w:r w:rsidR="002B28D8" w:rsidRPr="002B28D8">
        <w:t xml:space="preserve">institutets huvuduppgift är att göra s.k. systematiska översikter av praktiknära forskning om förskola, skola och vuxenutbildning. </w:t>
      </w:r>
      <w:r w:rsidR="002B28D8">
        <w:t>Två av de systematiska översikter som för närvarande genomförs handlar om matematikundervisning</w:t>
      </w:r>
      <w:r w:rsidR="0012322A">
        <w:t>.</w:t>
      </w:r>
    </w:p>
    <w:p w:rsidR="0003249D" w:rsidRDefault="0003249D">
      <w:pPr>
        <w:pStyle w:val="RKnormal"/>
      </w:pPr>
    </w:p>
    <w:p w:rsidR="0003249D" w:rsidRDefault="0003249D">
      <w:pPr>
        <w:pStyle w:val="RKnormal"/>
      </w:pPr>
      <w:r>
        <w:t>Stockholm den 20 april 2016</w:t>
      </w:r>
    </w:p>
    <w:p w:rsidR="0003249D" w:rsidRDefault="0003249D">
      <w:pPr>
        <w:pStyle w:val="RKnormal"/>
      </w:pPr>
    </w:p>
    <w:p w:rsidR="0003249D" w:rsidRDefault="0003249D">
      <w:pPr>
        <w:pStyle w:val="RKnormal"/>
      </w:pPr>
    </w:p>
    <w:p w:rsidR="0003249D" w:rsidRDefault="0003249D">
      <w:pPr>
        <w:pStyle w:val="RKnormal"/>
      </w:pPr>
      <w:r>
        <w:t>Gustav Fridolin</w:t>
      </w:r>
    </w:p>
    <w:sectPr w:rsidR="0003249D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5F7" w:rsidRDefault="003805F7">
      <w:r>
        <w:separator/>
      </w:r>
    </w:p>
  </w:endnote>
  <w:endnote w:type="continuationSeparator" w:id="0">
    <w:p w:rsidR="003805F7" w:rsidRDefault="00380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5F7" w:rsidRDefault="003805F7">
      <w:r>
        <w:separator/>
      </w:r>
    </w:p>
  </w:footnote>
  <w:footnote w:type="continuationSeparator" w:id="0">
    <w:p w:rsidR="003805F7" w:rsidRDefault="003805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3659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49D" w:rsidRDefault="0003249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BD8E5C1" wp14:editId="528D32C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078B0"/>
    <w:multiLevelType w:val="hybridMultilevel"/>
    <w:tmpl w:val="B00E8B90"/>
    <w:lvl w:ilvl="0" w:tplc="CDA8552A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49D"/>
    <w:rsid w:val="00004ADA"/>
    <w:rsid w:val="0003249D"/>
    <w:rsid w:val="00056433"/>
    <w:rsid w:val="000878AE"/>
    <w:rsid w:val="000B614A"/>
    <w:rsid w:val="000E7C1D"/>
    <w:rsid w:val="0012322A"/>
    <w:rsid w:val="00150384"/>
    <w:rsid w:val="001503E1"/>
    <w:rsid w:val="00160901"/>
    <w:rsid w:val="001643E1"/>
    <w:rsid w:val="001805B7"/>
    <w:rsid w:val="00214684"/>
    <w:rsid w:val="002B28D8"/>
    <w:rsid w:val="002E3929"/>
    <w:rsid w:val="003546F1"/>
    <w:rsid w:val="00367B1C"/>
    <w:rsid w:val="003805F7"/>
    <w:rsid w:val="00430BC4"/>
    <w:rsid w:val="004A328D"/>
    <w:rsid w:val="004F13E3"/>
    <w:rsid w:val="00531271"/>
    <w:rsid w:val="0058762B"/>
    <w:rsid w:val="005F6272"/>
    <w:rsid w:val="00601320"/>
    <w:rsid w:val="006E4E11"/>
    <w:rsid w:val="00721522"/>
    <w:rsid w:val="007242A3"/>
    <w:rsid w:val="00736591"/>
    <w:rsid w:val="007A6855"/>
    <w:rsid w:val="008D7D05"/>
    <w:rsid w:val="0092027A"/>
    <w:rsid w:val="00955E31"/>
    <w:rsid w:val="00992E72"/>
    <w:rsid w:val="009C2158"/>
    <w:rsid w:val="00A93352"/>
    <w:rsid w:val="00AF26D1"/>
    <w:rsid w:val="00B00407"/>
    <w:rsid w:val="00C65C1B"/>
    <w:rsid w:val="00C959F0"/>
    <w:rsid w:val="00D133D7"/>
    <w:rsid w:val="00DC140B"/>
    <w:rsid w:val="00DF5A2B"/>
    <w:rsid w:val="00E054BA"/>
    <w:rsid w:val="00E80146"/>
    <w:rsid w:val="00E904D0"/>
    <w:rsid w:val="00E945C6"/>
    <w:rsid w:val="00EC25F9"/>
    <w:rsid w:val="00ED583F"/>
    <w:rsid w:val="00FD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DE5E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324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3249D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nhideWhenUsed/>
    <w:rsid w:val="008D7D05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C65C1B"/>
    <w:rPr>
      <w:sz w:val="16"/>
      <w:szCs w:val="16"/>
    </w:rPr>
  </w:style>
  <w:style w:type="paragraph" w:styleId="Kommentarer">
    <w:name w:val="annotation text"/>
    <w:basedOn w:val="Normal"/>
    <w:link w:val="KommentarerChar"/>
    <w:rsid w:val="00C65C1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65C1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65C1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65C1B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324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3249D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nhideWhenUsed/>
    <w:rsid w:val="008D7D05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C65C1B"/>
    <w:rPr>
      <w:sz w:val="16"/>
      <w:szCs w:val="16"/>
    </w:rPr>
  </w:style>
  <w:style w:type="paragraph" w:styleId="Kommentarer">
    <w:name w:val="annotation text"/>
    <w:basedOn w:val="Normal"/>
    <w:link w:val="KommentarerChar"/>
    <w:rsid w:val="00C65C1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65C1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65C1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65C1B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c618c327-2349-44b5-8bb6-3afde2872443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28BFCD2BBDA8442BA7BAEC52FC55C47" ma:contentTypeVersion="10" ma:contentTypeDescription="Skapa ett nytt dokument." ma:contentTypeScope="" ma:versionID="e3a2970f1e46bb09d0968e103e38a070">
  <xsd:schema xmlns:xsd="http://www.w3.org/2001/XMLSchema" xmlns:xs="http://www.w3.org/2001/XMLSchema" xmlns:p="http://schemas.microsoft.com/office/2006/metadata/properties" xmlns:ns2="cce28019-86c4-43eb-9d2c-17951d3a857e" xmlns:ns3="459b46bd-02bf-4b24-a233-3a655a3c0f91" targetNamespace="http://schemas.microsoft.com/office/2006/metadata/properties" ma:root="true" ma:fieldsID="ed43290f7e9556ad73e922ac0c2bf592" ns2:_="" ns3:_="">
    <xsd:import namespace="cce28019-86c4-43eb-9d2c-17951d3a857e"/>
    <xsd:import namespace="459b46bd-02bf-4b24-a233-3a655a3c0f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28019-86c4-43eb-9d2c-17951d3a85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9c77dc81-6da9-44b5-95d0-346a4f2f3076}" ma:internalName="TaxCatchAll" ma:showField="CatchAllData" ma:web="cce28019-86c4-43eb-9d2c-17951d3a85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9c77dc81-6da9-44b5-95d0-346a4f2f3076}" ma:internalName="TaxCatchAllLabel" ma:readOnly="true" ma:showField="CatchAllDataLabel" ma:web="cce28019-86c4-43eb-9d2c-17951d3a85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b46bd-02bf-4b24-a233-3a655a3c0f9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cce28019-86c4-43eb-9d2c-17951d3a857e">
      <Terms xmlns="http://schemas.microsoft.com/office/infopath/2007/PartnerControls"/>
    </c9cd366cc722410295b9eacffbd73909>
    <Diarienummer xmlns="cce28019-86c4-43eb-9d2c-17951d3a857e" xsi:nil="true"/>
    <Nyckelord xmlns="cce28019-86c4-43eb-9d2c-17951d3a857e" xsi:nil="true"/>
    <k46d94c0acf84ab9a79866a9d8b1905f xmlns="cce28019-86c4-43eb-9d2c-17951d3a857e">
      <Terms xmlns="http://schemas.microsoft.com/office/infopath/2007/PartnerControls"/>
    </k46d94c0acf84ab9a79866a9d8b1905f>
    <Sekretess xmlns="cce28019-86c4-43eb-9d2c-17951d3a857e">false</Sekretess>
    <_dlc_DocId xmlns="cce28019-86c4-43eb-9d2c-17951d3a857e">6YCEX4QJEECQ-7-445</_dlc_DocId>
    <_dlc_DocIdUrl xmlns="cce28019-86c4-43eb-9d2c-17951d3a857e">
      <Url>http://rkdhs-u/enhet/S/_layouts/DocIdRedir.aspx?ID=6YCEX4QJEECQ-7-445</Url>
      <Description>6YCEX4QJEECQ-7-445</Description>
    </_dlc_DocIdUrl>
    <RKOrdnaCheckInComment xmlns="459b46bd-02bf-4b24-a233-3a655a3c0f91" xsi:nil="true"/>
    <TaxCatchAll xmlns="cce28019-86c4-43eb-9d2c-17951d3a857e"/>
    <RKOrdnaClass xmlns="459b46bd-02bf-4b24-a233-3a655a3c0f91" xsi:nil="true"/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16DB6CDE-FD57-4344-B1B3-B91E35AC473A}"/>
</file>

<file path=customXml/itemProps2.xml><?xml version="1.0" encoding="utf-8"?>
<ds:datastoreItem xmlns:ds="http://schemas.openxmlformats.org/officeDocument/2006/customXml" ds:itemID="{DD8E08AE-3744-4450-8936-2F8E9D38494E}"/>
</file>

<file path=customXml/itemProps3.xml><?xml version="1.0" encoding="utf-8"?>
<ds:datastoreItem xmlns:ds="http://schemas.openxmlformats.org/officeDocument/2006/customXml" ds:itemID="{891F139A-62FA-4B3D-BCCC-B110E2B5DBDF}"/>
</file>

<file path=customXml/itemProps4.xml><?xml version="1.0" encoding="utf-8"?>
<ds:datastoreItem xmlns:ds="http://schemas.openxmlformats.org/officeDocument/2006/customXml" ds:itemID="{833CDD8C-EE31-4C89-8640-D88207925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e28019-86c4-43eb-9d2c-17951d3a857e"/>
    <ds:schemaRef ds:uri="459b46bd-02bf-4b24-a233-3a655a3c0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D8E08AE-3744-4450-8936-2F8E9D38494E}">
  <ds:schemaRefs>
    <ds:schemaRef ds:uri="http://schemas.microsoft.com/office/2006/metadata/properties"/>
    <ds:schemaRef ds:uri="http://schemas.microsoft.com/office/infopath/2007/PartnerControls"/>
    <ds:schemaRef ds:uri="cce28019-86c4-43eb-9d2c-17951d3a857e"/>
    <ds:schemaRef ds:uri="459b46bd-02bf-4b24-a233-3a655a3c0f91"/>
  </ds:schemaRefs>
</ds:datastoreItem>
</file>

<file path=customXml/itemProps6.xml><?xml version="1.0" encoding="utf-8"?>
<ds:datastoreItem xmlns:ds="http://schemas.openxmlformats.org/officeDocument/2006/customXml" ds:itemID="{4F9EC905-C66F-4419-83BB-DDE95EDD58A5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Veronica Bjurulf</dc:creator>
  <cp:lastModifiedBy>Ingegerd Levin</cp:lastModifiedBy>
  <cp:revision>3</cp:revision>
  <cp:lastPrinted>2016-04-19T13:28:00Z</cp:lastPrinted>
  <dcterms:created xsi:type="dcterms:W3CDTF">2016-04-18T12:52:00Z</dcterms:created>
  <dcterms:modified xsi:type="dcterms:W3CDTF">2016-04-19T13:28:00Z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TaxCatchAll">
    <vt:lpwstr/>
  </property>
  <property fmtid="{D5CDD505-2E9C-101B-9397-08002B2CF9AE}" pid="9" name="_dlc_DocIdItemGuid">
    <vt:lpwstr>3e302d72-e975-4142-8a4d-c99ad0de68f2</vt:lpwstr>
  </property>
</Properties>
</file>