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3558" w:rsidP="00DA0661">
      <w:pPr>
        <w:pStyle w:val="Title"/>
      </w:pPr>
      <w:bookmarkStart w:id="0" w:name="Start"/>
      <w:bookmarkEnd w:id="0"/>
      <w:r>
        <w:t>Svar på fråga 2022/23:689 av Martina Johansson (C)</w:t>
      </w:r>
      <w:r>
        <w:br/>
      </w:r>
      <w:r w:rsidR="00591C5E">
        <w:t>Ungdomars inkomster i beräkningen av bostadsbidraget</w:t>
      </w:r>
    </w:p>
    <w:p w:rsidR="00A23308" w:rsidP="00A95EA7">
      <w:pPr>
        <w:pStyle w:val="BodyText"/>
      </w:pPr>
      <w:r>
        <w:t>Martina Johansson har frågat mig</w:t>
      </w:r>
      <w:r w:rsidR="0001189C">
        <w:t xml:space="preserve"> vad jag och regeringen avser göra för att bostadsbidraget inte ska vara ett hinder för att en ung person ska skaffa sitt första arbete.</w:t>
      </w:r>
      <w:r w:rsidR="00CB5659">
        <w:t xml:space="preserve"> </w:t>
      </w:r>
    </w:p>
    <w:p w:rsidR="00CB5659" w:rsidP="00A95EA7">
      <w:pPr>
        <w:pStyle w:val="BodyText"/>
      </w:pPr>
      <w:r>
        <w:t xml:space="preserve">Jag och regeringen </w:t>
      </w:r>
      <w:r w:rsidR="00561183">
        <w:t xml:space="preserve">är eniga med </w:t>
      </w:r>
      <w:r>
        <w:t xml:space="preserve">Martina Johannson </w:t>
      </w:r>
      <w:r w:rsidR="00561183">
        <w:t xml:space="preserve">om </w:t>
      </w:r>
      <w:r>
        <w:t xml:space="preserve">att arbetslinjen är viktig och särskilt för unga som står i början av sitt vuxna liv. </w:t>
      </w:r>
      <w:r w:rsidR="00A23308">
        <w:t xml:space="preserve">Det ska alltid löna sig att arbeta </w:t>
      </w:r>
      <w:r w:rsidR="00561183">
        <w:t xml:space="preserve">i stället för att </w:t>
      </w:r>
      <w:r w:rsidR="00A23308">
        <w:t xml:space="preserve">leva på bidrag. </w:t>
      </w:r>
    </w:p>
    <w:p w:rsidR="00086CA4" w:rsidP="00086CA4">
      <w:pPr>
        <w:pStyle w:val="BodyTextIndent"/>
        <w:ind w:firstLine="0"/>
      </w:pPr>
      <w:r w:rsidRPr="00257735">
        <w:t>Bostadsbidraget är en inkomstprövad socialförsäkringsförmån som har såväl bostadspolitiska som familjepolitiska syften</w:t>
      </w:r>
      <w:r w:rsidR="00476E85">
        <w:t>. Bo</w:t>
      </w:r>
      <w:r>
        <w:t>stadsbidragets storlek bestäms av hushållets sammansättning, den bidragsgrundande bostads</w:t>
      </w:r>
      <w:r>
        <w:softHyphen/>
        <w:t xml:space="preserve">kostnaden, bostadens storlek och den bidragsgrundande inkomsten. </w:t>
      </w:r>
    </w:p>
    <w:p w:rsidR="00CB5659" w:rsidP="00086CA4">
      <w:pPr>
        <w:pStyle w:val="BodyTextIndent"/>
        <w:ind w:firstLine="0"/>
      </w:pPr>
      <w:r>
        <w:t xml:space="preserve">En </w:t>
      </w:r>
      <w:r>
        <w:t xml:space="preserve">ungdoms ekonomi kan påverka storleken på hushållets bostadsbidrag </w:t>
      </w:r>
      <w:r w:rsidR="008A791A">
        <w:t>endast om</w:t>
      </w:r>
      <w:r>
        <w:t xml:space="preserve"> </w:t>
      </w:r>
      <w:r w:rsidR="00F957DA">
        <w:t xml:space="preserve">barnet har </w:t>
      </w:r>
      <w:r>
        <w:t>förmögenhet eller inkomst av kapital</w:t>
      </w:r>
      <w:r w:rsidR="001B5C4B">
        <w:t>,</w:t>
      </w:r>
      <w:r w:rsidR="00584762">
        <w:t xml:space="preserve"> </w:t>
      </w:r>
      <w:r>
        <w:t>t.ex.</w:t>
      </w:r>
      <w:r w:rsidR="00584762">
        <w:t xml:space="preserve"> ränteinkomster eller utdelningar</w:t>
      </w:r>
      <w:r>
        <w:t>. När ett hushålls samlade förmögenhet överstiger 100 000 kronor beräknas 15</w:t>
      </w:r>
      <w:r w:rsidR="00570951">
        <w:t> </w:t>
      </w:r>
      <w:r>
        <w:t xml:space="preserve">procent av det överstigande beloppet som en del av den bidragsgrundande inkomsten. </w:t>
      </w:r>
      <w:r w:rsidR="00CE1233">
        <w:t>På motsvarande sätt läggs d</w:t>
      </w:r>
      <w:r w:rsidR="00805750">
        <w:t>en del av barns inkomst av kapital som överstiger 1</w:t>
      </w:r>
      <w:r w:rsidR="00570951">
        <w:t> </w:t>
      </w:r>
      <w:r w:rsidR="00805750">
        <w:t xml:space="preserve">000 kronor till den bidragsgrundande inkomsten. </w:t>
      </w:r>
      <w:r w:rsidRPr="00F427CC" w:rsidR="00172F3D">
        <w:t xml:space="preserve">Det är </w:t>
      </w:r>
      <w:r w:rsidR="00172F3D">
        <w:t xml:space="preserve">alltså </w:t>
      </w:r>
      <w:r w:rsidRPr="00F427CC" w:rsidR="00172F3D">
        <w:t>först om</w:t>
      </w:r>
      <w:r w:rsidR="00172F3D">
        <w:t xml:space="preserve"> ett</w:t>
      </w:r>
      <w:r w:rsidRPr="00F427CC" w:rsidR="00172F3D">
        <w:t xml:space="preserve"> barns inkomster av extraarbete sparas och även är över en viss nivå, så att det blir </w:t>
      </w:r>
      <w:r w:rsidR="00172F3D">
        <w:t xml:space="preserve">till </w:t>
      </w:r>
      <w:r w:rsidRPr="00F427CC" w:rsidR="00172F3D">
        <w:t xml:space="preserve">en förmögenhet eller leder till inkomst av kapital, som </w:t>
      </w:r>
      <w:r>
        <w:t>inkomsterna</w:t>
      </w:r>
      <w:r w:rsidRPr="00F427CC" w:rsidR="00172F3D">
        <w:t xml:space="preserve"> </w:t>
      </w:r>
      <w:r w:rsidR="00172F3D">
        <w:t xml:space="preserve">kan </w:t>
      </w:r>
      <w:r w:rsidRPr="00F427CC" w:rsidR="00172F3D">
        <w:t>påverka bostadsbidraget.</w:t>
      </w:r>
    </w:p>
    <w:p w:rsidR="00EA1025" w:rsidP="002749F7">
      <w:pPr>
        <w:pStyle w:val="BodyText"/>
      </w:pPr>
      <w:r>
        <w:t xml:space="preserve">Även i </w:t>
      </w:r>
      <w:r w:rsidR="00561183">
        <w:t xml:space="preserve">fråga om </w:t>
      </w:r>
      <w:r>
        <w:t>andra</w:t>
      </w:r>
      <w:r w:rsidR="0074608D">
        <w:t xml:space="preserve"> förmåner och</w:t>
      </w:r>
      <w:r>
        <w:t xml:space="preserve"> bidrag </w:t>
      </w:r>
      <w:r w:rsidR="000130C5">
        <w:t>görs</w:t>
      </w:r>
      <w:r>
        <w:t xml:space="preserve"> det undantag för barns inkomster för att </w:t>
      </w:r>
      <w:r w:rsidR="000130C5">
        <w:t xml:space="preserve">det ska finnas </w:t>
      </w:r>
      <w:r>
        <w:t xml:space="preserve">incitament för unga att vilja ha en inkomst </w:t>
      </w:r>
      <w:r>
        <w:t xml:space="preserve">oavsett föräldrarnas hushållsekonomi. </w:t>
      </w:r>
      <w:r w:rsidR="000130C5">
        <w:t>När det gäller</w:t>
      </w:r>
      <w:r w:rsidR="00A40A57">
        <w:t xml:space="preserve"> ekonomiskt bistånd </w:t>
      </w:r>
      <w:r w:rsidR="00792B84">
        <w:t xml:space="preserve">kan </w:t>
      </w:r>
      <w:r w:rsidR="00A40A57">
        <w:t>exempelvis h</w:t>
      </w:r>
      <w:r>
        <w:t xml:space="preserve">emmavarande barn och skolungdomar </w:t>
      </w:r>
      <w:r w:rsidR="000130C5">
        <w:t xml:space="preserve">som är </w:t>
      </w:r>
      <w:r>
        <w:t xml:space="preserve">under 21 år ha inkomster upp till ett prisbasbelopp per år </w:t>
      </w:r>
      <w:r w:rsidR="00C54B86">
        <w:t>utan att inkomsterna</w:t>
      </w:r>
      <w:r>
        <w:t xml:space="preserve"> beaktas vid prövningen av föräldrarnas rätt till bistånd</w:t>
      </w:r>
      <w:r w:rsidR="00652F02">
        <w:t>.</w:t>
      </w:r>
      <w:r w:rsidR="00003A2A">
        <w:t xml:space="preserve"> </w:t>
      </w:r>
      <w:r w:rsidR="000916C9">
        <w:t xml:space="preserve">Ett annat exempel är </w:t>
      </w:r>
      <w:r w:rsidR="00A6380E">
        <w:t>underhållsstödet. O</w:t>
      </w:r>
      <w:r w:rsidR="00003A2A">
        <w:t>m ett barn har egna inkomster ska hälften av den del som överstiger 60 000 kronor per år minska underhållsstödet</w:t>
      </w:r>
      <w:r w:rsidR="00F957DA">
        <w:t>.</w:t>
      </w:r>
    </w:p>
    <w:p w:rsidR="007E0325" w:rsidP="007E0325">
      <w:pPr>
        <w:pStyle w:val="BodyTextIndent"/>
        <w:ind w:firstLine="0"/>
      </w:pPr>
      <w:r w:rsidRPr="00873E87">
        <w:t>Genom inkomstprövningen gynnar bostadsbidragen särskilt de hushål</w:t>
      </w:r>
      <w:r>
        <w:t xml:space="preserve">l </w:t>
      </w:r>
      <w:r w:rsidRPr="00873E87">
        <w:t>som har de lägsta inkomsterna</w:t>
      </w:r>
      <w:r>
        <w:t xml:space="preserve">. </w:t>
      </w:r>
      <w:r>
        <w:t xml:space="preserve">Samtidigt är det av vikt att </w:t>
      </w:r>
      <w:r w:rsidR="000130C5">
        <w:t xml:space="preserve">systemet </w:t>
      </w:r>
      <w:r>
        <w:t>uppmuntrar till eget arbete och inkomst för såväl vuxna som</w:t>
      </w:r>
      <w:r w:rsidR="00731324">
        <w:t xml:space="preserve"> ungdomar</w:t>
      </w:r>
      <w:r>
        <w:t xml:space="preserve"> i hushållet. </w:t>
      </w:r>
      <w:r w:rsidR="000130C5">
        <w:t xml:space="preserve">Risken för låg ekonomisk standard är betydligt lägre för den </w:t>
      </w:r>
      <w:r>
        <w:t xml:space="preserve">som har ett arbete. </w:t>
      </w:r>
      <w:r w:rsidR="000130C5">
        <w:t>Det är en rimlig avvägning a</w:t>
      </w:r>
      <w:r w:rsidR="00885D49">
        <w:t xml:space="preserve">tt även barns förmögenhet och inkomst av kapital över en viss nivå kan påverka </w:t>
      </w:r>
      <w:r>
        <w:t>bostadsbidragets storlek för ett hushåll.</w:t>
      </w:r>
    </w:p>
    <w:p w:rsidR="00591C5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3A027F3DA64A2C9428B046E6EFF095"/>
          </w:placeholder>
          <w:dataBinding w:xpath="/ns0:DocumentInfo[1]/ns0:BaseInfo[1]/ns0:HeaderDate[1]" w:storeItemID="{86F66527-AE7F-4859-B873-94610B320906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maj 2023</w:t>
          </w:r>
        </w:sdtContent>
      </w:sdt>
    </w:p>
    <w:p w:rsidR="00591C5E" w:rsidP="004E7A8F">
      <w:pPr>
        <w:pStyle w:val="Brdtextutanavstnd"/>
      </w:pPr>
    </w:p>
    <w:p w:rsidR="00591C5E" w:rsidP="004E7A8F">
      <w:pPr>
        <w:pStyle w:val="Brdtextutanavstnd"/>
      </w:pPr>
    </w:p>
    <w:p w:rsidR="00591C5E" w:rsidP="004E7A8F">
      <w:pPr>
        <w:pStyle w:val="Brdtextutanavstnd"/>
      </w:pPr>
    </w:p>
    <w:p w:rsidR="00591C5E" w:rsidP="00422A41">
      <w:pPr>
        <w:pStyle w:val="BodyText"/>
      </w:pPr>
      <w:r>
        <w:t>Anna Tenje</w:t>
      </w:r>
    </w:p>
    <w:p w:rsidR="0064355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35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3558" w:rsidRPr="007D73AB" w:rsidP="00340DE0">
          <w:pPr>
            <w:pStyle w:val="Header"/>
          </w:pPr>
        </w:p>
      </w:tc>
      <w:tc>
        <w:tcPr>
          <w:tcW w:w="1134" w:type="dxa"/>
        </w:tcPr>
        <w:p w:rsidR="006435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35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3558" w:rsidRPr="00710A6C" w:rsidP="00EE3C0F">
          <w:pPr>
            <w:pStyle w:val="Header"/>
            <w:rPr>
              <w:b/>
            </w:rPr>
          </w:pPr>
        </w:p>
        <w:p w:rsidR="00643558" w:rsidP="00EE3C0F">
          <w:pPr>
            <w:pStyle w:val="Header"/>
          </w:pPr>
        </w:p>
        <w:p w:rsidR="00643558" w:rsidP="00EE3C0F">
          <w:pPr>
            <w:pStyle w:val="Header"/>
          </w:pPr>
        </w:p>
        <w:p w:rsidR="006435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22654EEAD64D1390334B0F26AFE6E3"/>
            </w:placeholder>
            <w:dataBinding w:xpath="/ns0:DocumentInfo[1]/ns0:BaseInfo[1]/ns0:Dnr[1]" w:storeItemID="{86F66527-AE7F-4859-B873-94610B320906}" w:prefixMappings="xmlns:ns0='http://lp/documentinfo/RK' "/>
            <w:text/>
          </w:sdtPr>
          <w:sdtContent>
            <w:p w:rsidR="00643558" w:rsidP="00EE3C0F">
              <w:pPr>
                <w:pStyle w:val="Header"/>
              </w:pPr>
              <w:r>
                <w:t>S2023/01708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47FB6F34D74606A49DF0BA24B00FB7"/>
            </w:placeholder>
            <w:showingPlcHdr/>
            <w:dataBinding w:xpath="/ns0:DocumentInfo[1]/ns0:BaseInfo[1]/ns0:DocNumber[1]" w:storeItemID="{86F66527-AE7F-4859-B873-94610B320906}" w:prefixMappings="xmlns:ns0='http://lp/documentinfo/RK' "/>
            <w:text/>
          </w:sdtPr>
          <w:sdtContent>
            <w:p w:rsidR="006435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3558" w:rsidP="00EE3C0F">
          <w:pPr>
            <w:pStyle w:val="Header"/>
          </w:pPr>
        </w:p>
      </w:tc>
      <w:tc>
        <w:tcPr>
          <w:tcW w:w="1134" w:type="dxa"/>
        </w:tcPr>
        <w:p w:rsidR="00643558" w:rsidP="0094502D">
          <w:pPr>
            <w:pStyle w:val="Header"/>
          </w:pPr>
        </w:p>
        <w:p w:rsidR="006435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6CBCBD3ED94323AA1C362056AB7AD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3558" w:rsidRPr="00643558" w:rsidP="00340DE0">
              <w:pPr>
                <w:pStyle w:val="Header"/>
                <w:rPr>
                  <w:b/>
                </w:rPr>
              </w:pPr>
              <w:r w:rsidRPr="00643558">
                <w:rPr>
                  <w:b/>
                </w:rPr>
                <w:t>Socialdepartementet</w:t>
              </w:r>
            </w:p>
            <w:p w:rsidR="00643558" w:rsidRPr="00340DE0" w:rsidP="00340DE0">
              <w:pPr>
                <w:pStyle w:val="Header"/>
              </w:pPr>
              <w:r w:rsidRPr="00643558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0B97CDCF5440A88248F8454B96FA9B"/>
          </w:placeholder>
          <w:dataBinding w:xpath="/ns0:DocumentInfo[1]/ns0:BaseInfo[1]/ns0:Recipient[1]" w:storeItemID="{86F66527-AE7F-4859-B873-94610B320906}" w:prefixMappings="xmlns:ns0='http://lp/documentinfo/RK' "/>
          <w:text w:multiLine="1"/>
        </w:sdtPr>
        <w:sdtContent>
          <w:tc>
            <w:tcPr>
              <w:tcW w:w="3170" w:type="dxa"/>
            </w:tcPr>
            <w:p w:rsidR="006435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35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847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22654EEAD64D1390334B0F26AFE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50FB8-16C2-4250-9EBC-820DBE95FE97}"/>
      </w:docPartPr>
      <w:docPartBody>
        <w:p w:rsidR="002C7286" w:rsidP="000644FD">
          <w:pPr>
            <w:pStyle w:val="5422654EEAD64D1390334B0F26AFE6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47FB6F34D74606A49DF0BA24B00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8E3F0-EABC-4468-BAA6-A16004BD5785}"/>
      </w:docPartPr>
      <w:docPartBody>
        <w:p w:rsidR="002C7286" w:rsidP="000644FD">
          <w:pPr>
            <w:pStyle w:val="6047FB6F34D74606A49DF0BA24B00F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CBCBD3ED94323AA1C362056AB7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FD8E2-70FB-47D8-B562-FD69715DA5D3}"/>
      </w:docPartPr>
      <w:docPartBody>
        <w:p w:rsidR="002C7286" w:rsidP="000644FD">
          <w:pPr>
            <w:pStyle w:val="986CBCBD3ED94323AA1C362056AB7A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B97CDCF5440A88248F8454B96F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AFCB9-86A6-4C43-83BB-44B01BDD0284}"/>
      </w:docPartPr>
      <w:docPartBody>
        <w:p w:rsidR="002C7286" w:rsidP="000644FD">
          <w:pPr>
            <w:pStyle w:val="8A0B97CDCF5440A88248F8454B96FA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3A027F3DA64A2C9428B046E6EFF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573FF-9777-43AD-9CD9-2F6FF26C08FA}"/>
      </w:docPartPr>
      <w:docPartBody>
        <w:p w:rsidR="002C7286" w:rsidP="000644FD">
          <w:pPr>
            <w:pStyle w:val="AA3A027F3DA64A2C9428B046E6EFF09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4FD"/>
    <w:rPr>
      <w:noProof w:val="0"/>
      <w:color w:val="808080"/>
    </w:rPr>
  </w:style>
  <w:style w:type="paragraph" w:customStyle="1" w:styleId="5422654EEAD64D1390334B0F26AFE6E3">
    <w:name w:val="5422654EEAD64D1390334B0F26AFE6E3"/>
    <w:rsid w:val="000644FD"/>
  </w:style>
  <w:style w:type="paragraph" w:customStyle="1" w:styleId="8A0B97CDCF5440A88248F8454B96FA9B">
    <w:name w:val="8A0B97CDCF5440A88248F8454B96FA9B"/>
    <w:rsid w:val="000644FD"/>
  </w:style>
  <w:style w:type="paragraph" w:customStyle="1" w:styleId="6047FB6F34D74606A49DF0BA24B00FB71">
    <w:name w:val="6047FB6F34D74606A49DF0BA24B00FB71"/>
    <w:rsid w:val="000644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6CBCBD3ED94323AA1C362056AB7AD01">
    <w:name w:val="986CBCBD3ED94323AA1C362056AB7AD01"/>
    <w:rsid w:val="000644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3A027F3DA64A2C9428B046E6EFF095">
    <w:name w:val="AA3A027F3DA64A2C9428B046E6EFF095"/>
    <w:rsid w:val="000644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9a7c0fc4-cc6f-47c7-874b-ccac12dd5366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2023-05-24T00:00:00</HeaderDate>
    <Office/>
    <Dnr>S2023/01708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AF9B96-3FCC-4D5D-A3F1-77ADC099108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81C6AAF-755E-4CFC-9295-90476FA35348}"/>
</file>

<file path=customXml/itemProps4.xml><?xml version="1.0" encoding="utf-8"?>
<ds:datastoreItem xmlns:ds="http://schemas.openxmlformats.org/officeDocument/2006/customXml" ds:itemID="{52A3A68A-225D-4A9F-B73B-32B26E569A0B}"/>
</file>

<file path=customXml/itemProps5.xml><?xml version="1.0" encoding="utf-8"?>
<ds:datastoreItem xmlns:ds="http://schemas.openxmlformats.org/officeDocument/2006/customXml" ds:itemID="{86F66527-AE7F-4859-B873-94610B3209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689 Ungdomars inkomster i beräkningen av bostadsbidraget.docx</dc:title>
  <cp:revision>2</cp:revision>
  <dcterms:created xsi:type="dcterms:W3CDTF">2023-05-24T08:41:00Z</dcterms:created>
  <dcterms:modified xsi:type="dcterms:W3CDTF">2023-05-24T08:41:00Z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264cb6b4-c4a0-4ac7-9cc0-477191e0a721</vt:lpwstr>
  </property>
</Properties>
</file>