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7712FCAC32A4AEF8C44F7F4E68A6125"/>
        </w:placeholder>
        <w:text/>
      </w:sdtPr>
      <w:sdtEndPr/>
      <w:sdtContent>
        <w:p w:rsidRPr="009B062B" w:rsidR="00AF30DD" w:rsidP="00F76136" w:rsidRDefault="00AF30DD" w14:paraId="035B7202" w14:textId="77777777">
          <w:pPr>
            <w:pStyle w:val="Rubrik1"/>
            <w:spacing w:after="300"/>
          </w:pPr>
          <w:r w:rsidRPr="009B062B">
            <w:t>Förslag till riksdagsbeslut</w:t>
          </w:r>
        </w:p>
      </w:sdtContent>
    </w:sdt>
    <w:sdt>
      <w:sdtPr>
        <w:alias w:val="Yrkande 1"/>
        <w:tag w:val="909dffa8-d936-4812-858e-d47e9ee41ba4"/>
        <w:id w:val="794255607"/>
        <w:lock w:val="sdtLocked"/>
      </w:sdtPr>
      <w:sdtEndPr/>
      <w:sdtContent>
        <w:p w:rsidR="00271247" w:rsidRDefault="00277282" w14:paraId="57F97288" w14:textId="77777777">
          <w:pPr>
            <w:pStyle w:val="Frslagstext"/>
          </w:pPr>
          <w:r>
            <w:t>Riksdagen ställer sig bakom det som anförs i motionen om att ersätta målet om 100 procent förnybar elproduktion med ett mål om 100 procent fossilfri elproduktion och tillkännager detta för regeringen.</w:t>
          </w:r>
        </w:p>
      </w:sdtContent>
    </w:sdt>
    <w:sdt>
      <w:sdtPr>
        <w:alias w:val="Yrkande 2"/>
        <w:tag w:val="98bbf3ec-ed11-449b-a6ea-44226a38fcc5"/>
        <w:id w:val="-1486779892"/>
        <w:lock w:val="sdtLocked"/>
      </w:sdtPr>
      <w:sdtEndPr/>
      <w:sdtContent>
        <w:p w:rsidR="00271247" w:rsidRDefault="00277282" w14:paraId="1B8EE341" w14:textId="77777777">
          <w:pPr>
            <w:pStyle w:val="Frslagstext"/>
          </w:pPr>
          <w:r>
            <w:t>Riksdagen ställer sig bakom det som anförs i motionen om att tillåta etablering av kärnkraft även på andra platser än befintliga kärnkraftverk och tillkännager detta för regeringen.</w:t>
          </w:r>
        </w:p>
      </w:sdtContent>
    </w:sdt>
    <w:sdt>
      <w:sdtPr>
        <w:alias w:val="Yrkande 3"/>
        <w:tag w:val="11c3cde2-4497-4a64-9c46-be19cf77f29e"/>
        <w:id w:val="-1316495381"/>
        <w:lock w:val="sdtLocked"/>
      </w:sdtPr>
      <w:sdtEndPr/>
      <w:sdtContent>
        <w:p w:rsidR="00271247" w:rsidRDefault="00277282" w14:paraId="2B90456B" w14:textId="77777777">
          <w:pPr>
            <w:pStyle w:val="Frslagstext"/>
          </w:pPr>
          <w:r>
            <w:t>Riksdagen ställer sig bakom det som anförs i motionen om att ta fram en strategi för etablering av nästa generations kärnkraft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F52C62F9204B208FBDF826D47C78E3"/>
        </w:placeholder>
        <w:text/>
      </w:sdtPr>
      <w:sdtEndPr/>
      <w:sdtContent>
        <w:p w:rsidRPr="009B062B" w:rsidR="006D79C9" w:rsidP="00333E95" w:rsidRDefault="006D79C9" w14:paraId="035B7206" w14:textId="77777777">
          <w:pPr>
            <w:pStyle w:val="Rubrik1"/>
          </w:pPr>
          <w:r>
            <w:t>Motivering</w:t>
          </w:r>
        </w:p>
      </w:sdtContent>
    </w:sdt>
    <w:p w:rsidRPr="00A3378E" w:rsidR="007F2644" w:rsidP="00A3378E" w:rsidRDefault="007F2644" w14:paraId="035B7207" w14:textId="4E181754">
      <w:pPr>
        <w:pStyle w:val="Normalutanindragellerluft"/>
        <w:rPr>
          <w:spacing w:val="-1"/>
        </w:rPr>
      </w:pPr>
      <w:r w:rsidRPr="00A3378E">
        <w:rPr>
          <w:spacing w:val="-1"/>
        </w:rPr>
        <w:t xml:space="preserve">Rapporter om investeringsbeslut som uteblivit på grund av elbrist har duggat tätt under senare tid. I Malmö satte </w:t>
      </w:r>
      <w:r w:rsidRPr="00A3378E" w:rsidR="00BE16AC">
        <w:rPr>
          <w:spacing w:val="-1"/>
        </w:rPr>
        <w:t xml:space="preserve">kapacitetsbrist </w:t>
      </w:r>
      <w:r w:rsidRPr="00A3378E">
        <w:rPr>
          <w:spacing w:val="-1"/>
        </w:rPr>
        <w:t xml:space="preserve">stopp för ett nytt bageri och i Västerås stoppades en batterifabrik som skulle bidra till omställningen till en fossilfri fordonsflotta i Sverige för att nå av riksdagen fastställda klimatmål. Under sommaren 2020 har Karlshamns reservkraftverk startats igång </w:t>
      </w:r>
      <w:r w:rsidRPr="00A3378E" w:rsidR="00D75668">
        <w:rPr>
          <w:spacing w:val="-1"/>
        </w:rPr>
        <w:t>med</w:t>
      </w:r>
      <w:r w:rsidRPr="00A3378E">
        <w:rPr>
          <w:spacing w:val="-1"/>
        </w:rPr>
        <w:t xml:space="preserve"> kol och olja för att </w:t>
      </w:r>
      <w:r w:rsidRPr="00A3378E" w:rsidR="00BE16AC">
        <w:rPr>
          <w:spacing w:val="-1"/>
        </w:rPr>
        <w:t xml:space="preserve">lösa de lokala </w:t>
      </w:r>
      <w:proofErr w:type="spellStart"/>
      <w:r w:rsidRPr="00A3378E" w:rsidR="00BE16AC">
        <w:rPr>
          <w:spacing w:val="-1"/>
        </w:rPr>
        <w:t>elproblemen</w:t>
      </w:r>
      <w:proofErr w:type="spellEnd"/>
      <w:r w:rsidRPr="00A3378E">
        <w:rPr>
          <w:spacing w:val="-1"/>
        </w:rPr>
        <w:t>. Även om dessa exempel främst beror på kapacitetsbrist i elnätet och inte effektbrist</w:t>
      </w:r>
      <w:r w:rsidRPr="00A3378E" w:rsidR="00BE16AC">
        <w:rPr>
          <w:spacing w:val="-1"/>
        </w:rPr>
        <w:t xml:space="preserve"> eller elbrist</w:t>
      </w:r>
      <w:r w:rsidRPr="00A3378E" w:rsidR="0002259D">
        <w:rPr>
          <w:spacing w:val="-1"/>
        </w:rPr>
        <w:t>,</w:t>
      </w:r>
      <w:r w:rsidRPr="00A3378E">
        <w:rPr>
          <w:spacing w:val="-1"/>
        </w:rPr>
        <w:t xml:space="preserve"> är risken att problemen förvärras framöver om målet om 100 procent förnybar elproduktion och</w:t>
      </w:r>
      <w:r w:rsidRPr="00A3378E" w:rsidR="0002259D">
        <w:rPr>
          <w:spacing w:val="-1"/>
        </w:rPr>
        <w:t xml:space="preserve"> nedläggningen av</w:t>
      </w:r>
      <w:r w:rsidRPr="00A3378E">
        <w:rPr>
          <w:spacing w:val="-1"/>
        </w:rPr>
        <w:t xml:space="preserve"> kärnreaktorer fortsätter att </w:t>
      </w:r>
      <w:r w:rsidRPr="00A3378E" w:rsidR="0002259D">
        <w:rPr>
          <w:spacing w:val="-1"/>
        </w:rPr>
        <w:t>styra svensk politik</w:t>
      </w:r>
      <w:r w:rsidRPr="00A3378E">
        <w:rPr>
          <w:spacing w:val="-1"/>
        </w:rPr>
        <w:t xml:space="preserve">. </w:t>
      </w:r>
    </w:p>
    <w:p w:rsidRPr="00F64DAF" w:rsidR="007F2644" w:rsidP="00A3378E" w:rsidRDefault="007F2644" w14:paraId="035B7208" w14:textId="0D43E06A">
      <w:r w:rsidRPr="00F64DAF">
        <w:t>Klimatmålen kommer i hög grad nås genom elektrifiering. Det handlar om elektri</w:t>
      </w:r>
      <w:r w:rsidR="00A3378E">
        <w:softHyphen/>
      </w:r>
      <w:r w:rsidRPr="00F64DAF">
        <w:t xml:space="preserve">fiering av vägtransporter, flyg och utbyggd järnväg. Det handlar också om omställning av exempelvis gruv-, stål- och annan basindustri. Digitaliseringen skapar många nya möjligheter men kräver också stora energikrävande datahallar. Sverige kan lämna viktiga bidrag till minskningen av de globala koldioxidutsläppen genom att vara ett land där elintensiv industri kan drivas med fossilfri el.  </w:t>
      </w:r>
    </w:p>
    <w:p w:rsidRPr="00F64DAF" w:rsidR="000248A3" w:rsidP="00A3378E" w:rsidRDefault="007F2644" w14:paraId="035B7209" w14:textId="77777777">
      <w:r w:rsidRPr="00F64DAF">
        <w:t xml:space="preserve">Det har tidigare varit en svensk konkurrensfördel att kunna erbjuda säker och billig el. Det har varit en viktig och bidragande orsak till varför Sverige har varit ett land som </w:t>
      </w:r>
      <w:r w:rsidRPr="00F64DAF">
        <w:lastRenderedPageBreak/>
        <w:t xml:space="preserve">har legat i framkant inom industri och näringsliv. </w:t>
      </w:r>
      <w:r w:rsidRPr="00F64DAF" w:rsidR="000248A3">
        <w:t xml:space="preserve">Det gäller inte minst Västmanland med dess omfattande industriverksamhet. </w:t>
      </w:r>
    </w:p>
    <w:p w:rsidRPr="00F64DAF" w:rsidR="007F2644" w:rsidP="00A3378E" w:rsidRDefault="007F2644" w14:paraId="035B720A" w14:textId="0004EF65">
      <w:r w:rsidRPr="00F64DAF">
        <w:t xml:space="preserve">I Sverige </w:t>
      </w:r>
      <w:r w:rsidRPr="00F64DAF" w:rsidR="00400A22">
        <w:t>har</w:t>
      </w:r>
      <w:r w:rsidRPr="00F64DAF">
        <w:t xml:space="preserve"> vattenkraften och kärnkraften tillsammans </w:t>
      </w:r>
      <w:r w:rsidRPr="00F64DAF" w:rsidR="00400A22">
        <w:t xml:space="preserve">stått </w:t>
      </w:r>
      <w:r w:rsidRPr="00F64DAF">
        <w:t>för omkring 80</w:t>
      </w:r>
      <w:r w:rsidRPr="00F64DAF" w:rsidR="00400A22">
        <w:t xml:space="preserve"> </w:t>
      </w:r>
      <w:r w:rsidRPr="00F64DAF">
        <w:t xml:space="preserve">procent av elproduktionen. Det innebär att Sverige har </w:t>
      </w:r>
      <w:r w:rsidRPr="00F64DAF" w:rsidR="00400A22">
        <w:t xml:space="preserve">haft </w:t>
      </w:r>
      <w:r w:rsidRPr="00F64DAF">
        <w:t>ett av världens mest klimatvänliga energisystem.</w:t>
      </w:r>
      <w:r w:rsidRPr="00F64DAF" w:rsidR="00400A22">
        <w:t xml:space="preserve"> </w:t>
      </w:r>
      <w:r w:rsidRPr="00F64DAF" w:rsidR="000248A3">
        <w:t>Det är en position som riskeras om befintlig kärnkraft avvecklas utan att ersättas med ny kärnkraft. Sveriges mål om 100 procent förnybar elproduktion bör där</w:t>
      </w:r>
      <w:r w:rsidR="00A3378E">
        <w:softHyphen/>
      </w:r>
      <w:r w:rsidRPr="00F64DAF" w:rsidR="000248A3">
        <w:t xml:space="preserve">för ersättas med ett mål om 100 procent fossilfri elproduktion. </w:t>
      </w:r>
      <w:r w:rsidRPr="00F64DAF">
        <w:t xml:space="preserve">För att uppnå det behöver konkurrensneutralitet råda mellan kärnkraft och annan fossilfri elproduktion. </w:t>
      </w:r>
    </w:p>
    <w:p w:rsidRPr="00A3378E" w:rsidR="00422B9E" w:rsidP="00A3378E" w:rsidRDefault="007F2644" w14:paraId="035B720B" w14:textId="5860A199">
      <w:pPr>
        <w:rPr>
          <w:spacing w:val="-1"/>
        </w:rPr>
      </w:pPr>
      <w:r w:rsidRPr="00A3378E">
        <w:rPr>
          <w:spacing w:val="-1"/>
        </w:rPr>
        <w:t>För att på sikt möjliggöra etablering av ny kärnkraft i Sverige bör nuvarande begräns</w:t>
      </w:r>
      <w:r w:rsidRPr="00A3378E" w:rsidR="00A3378E">
        <w:rPr>
          <w:spacing w:val="-1"/>
        </w:rPr>
        <w:softHyphen/>
      </w:r>
      <w:r w:rsidRPr="00A3378E">
        <w:rPr>
          <w:spacing w:val="-1"/>
        </w:rPr>
        <w:t xml:space="preserve">ning av att nya reaktorer endast får uppföras vid nuvarande kärnkraftsanläggningar tas bort. Vidare bör regeringen anta en strategi för hur Sverige kan bidra till utveckling av </w:t>
      </w:r>
      <w:r w:rsidRPr="00A3378E" w:rsidR="00BE16AC">
        <w:rPr>
          <w:spacing w:val="-1"/>
        </w:rPr>
        <w:t>nästa generations</w:t>
      </w:r>
      <w:r w:rsidRPr="00A3378E">
        <w:rPr>
          <w:spacing w:val="-1"/>
        </w:rPr>
        <w:t xml:space="preserve"> kärnkraft.</w:t>
      </w:r>
    </w:p>
    <w:sdt>
      <w:sdtPr>
        <w:alias w:val="CC_Underskrifter"/>
        <w:tag w:val="CC_Underskrifter"/>
        <w:id w:val="583496634"/>
        <w:lock w:val="sdtContentLocked"/>
        <w:placeholder>
          <w:docPart w:val="1DDA69B275D947C0977CF2DE1B8F8461"/>
        </w:placeholder>
      </w:sdtPr>
      <w:sdtEndPr/>
      <w:sdtContent>
        <w:p w:rsidR="00F76136" w:rsidP="008229EF" w:rsidRDefault="00F76136" w14:paraId="110DA9B6" w14:textId="77777777"/>
        <w:p w:rsidRPr="008E0FE2" w:rsidR="004801AC" w:rsidP="008229EF" w:rsidRDefault="00A3378E" w14:paraId="035B7211" w14:textId="7734DCB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Damsgaard (M)</w:t>
            </w:r>
          </w:p>
        </w:tc>
        <w:tc>
          <w:tcPr>
            <w:tcW w:w="50" w:type="pct"/>
            <w:vAlign w:val="bottom"/>
          </w:tcPr>
          <w:p>
            <w:pPr>
              <w:pStyle w:val="Underskrifter"/>
            </w:pPr>
            <w:r>
              <w:t>Åsa Coenraads (M)</w:t>
            </w:r>
          </w:p>
        </w:tc>
      </w:tr>
    </w:tbl>
    <w:p w:rsidR="0075791D" w:rsidRDefault="0075791D" w14:paraId="73DD7E45" w14:textId="77777777">
      <w:bookmarkStart w:name="_GoBack" w:id="1"/>
      <w:bookmarkEnd w:id="1"/>
    </w:p>
    <w:sectPr w:rsidR="0075791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B7214" w14:textId="77777777" w:rsidR="00472A61" w:rsidRDefault="00472A61" w:rsidP="000C1CAD">
      <w:pPr>
        <w:spacing w:line="240" w:lineRule="auto"/>
      </w:pPr>
      <w:r>
        <w:separator/>
      </w:r>
    </w:p>
  </w:endnote>
  <w:endnote w:type="continuationSeparator" w:id="0">
    <w:p w14:paraId="035B7215" w14:textId="77777777" w:rsidR="00472A61" w:rsidRDefault="00472A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B72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B72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B7223" w14:textId="0390EEFB" w:rsidR="00262EA3" w:rsidRPr="008229EF" w:rsidRDefault="00262EA3" w:rsidP="008229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B7212" w14:textId="77777777" w:rsidR="00472A61" w:rsidRDefault="00472A61" w:rsidP="000C1CAD">
      <w:pPr>
        <w:spacing w:line="240" w:lineRule="auto"/>
      </w:pPr>
      <w:r>
        <w:separator/>
      </w:r>
    </w:p>
  </w:footnote>
  <w:footnote w:type="continuationSeparator" w:id="0">
    <w:p w14:paraId="035B7213" w14:textId="77777777" w:rsidR="00472A61" w:rsidRDefault="00472A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5B72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5B7225" wp14:anchorId="035B72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378E" w14:paraId="035B7228" w14:textId="77777777">
                          <w:pPr>
                            <w:jc w:val="right"/>
                          </w:pPr>
                          <w:sdt>
                            <w:sdtPr>
                              <w:alias w:val="CC_Noformat_Partikod"/>
                              <w:tag w:val="CC_Noformat_Partikod"/>
                              <w:id w:val="-53464382"/>
                              <w:placeholder>
                                <w:docPart w:val="99908B49356F4E6C9A784A0AE44E23FC"/>
                              </w:placeholder>
                              <w:text/>
                            </w:sdtPr>
                            <w:sdtEndPr/>
                            <w:sdtContent>
                              <w:r w:rsidR="007F2644">
                                <w:t>M</w:t>
                              </w:r>
                            </w:sdtContent>
                          </w:sdt>
                          <w:sdt>
                            <w:sdtPr>
                              <w:alias w:val="CC_Noformat_Partinummer"/>
                              <w:tag w:val="CC_Noformat_Partinummer"/>
                              <w:id w:val="-1709555926"/>
                              <w:placeholder>
                                <w:docPart w:val="5549DC5C30274A3D95EFBC16B9B9B7AD"/>
                              </w:placeholder>
                              <w:text/>
                            </w:sdtPr>
                            <w:sdtEndPr/>
                            <w:sdtContent>
                              <w:r w:rsidR="00F64DAF">
                                <w:t>2084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5B72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378E" w14:paraId="035B7228" w14:textId="77777777">
                    <w:pPr>
                      <w:jc w:val="right"/>
                    </w:pPr>
                    <w:sdt>
                      <w:sdtPr>
                        <w:alias w:val="CC_Noformat_Partikod"/>
                        <w:tag w:val="CC_Noformat_Partikod"/>
                        <w:id w:val="-53464382"/>
                        <w:placeholder>
                          <w:docPart w:val="99908B49356F4E6C9A784A0AE44E23FC"/>
                        </w:placeholder>
                        <w:text/>
                      </w:sdtPr>
                      <w:sdtEndPr/>
                      <w:sdtContent>
                        <w:r w:rsidR="007F2644">
                          <w:t>M</w:t>
                        </w:r>
                      </w:sdtContent>
                    </w:sdt>
                    <w:sdt>
                      <w:sdtPr>
                        <w:alias w:val="CC_Noformat_Partinummer"/>
                        <w:tag w:val="CC_Noformat_Partinummer"/>
                        <w:id w:val="-1709555926"/>
                        <w:placeholder>
                          <w:docPart w:val="5549DC5C30274A3D95EFBC16B9B9B7AD"/>
                        </w:placeholder>
                        <w:text/>
                      </w:sdtPr>
                      <w:sdtEndPr/>
                      <w:sdtContent>
                        <w:r w:rsidR="00F64DAF">
                          <w:t>2084</w:t>
                        </w:r>
                      </w:sdtContent>
                    </w:sdt>
                  </w:p>
                </w:txbxContent>
              </v:textbox>
              <w10:wrap anchorx="page"/>
            </v:shape>
          </w:pict>
        </mc:Fallback>
      </mc:AlternateContent>
    </w:r>
  </w:p>
  <w:p w:rsidRPr="00293C4F" w:rsidR="00262EA3" w:rsidP="00776B74" w:rsidRDefault="00262EA3" w14:paraId="035B72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5B7218" w14:textId="77777777">
    <w:pPr>
      <w:jc w:val="right"/>
    </w:pPr>
  </w:p>
  <w:p w:rsidR="00262EA3" w:rsidP="00776B74" w:rsidRDefault="00262EA3" w14:paraId="035B72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3378E" w14:paraId="035B72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5B7227" wp14:anchorId="035B72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378E" w14:paraId="035B721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F2644">
          <w:t>M</w:t>
        </w:r>
      </w:sdtContent>
    </w:sdt>
    <w:sdt>
      <w:sdtPr>
        <w:alias w:val="CC_Noformat_Partinummer"/>
        <w:tag w:val="CC_Noformat_Partinummer"/>
        <w:id w:val="-2014525982"/>
        <w:lock w:val="contentLocked"/>
        <w:text/>
      </w:sdtPr>
      <w:sdtEndPr/>
      <w:sdtContent>
        <w:r w:rsidR="00F64DAF">
          <w:t>2084</w:t>
        </w:r>
      </w:sdtContent>
    </w:sdt>
  </w:p>
  <w:p w:rsidRPr="008227B3" w:rsidR="00262EA3" w:rsidP="008227B3" w:rsidRDefault="00A3378E" w14:paraId="035B72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378E" w14:paraId="035B721F" w14:textId="77777777">
    <w:pPr>
      <w:pStyle w:val="MotionTIllRiksdagen"/>
    </w:pPr>
    <w:sdt>
      <w:sdtPr>
        <w:rPr>
          <w:rStyle w:val="BeteckningChar"/>
        </w:rPr>
        <w:alias w:val="CC_Noformat_Riksmote"/>
        <w:tag w:val="CC_Noformat_Riksmote"/>
        <w:id w:val="1201050710"/>
        <w:lock w:val="sdtContentLocked"/>
        <w:placeholder>
          <w:docPart w:val="4441DA0F81C44D97B24B7288146E1C96"/>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:2626</w:t>
        </w:r>
      </w:sdtContent>
    </w:sdt>
  </w:p>
  <w:p w:rsidR="00262EA3" w:rsidP="00E03A3D" w:rsidRDefault="00A3378E" w14:paraId="035B722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Mikael Damsgaard och Åsa Coenraads (båda M)</w:t>
        </w:r>
      </w:sdtContent>
    </w:sdt>
  </w:p>
  <w:sdt>
    <w:sdtPr>
      <w:alias w:val="CC_Noformat_Rubtext"/>
      <w:tag w:val="CC_Noformat_Rubtext"/>
      <w:id w:val="-218060500"/>
      <w:lock w:val="sdtLocked"/>
      <w:placeholder>
        <w:docPart w:val="4157240D3FA145CD9159E66F97959135"/>
      </w:placeholder>
      <w:text/>
    </w:sdtPr>
    <w:sdtEndPr/>
    <w:sdtContent>
      <w:p w:rsidR="00262EA3" w:rsidP="00283E0F" w:rsidRDefault="00400A22" w14:paraId="035B7221" w14:textId="77777777">
        <w:pPr>
          <w:pStyle w:val="FSHRub2"/>
        </w:pPr>
        <w:r>
          <w:t>Säkrare elförsörjning i Västmanland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035B72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F26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59D"/>
    <w:rsid w:val="00022F5C"/>
    <w:rsid w:val="000232AB"/>
    <w:rsid w:val="00024356"/>
    <w:rsid w:val="000243A4"/>
    <w:rsid w:val="00024712"/>
    <w:rsid w:val="000248A3"/>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247"/>
    <w:rsid w:val="002720E5"/>
    <w:rsid w:val="00274466"/>
    <w:rsid w:val="002751ED"/>
    <w:rsid w:val="002755AF"/>
    <w:rsid w:val="002756BD"/>
    <w:rsid w:val="00275FBD"/>
    <w:rsid w:val="002766FE"/>
    <w:rsid w:val="00276819"/>
    <w:rsid w:val="00276B6D"/>
    <w:rsid w:val="00276BEE"/>
    <w:rsid w:val="00277282"/>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A22"/>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A61"/>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A96"/>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91D"/>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644"/>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9EF"/>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3FDA"/>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78E"/>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1C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1C2"/>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6A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668"/>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00"/>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DAF"/>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136"/>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5B7201"/>
  <w15:chartTrackingRefBased/>
  <w15:docId w15:val="{A28B878F-5DAE-49B1-861C-807180347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712FCAC32A4AEF8C44F7F4E68A6125"/>
        <w:category>
          <w:name w:val="Allmänt"/>
          <w:gallery w:val="placeholder"/>
        </w:category>
        <w:types>
          <w:type w:val="bbPlcHdr"/>
        </w:types>
        <w:behaviors>
          <w:behavior w:val="content"/>
        </w:behaviors>
        <w:guid w:val="{BA6C3B41-1BF6-47B7-AEEF-BC4224D200A5}"/>
      </w:docPartPr>
      <w:docPartBody>
        <w:p w:rsidR="00301353" w:rsidRDefault="003A4BFD">
          <w:pPr>
            <w:pStyle w:val="07712FCAC32A4AEF8C44F7F4E68A6125"/>
          </w:pPr>
          <w:r w:rsidRPr="005A0A93">
            <w:rPr>
              <w:rStyle w:val="Platshllartext"/>
            </w:rPr>
            <w:t>Förslag till riksdagsbeslut</w:t>
          </w:r>
        </w:p>
      </w:docPartBody>
    </w:docPart>
    <w:docPart>
      <w:docPartPr>
        <w:name w:val="DCF52C62F9204B208FBDF826D47C78E3"/>
        <w:category>
          <w:name w:val="Allmänt"/>
          <w:gallery w:val="placeholder"/>
        </w:category>
        <w:types>
          <w:type w:val="bbPlcHdr"/>
        </w:types>
        <w:behaviors>
          <w:behavior w:val="content"/>
        </w:behaviors>
        <w:guid w:val="{B4937DF4-FC89-464F-B471-037DD35CA8D7}"/>
      </w:docPartPr>
      <w:docPartBody>
        <w:p w:rsidR="00301353" w:rsidRDefault="003A4BFD">
          <w:pPr>
            <w:pStyle w:val="DCF52C62F9204B208FBDF826D47C78E3"/>
          </w:pPr>
          <w:r w:rsidRPr="005A0A93">
            <w:rPr>
              <w:rStyle w:val="Platshllartext"/>
            </w:rPr>
            <w:t>Motivering</w:t>
          </w:r>
        </w:p>
      </w:docPartBody>
    </w:docPart>
    <w:docPart>
      <w:docPartPr>
        <w:name w:val="99908B49356F4E6C9A784A0AE44E23FC"/>
        <w:category>
          <w:name w:val="Allmänt"/>
          <w:gallery w:val="placeholder"/>
        </w:category>
        <w:types>
          <w:type w:val="bbPlcHdr"/>
        </w:types>
        <w:behaviors>
          <w:behavior w:val="content"/>
        </w:behaviors>
        <w:guid w:val="{F5EFE416-769A-40D6-895F-136D6394DEB5}"/>
      </w:docPartPr>
      <w:docPartBody>
        <w:p w:rsidR="00301353" w:rsidRDefault="003A4BFD">
          <w:pPr>
            <w:pStyle w:val="99908B49356F4E6C9A784A0AE44E23FC"/>
          </w:pPr>
          <w:r>
            <w:rPr>
              <w:rStyle w:val="Platshllartext"/>
            </w:rPr>
            <w:t xml:space="preserve"> </w:t>
          </w:r>
        </w:p>
      </w:docPartBody>
    </w:docPart>
    <w:docPart>
      <w:docPartPr>
        <w:name w:val="5549DC5C30274A3D95EFBC16B9B9B7AD"/>
        <w:category>
          <w:name w:val="Allmänt"/>
          <w:gallery w:val="placeholder"/>
        </w:category>
        <w:types>
          <w:type w:val="bbPlcHdr"/>
        </w:types>
        <w:behaviors>
          <w:behavior w:val="content"/>
        </w:behaviors>
        <w:guid w:val="{B2AF03AC-7AB4-4A55-81AD-4AAB7C3CEC60}"/>
      </w:docPartPr>
      <w:docPartBody>
        <w:p w:rsidR="00301353" w:rsidRDefault="003A4BFD">
          <w:pPr>
            <w:pStyle w:val="5549DC5C30274A3D95EFBC16B9B9B7AD"/>
          </w:pPr>
          <w:r>
            <w:t xml:space="preserve"> </w:t>
          </w:r>
        </w:p>
      </w:docPartBody>
    </w:docPart>
    <w:docPart>
      <w:docPartPr>
        <w:name w:val="DefaultPlaceholder_-1854013440"/>
        <w:category>
          <w:name w:val="Allmänt"/>
          <w:gallery w:val="placeholder"/>
        </w:category>
        <w:types>
          <w:type w:val="bbPlcHdr"/>
        </w:types>
        <w:behaviors>
          <w:behavior w:val="content"/>
        </w:behaviors>
        <w:guid w:val="{7414B3C2-5D16-43B0-8873-F6BA0A4FBCC1}"/>
      </w:docPartPr>
      <w:docPartBody>
        <w:p w:rsidR="00301353" w:rsidRDefault="003A4BFD">
          <w:r w:rsidRPr="009F5804">
            <w:rPr>
              <w:rStyle w:val="Platshllartext"/>
            </w:rPr>
            <w:t>Klicka eller tryck här för att ange text.</w:t>
          </w:r>
        </w:p>
      </w:docPartBody>
    </w:docPart>
    <w:docPart>
      <w:docPartPr>
        <w:name w:val="4157240D3FA145CD9159E66F97959135"/>
        <w:category>
          <w:name w:val="Allmänt"/>
          <w:gallery w:val="placeholder"/>
        </w:category>
        <w:types>
          <w:type w:val="bbPlcHdr"/>
        </w:types>
        <w:behaviors>
          <w:behavior w:val="content"/>
        </w:behaviors>
        <w:guid w:val="{52431DCB-0187-446B-962A-6A9C5162E664}"/>
      </w:docPartPr>
      <w:docPartBody>
        <w:p w:rsidR="00301353" w:rsidRDefault="003A4BFD">
          <w:r w:rsidRPr="009F5804">
            <w:rPr>
              <w:rStyle w:val="Platshllartext"/>
            </w:rPr>
            <w:t>[ange din text här]</w:t>
          </w:r>
        </w:p>
      </w:docPartBody>
    </w:docPart>
    <w:docPart>
      <w:docPartPr>
        <w:name w:val="4441DA0F81C44D97B24B7288146E1C96"/>
        <w:category>
          <w:name w:val="Allmänt"/>
          <w:gallery w:val="placeholder"/>
        </w:category>
        <w:types>
          <w:type w:val="bbPlcHdr"/>
        </w:types>
        <w:behaviors>
          <w:behavior w:val="content"/>
        </w:behaviors>
        <w:guid w:val="{268EC72D-EA04-47ED-B588-2AFBB5FC2752}"/>
      </w:docPartPr>
      <w:docPartBody>
        <w:p w:rsidR="00301353" w:rsidRDefault="003A4BFD">
          <w:r w:rsidRPr="009F5804">
            <w:rPr>
              <w:rStyle w:val="Platshllartext"/>
            </w:rPr>
            <w:t>[ange din text här]</w:t>
          </w:r>
        </w:p>
      </w:docPartBody>
    </w:docPart>
    <w:docPart>
      <w:docPartPr>
        <w:name w:val="1DDA69B275D947C0977CF2DE1B8F8461"/>
        <w:category>
          <w:name w:val="Allmänt"/>
          <w:gallery w:val="placeholder"/>
        </w:category>
        <w:types>
          <w:type w:val="bbPlcHdr"/>
        </w:types>
        <w:behaviors>
          <w:behavior w:val="content"/>
        </w:behaviors>
        <w:guid w:val="{31E11DA3-E938-454A-8CB3-071E60A9D27E}"/>
      </w:docPartPr>
      <w:docPartBody>
        <w:p w:rsidR="000D57A8" w:rsidRDefault="000D57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FD"/>
    <w:rsid w:val="000D57A8"/>
    <w:rsid w:val="00301353"/>
    <w:rsid w:val="003A4BFD"/>
    <w:rsid w:val="008C64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A4BFD"/>
    <w:rPr>
      <w:color w:val="F4B083" w:themeColor="accent2" w:themeTint="99"/>
    </w:rPr>
  </w:style>
  <w:style w:type="paragraph" w:customStyle="1" w:styleId="07712FCAC32A4AEF8C44F7F4E68A6125">
    <w:name w:val="07712FCAC32A4AEF8C44F7F4E68A6125"/>
  </w:style>
  <w:style w:type="paragraph" w:customStyle="1" w:styleId="3B81663D2C834FC287CFCE9874D05BFA">
    <w:name w:val="3B81663D2C834FC287CFCE9874D05B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FDD49BA2BEE49DAAD5DFDCA8DB16F06">
    <w:name w:val="0FDD49BA2BEE49DAAD5DFDCA8DB16F06"/>
  </w:style>
  <w:style w:type="paragraph" w:customStyle="1" w:styleId="DCF52C62F9204B208FBDF826D47C78E3">
    <w:name w:val="DCF52C62F9204B208FBDF826D47C78E3"/>
  </w:style>
  <w:style w:type="paragraph" w:customStyle="1" w:styleId="98DE06D2AB7E4FFE89E4D08FF22BBB9E">
    <w:name w:val="98DE06D2AB7E4FFE89E4D08FF22BBB9E"/>
  </w:style>
  <w:style w:type="paragraph" w:customStyle="1" w:styleId="918E8BB789C2469DAF647899E3DC6EC9">
    <w:name w:val="918E8BB789C2469DAF647899E3DC6EC9"/>
  </w:style>
  <w:style w:type="paragraph" w:customStyle="1" w:styleId="99908B49356F4E6C9A784A0AE44E23FC">
    <w:name w:val="99908B49356F4E6C9A784A0AE44E23FC"/>
  </w:style>
  <w:style w:type="paragraph" w:customStyle="1" w:styleId="5549DC5C30274A3D95EFBC16B9B9B7AD">
    <w:name w:val="5549DC5C30274A3D95EFBC16B9B9B7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ACF1B7-809B-40C9-B62B-9C36FB0C9D8F}"/>
</file>

<file path=customXml/itemProps2.xml><?xml version="1.0" encoding="utf-8"?>
<ds:datastoreItem xmlns:ds="http://schemas.openxmlformats.org/officeDocument/2006/customXml" ds:itemID="{C9BF7667-28FD-4B8B-B849-83968BD17BCC}"/>
</file>

<file path=customXml/itemProps3.xml><?xml version="1.0" encoding="utf-8"?>
<ds:datastoreItem xmlns:ds="http://schemas.openxmlformats.org/officeDocument/2006/customXml" ds:itemID="{A54C26D0-4D73-4A11-8800-D044D72CA005}"/>
</file>

<file path=docProps/app.xml><?xml version="1.0" encoding="utf-8"?>
<Properties xmlns="http://schemas.openxmlformats.org/officeDocument/2006/extended-properties" xmlns:vt="http://schemas.openxmlformats.org/officeDocument/2006/docPropsVTypes">
  <Template>Normal</Template>
  <TotalTime>6</TotalTime>
  <Pages>2</Pages>
  <Words>430</Words>
  <Characters>2499</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Säkrare elförsörjning i Västmanland</vt:lpstr>
      <vt:lpstr>
      </vt:lpstr>
    </vt:vector>
  </TitlesOfParts>
  <Company>Sveriges riksdag</Company>
  <LinksUpToDate>false</LinksUpToDate>
  <CharactersWithSpaces>2915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