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9F0F63926348E9B3D177DB4234BCB0"/>
        </w:placeholder>
        <w15:appearance w15:val="hidden"/>
        <w:text/>
      </w:sdtPr>
      <w:sdtEndPr/>
      <w:sdtContent>
        <w:p w:rsidRPr="009B062B" w:rsidR="00AF30DD" w:rsidP="009B062B" w:rsidRDefault="00AF30DD" w14:paraId="566BB086" w14:textId="77777777">
          <w:pPr>
            <w:pStyle w:val="RubrikFrslagTIllRiksdagsbeslut"/>
          </w:pPr>
          <w:r w:rsidRPr="009B062B">
            <w:t>Förslag till riksdagsbeslut</w:t>
          </w:r>
        </w:p>
      </w:sdtContent>
    </w:sdt>
    <w:sdt>
      <w:sdtPr>
        <w:alias w:val="Yrkande 1"/>
        <w:tag w:val="473dfca4-7211-4fa3-b7ab-09ad2a1702d2"/>
        <w:id w:val="-965651795"/>
        <w:lock w:val="sdtLocked"/>
      </w:sdtPr>
      <w:sdtEndPr/>
      <w:sdtContent>
        <w:p w:rsidR="00A95D63" w:rsidRDefault="0027537C" w14:paraId="566BB087" w14:textId="77777777">
          <w:pPr>
            <w:pStyle w:val="Frslagstext"/>
            <w:numPr>
              <w:ilvl w:val="0"/>
              <w:numId w:val="0"/>
            </w:numPr>
          </w:pPr>
          <w:r>
            <w:t>Riksdagen ställer sig bakom det som anförs i motionen om att avskaffa allmän visstid och tillkännager detta för regeringen.</w:t>
          </w:r>
        </w:p>
      </w:sdtContent>
    </w:sdt>
    <w:p w:rsidRPr="009B062B" w:rsidR="00AF30DD" w:rsidP="009B062B" w:rsidRDefault="000156D9" w14:paraId="566BB088" w14:textId="77777777">
      <w:pPr>
        <w:pStyle w:val="Rubrik1"/>
      </w:pPr>
      <w:bookmarkStart w:name="MotionsStart" w:id="0"/>
      <w:bookmarkEnd w:id="0"/>
      <w:r w:rsidRPr="009B062B">
        <w:t>Motivering</w:t>
      </w:r>
    </w:p>
    <w:p w:rsidRPr="00A73696" w:rsidR="00873AFD" w:rsidP="00A73696" w:rsidRDefault="00873AFD" w14:paraId="566BB089" w14:textId="298390F6">
      <w:pPr>
        <w:pStyle w:val="Normalutanindragellerluft"/>
      </w:pPr>
      <w:r w:rsidRPr="00A73696">
        <w:t>Inom ramen för allmän visstidsanställning har arbetsgivaren inte några krav på sig att redovisa skäl för att anställa med tidsbegränsad anställning. Även om allmän visstidsanställning övergår till heltidsanställning när arbetstagaren arbetat mer än 2 år under en 5-årsperiod så ger den inte den trygghet som den anställde behöver för att ku</w:t>
      </w:r>
      <w:r w:rsidR="00A73696">
        <w:t>nna leva ett gott liv</w:t>
      </w:r>
      <w:r w:rsidRPr="00A73696">
        <w:t>. Det faktum att tid i vikariatsanställning inte räknas in vid beräkning av ans</w:t>
      </w:r>
      <w:r w:rsidR="00A73696">
        <w:t>tällningstid öppnar dessutom</w:t>
      </w:r>
      <w:r w:rsidRPr="00A73696">
        <w:t xml:space="preserve"> för ett staplande av olika anställningsformer.</w:t>
      </w:r>
    </w:p>
    <w:p w:rsidRPr="00873AFD" w:rsidR="00873AFD" w:rsidP="00873AFD" w:rsidRDefault="00873AFD" w14:paraId="566BB08A" w14:textId="77777777">
      <w:r w:rsidRPr="00873AFD">
        <w:t xml:space="preserve">Allmän visstid leder till underbemanning och stress och ett stort behov av extrapersonal. Visstidsanställda lever i en osäker tillvaro med svårigheter att planera sina liv eftersom de hela tiden måste vara beredda på att </w:t>
      </w:r>
      <w:r w:rsidRPr="00873AFD">
        <w:lastRenderedPageBreak/>
        <w:t xml:space="preserve">hoppa in med kort varsel för att få ihop pengar till mat och hyra. Samtidigt tvingas de tillsvidareanställda som är kvar att ägna en stor del av sin tid åt att lära upp nya kollegor och bekymra sig över om det finns personal så att det räcker. Situationen är inte hållbar vare sig för den kärna av fast anställda som ensamma ska upprätthålla kontinuiteten eller för den stora grupp som hänvisas till otrygga jobb.  Stressen och otryggheten leder till att många mår dåligt och i värsta fall blir sjuka. </w:t>
      </w:r>
    </w:p>
    <w:p w:rsidRPr="00873AFD" w:rsidR="00093F48" w:rsidP="00873AFD" w:rsidRDefault="00873AFD" w14:paraId="566BB08B" w14:textId="375CF0CE">
      <w:r w:rsidRPr="00873AFD">
        <w:t xml:space="preserve">Tillsvidareanställningar måste vara den rådande normen på arbetsmarknaden, där arbetsgivare inte systematiskt kan låta tillfällig personal utföra ordinarie arbetsuppgifter. Det måste ändras, </w:t>
      </w:r>
      <w:r w:rsidR="00A73696">
        <w:t xml:space="preserve">och </w:t>
      </w:r>
      <w:bookmarkStart w:name="_GoBack" w:id="1"/>
      <w:bookmarkEnd w:id="1"/>
      <w:r w:rsidRPr="00873AFD">
        <w:t>härvid måste vi som lagstiftare ta vårt ansvar.</w:t>
      </w:r>
    </w:p>
    <w:sdt>
      <w:sdtPr>
        <w:rPr>
          <w:i/>
          <w:noProof/>
        </w:rPr>
        <w:alias w:val="CC_Underskrifter"/>
        <w:tag w:val="CC_Underskrifter"/>
        <w:id w:val="583496634"/>
        <w:lock w:val="sdtContentLocked"/>
        <w:placeholder>
          <w:docPart w:val="F00CD5C8F74A4065802831CE6CC1FFA2"/>
        </w:placeholder>
        <w15:appearance w15:val="hidden"/>
      </w:sdtPr>
      <w:sdtEndPr>
        <w:rPr>
          <w:i w:val="0"/>
          <w:noProof w:val="0"/>
        </w:rPr>
      </w:sdtEndPr>
      <w:sdtContent>
        <w:p w:rsidR="004801AC" w:rsidP="008F7C06" w:rsidRDefault="00A73696" w14:paraId="566BB0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4E22C1" w:rsidRDefault="004E22C1" w14:paraId="566BB090" w14:textId="77777777"/>
    <w:sectPr w:rsidR="004E22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BB092" w14:textId="77777777" w:rsidR="005E1178" w:rsidRDefault="005E1178" w:rsidP="000C1CAD">
      <w:pPr>
        <w:spacing w:line="240" w:lineRule="auto"/>
      </w:pPr>
      <w:r>
        <w:separator/>
      </w:r>
    </w:p>
  </w:endnote>
  <w:endnote w:type="continuationSeparator" w:id="0">
    <w:p w14:paraId="566BB093" w14:textId="77777777" w:rsidR="005E1178" w:rsidRDefault="005E1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BB0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BB0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369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BB090" w14:textId="77777777" w:rsidR="005E1178" w:rsidRDefault="005E1178" w:rsidP="000C1CAD">
      <w:pPr>
        <w:spacing w:line="240" w:lineRule="auto"/>
      </w:pPr>
      <w:r>
        <w:separator/>
      </w:r>
    </w:p>
  </w:footnote>
  <w:footnote w:type="continuationSeparator" w:id="0">
    <w:p w14:paraId="566BB091" w14:textId="77777777" w:rsidR="005E1178" w:rsidRDefault="005E11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6BB0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BB0A4" wp14:anchorId="566BB0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73696" w14:paraId="566BB0A5" w14:textId="77777777">
                          <w:pPr>
                            <w:jc w:val="right"/>
                          </w:pPr>
                          <w:sdt>
                            <w:sdtPr>
                              <w:alias w:val="CC_Noformat_Partikod"/>
                              <w:tag w:val="CC_Noformat_Partikod"/>
                              <w:id w:val="-53464382"/>
                              <w:placeholder>
                                <w:docPart w:val="4F6DDE762B624B38BC52722716D7BA2D"/>
                              </w:placeholder>
                              <w:text/>
                            </w:sdtPr>
                            <w:sdtEndPr/>
                            <w:sdtContent>
                              <w:r w:rsidR="00873AFD">
                                <w:t>S</w:t>
                              </w:r>
                            </w:sdtContent>
                          </w:sdt>
                          <w:sdt>
                            <w:sdtPr>
                              <w:alias w:val="CC_Noformat_Partinummer"/>
                              <w:tag w:val="CC_Noformat_Partinummer"/>
                              <w:id w:val="-1709555926"/>
                              <w:placeholder>
                                <w:docPart w:val="52DAE2588BF24506B26633624C9A0AAE"/>
                              </w:placeholder>
                              <w:text/>
                            </w:sdtPr>
                            <w:sdtEndPr/>
                            <w:sdtContent>
                              <w:r w:rsidR="00873AFD">
                                <w:t>18012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6BB0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73696" w14:paraId="566BB0A5" w14:textId="77777777">
                    <w:pPr>
                      <w:jc w:val="right"/>
                    </w:pPr>
                    <w:sdt>
                      <w:sdtPr>
                        <w:alias w:val="CC_Noformat_Partikod"/>
                        <w:tag w:val="CC_Noformat_Partikod"/>
                        <w:id w:val="-53464382"/>
                        <w:placeholder>
                          <w:docPart w:val="4F6DDE762B624B38BC52722716D7BA2D"/>
                        </w:placeholder>
                        <w:text/>
                      </w:sdtPr>
                      <w:sdtEndPr/>
                      <w:sdtContent>
                        <w:r w:rsidR="00873AFD">
                          <w:t>S</w:t>
                        </w:r>
                      </w:sdtContent>
                    </w:sdt>
                    <w:sdt>
                      <w:sdtPr>
                        <w:alias w:val="CC_Noformat_Partinummer"/>
                        <w:tag w:val="CC_Noformat_Partinummer"/>
                        <w:id w:val="-1709555926"/>
                        <w:placeholder>
                          <w:docPart w:val="52DAE2588BF24506B26633624C9A0AAE"/>
                        </w:placeholder>
                        <w:text/>
                      </w:sdtPr>
                      <w:sdtEndPr/>
                      <w:sdtContent>
                        <w:r w:rsidR="00873AFD">
                          <w:t>18012</w:t>
                        </w:r>
                      </w:sdtContent>
                    </w:sdt>
                  </w:p>
                </w:txbxContent>
              </v:textbox>
              <w10:wrap anchorx="page"/>
            </v:shape>
          </w:pict>
        </mc:Fallback>
      </mc:AlternateContent>
    </w:r>
  </w:p>
  <w:p w:rsidRPr="00293C4F" w:rsidR="007A5507" w:rsidP="00776B74" w:rsidRDefault="007A5507" w14:paraId="566BB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73696" w14:paraId="566BB096" w14:textId="77777777">
    <w:pPr>
      <w:jc w:val="right"/>
    </w:pPr>
    <w:sdt>
      <w:sdtPr>
        <w:alias w:val="CC_Noformat_Partikod"/>
        <w:tag w:val="CC_Noformat_Partikod"/>
        <w:id w:val="559911109"/>
        <w:text/>
      </w:sdtPr>
      <w:sdtEndPr/>
      <w:sdtContent>
        <w:r w:rsidR="00873AFD">
          <w:t>S</w:t>
        </w:r>
      </w:sdtContent>
    </w:sdt>
    <w:sdt>
      <w:sdtPr>
        <w:alias w:val="CC_Noformat_Partinummer"/>
        <w:tag w:val="CC_Noformat_Partinummer"/>
        <w:id w:val="1197820850"/>
        <w:text/>
      </w:sdtPr>
      <w:sdtEndPr/>
      <w:sdtContent>
        <w:r w:rsidR="00873AFD">
          <w:t>18012</w:t>
        </w:r>
      </w:sdtContent>
    </w:sdt>
  </w:p>
  <w:p w:rsidR="007A5507" w:rsidP="00776B74" w:rsidRDefault="007A5507" w14:paraId="566BB0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73696" w14:paraId="566BB09A" w14:textId="77777777">
    <w:pPr>
      <w:jc w:val="right"/>
    </w:pPr>
    <w:sdt>
      <w:sdtPr>
        <w:alias w:val="CC_Noformat_Partikod"/>
        <w:tag w:val="CC_Noformat_Partikod"/>
        <w:id w:val="1471015553"/>
        <w:text/>
      </w:sdtPr>
      <w:sdtEndPr/>
      <w:sdtContent>
        <w:r w:rsidR="00873AFD">
          <w:t>S</w:t>
        </w:r>
      </w:sdtContent>
    </w:sdt>
    <w:sdt>
      <w:sdtPr>
        <w:alias w:val="CC_Noformat_Partinummer"/>
        <w:tag w:val="CC_Noformat_Partinummer"/>
        <w:id w:val="-2014525982"/>
        <w:text/>
      </w:sdtPr>
      <w:sdtEndPr/>
      <w:sdtContent>
        <w:r w:rsidR="00873AFD">
          <w:t>18012</w:t>
        </w:r>
      </w:sdtContent>
    </w:sdt>
  </w:p>
  <w:p w:rsidR="007A5507" w:rsidP="00A314CF" w:rsidRDefault="00A73696" w14:paraId="149BE41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73696" w14:paraId="566BB0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73696" w14:paraId="566BB0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7A5507" w:rsidP="00E03A3D" w:rsidRDefault="00A73696" w14:paraId="566BB09F"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7A5507" w:rsidP="00283E0F" w:rsidRDefault="00873AFD" w14:paraId="566BB0A0" w14:textId="77777777">
        <w:pPr>
          <w:pStyle w:val="FSHRub2"/>
        </w:pPr>
        <w:r>
          <w:t>Trygga anställningar ger trygga löntagare – avskaffa allmän visstid</w:t>
        </w:r>
      </w:p>
    </w:sdtContent>
  </w:sdt>
  <w:sdt>
    <w:sdtPr>
      <w:alias w:val="CC_Boilerplate_3"/>
      <w:tag w:val="CC_Boilerplate_3"/>
      <w:id w:val="1606463544"/>
      <w:lock w:val="sdtContentLocked"/>
      <w15:appearance w15:val="hidden"/>
      <w:text w:multiLine="1"/>
    </w:sdtPr>
    <w:sdtEndPr/>
    <w:sdtContent>
      <w:p w:rsidR="007A5507" w:rsidP="00283E0F" w:rsidRDefault="007A5507" w14:paraId="566BB0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3AF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3C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37C"/>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504"/>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2C1"/>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30D"/>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178"/>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89D"/>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AF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C06"/>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696"/>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D63"/>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6BB085"/>
  <w15:chartTrackingRefBased/>
  <w15:docId w15:val="{52665A41-0464-4F53-B4DE-9834E150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F0F63926348E9B3D177DB4234BCB0"/>
        <w:category>
          <w:name w:val="Allmänt"/>
          <w:gallery w:val="placeholder"/>
        </w:category>
        <w:types>
          <w:type w:val="bbPlcHdr"/>
        </w:types>
        <w:behaviors>
          <w:behavior w:val="content"/>
        </w:behaviors>
        <w:guid w:val="{BDFACF78-D6AB-461B-9A9F-7C029AB01EBA}"/>
      </w:docPartPr>
      <w:docPartBody>
        <w:p w:rsidR="004B6D59" w:rsidRDefault="009A3261">
          <w:pPr>
            <w:pStyle w:val="A39F0F63926348E9B3D177DB4234BCB0"/>
          </w:pPr>
          <w:r w:rsidRPr="009A726D">
            <w:rPr>
              <w:rStyle w:val="Platshllartext"/>
            </w:rPr>
            <w:t>Klicka här för att ange text.</w:t>
          </w:r>
        </w:p>
      </w:docPartBody>
    </w:docPart>
    <w:docPart>
      <w:docPartPr>
        <w:name w:val="F00CD5C8F74A4065802831CE6CC1FFA2"/>
        <w:category>
          <w:name w:val="Allmänt"/>
          <w:gallery w:val="placeholder"/>
        </w:category>
        <w:types>
          <w:type w:val="bbPlcHdr"/>
        </w:types>
        <w:behaviors>
          <w:behavior w:val="content"/>
        </w:behaviors>
        <w:guid w:val="{0AF16FCF-2C86-4ADE-B368-C3647AE7E267}"/>
      </w:docPartPr>
      <w:docPartBody>
        <w:p w:rsidR="004B6D59" w:rsidRDefault="009A3261">
          <w:pPr>
            <w:pStyle w:val="F00CD5C8F74A4065802831CE6CC1FFA2"/>
          </w:pPr>
          <w:r w:rsidRPr="002551EA">
            <w:rPr>
              <w:rStyle w:val="Platshllartext"/>
              <w:color w:val="808080" w:themeColor="background1" w:themeShade="80"/>
            </w:rPr>
            <w:t>[Motionärernas namn]</w:t>
          </w:r>
        </w:p>
      </w:docPartBody>
    </w:docPart>
    <w:docPart>
      <w:docPartPr>
        <w:name w:val="4F6DDE762B624B38BC52722716D7BA2D"/>
        <w:category>
          <w:name w:val="Allmänt"/>
          <w:gallery w:val="placeholder"/>
        </w:category>
        <w:types>
          <w:type w:val="bbPlcHdr"/>
        </w:types>
        <w:behaviors>
          <w:behavior w:val="content"/>
        </w:behaviors>
        <w:guid w:val="{F2AA3F41-4E0A-4D09-8AC0-F141F2462D97}"/>
      </w:docPartPr>
      <w:docPartBody>
        <w:p w:rsidR="004B6D59" w:rsidRDefault="009A3261">
          <w:pPr>
            <w:pStyle w:val="4F6DDE762B624B38BC52722716D7BA2D"/>
          </w:pPr>
          <w:r>
            <w:rPr>
              <w:rStyle w:val="Platshllartext"/>
            </w:rPr>
            <w:t xml:space="preserve"> </w:t>
          </w:r>
        </w:p>
      </w:docPartBody>
    </w:docPart>
    <w:docPart>
      <w:docPartPr>
        <w:name w:val="52DAE2588BF24506B26633624C9A0AAE"/>
        <w:category>
          <w:name w:val="Allmänt"/>
          <w:gallery w:val="placeholder"/>
        </w:category>
        <w:types>
          <w:type w:val="bbPlcHdr"/>
        </w:types>
        <w:behaviors>
          <w:behavior w:val="content"/>
        </w:behaviors>
        <w:guid w:val="{52559D5B-570C-4336-8045-458ABBEEBD6B}"/>
      </w:docPartPr>
      <w:docPartBody>
        <w:p w:rsidR="004B6D59" w:rsidRDefault="009A3261">
          <w:pPr>
            <w:pStyle w:val="52DAE2588BF24506B26633624C9A0A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61"/>
    <w:rsid w:val="004B6D59"/>
    <w:rsid w:val="009A3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F0F63926348E9B3D177DB4234BCB0">
    <w:name w:val="A39F0F63926348E9B3D177DB4234BCB0"/>
  </w:style>
  <w:style w:type="paragraph" w:customStyle="1" w:styleId="8C88A89758084A80B2FCE489CF78FB88">
    <w:name w:val="8C88A89758084A80B2FCE489CF78FB88"/>
  </w:style>
  <w:style w:type="paragraph" w:customStyle="1" w:styleId="0DEA263BB2964CD09D7E189DB8482417">
    <w:name w:val="0DEA263BB2964CD09D7E189DB8482417"/>
  </w:style>
  <w:style w:type="paragraph" w:customStyle="1" w:styleId="F00CD5C8F74A4065802831CE6CC1FFA2">
    <w:name w:val="F00CD5C8F74A4065802831CE6CC1FFA2"/>
  </w:style>
  <w:style w:type="paragraph" w:customStyle="1" w:styleId="4F6DDE762B624B38BC52722716D7BA2D">
    <w:name w:val="4F6DDE762B624B38BC52722716D7BA2D"/>
  </w:style>
  <w:style w:type="paragraph" w:customStyle="1" w:styleId="52DAE2588BF24506B26633624C9A0AAE">
    <w:name w:val="52DAE2588BF24506B26633624C9A0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9368</RubrikLookup>
    <MotionGuid xmlns="00d11361-0b92-4bae-a181-288d6a55b763">cf73f9ee-b786-4e56-976c-1bbbe7a1fc00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8A2DA-9761-4480-B885-D457824CA36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5AB62EB-DCA0-4FDA-98CB-3F434AFA6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5FD98-648D-4D5F-899A-CD5C3C89893B}">
  <ds:schemaRefs>
    <ds:schemaRef ds:uri="http://schemas.riksdagen.se/motion"/>
  </ds:schemaRefs>
</ds:datastoreItem>
</file>

<file path=customXml/itemProps5.xml><?xml version="1.0" encoding="utf-8"?>
<ds:datastoreItem xmlns:ds="http://schemas.openxmlformats.org/officeDocument/2006/customXml" ds:itemID="{EB5A8887-7EE5-4539-89F6-3487362D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258</Words>
  <Characters>1417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201617S18012 Trygga anställningar ger trygga löntagare   avskaffa allmän visstid</vt:lpstr>
      <vt:lpstr/>
    </vt:vector>
  </TitlesOfParts>
  <Company>Sveriges riksdag</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201617S18012 Trygga anställningar ger trygga löntagare   avskaffa allmän visstid</dc:title>
  <dc:subject/>
  <dc:creator>Riksdagsförvaltningen</dc:creator>
  <cp:keywords/>
  <dc:description/>
  <cp:lastModifiedBy>Kerstin Carlqvist</cp:lastModifiedBy>
  <cp:revision>5</cp:revision>
  <cp:lastPrinted>2016-06-13T12:10:00Z</cp:lastPrinted>
  <dcterms:created xsi:type="dcterms:W3CDTF">2016-09-22T12:02:00Z</dcterms:created>
  <dcterms:modified xsi:type="dcterms:W3CDTF">2017-04-25T08:50:00Z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*T60C74A24CDD0*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https://filur.riksdagen.se/drop/DropOffLibrary/T60C74A24CDD0.docx</vt:lpwstr>
  </property>
  <property fmtid="{D5CDD505-2E9C-101B-9397-08002B2CF9AE}" pid="13" name="RevisionsOn">
    <vt:lpwstr>1</vt:lpwstr>
  </property>
</Properties>
</file>