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2F8" w:rsidRPr="000832F8" w:rsidRDefault="000832F8">
      <w:pPr>
        <w:pStyle w:val="Hemstlrubrik"/>
      </w:pPr>
      <w:r w:rsidRPr="000832F8">
        <w:t>Förslag till riksdagsbeslut</w:t>
      </w:r>
    </w:p>
    <w:p w:rsidR="000832F8" w:rsidRPr="000832F8" w:rsidRDefault="000832F8">
      <w:pPr>
        <w:pStyle w:val="Hemstlatt"/>
        <w:ind w:left="0"/>
      </w:pPr>
      <w:r w:rsidRPr="000832F8">
        <w:t>Riksdagen tillkännager för regeringen som sin mening vad som anförs i motionen om en översyn av jakttiden för skogsmård och rödräv.</w:t>
      </w:r>
    </w:p>
    <w:p w:rsidR="000832F8" w:rsidRPr="000832F8" w:rsidRDefault="000832F8">
      <w:pPr>
        <w:pStyle w:val="Rubrik1"/>
      </w:pPr>
      <w:r w:rsidRPr="000832F8">
        <w:t>Motivering</w:t>
      </w:r>
    </w:p>
    <w:p w:rsidR="000832F8" w:rsidRPr="000832F8" w:rsidRDefault="000832F8">
      <w:r w:rsidRPr="000832F8">
        <w:t>I dagens samhälle utsätts jägarkåren för en allt större granskning. När det sker inskränkningar i jakttiderna motiveras det oftast med två huvudargument – EU-direktiv och artens biologiska grunder. Exempel på dessa är morkullan och ringduvan på grund av deras biologiska förutsättningar, dvs. häckning under augusti månad.</w:t>
      </w:r>
    </w:p>
    <w:p w:rsidR="000832F8" w:rsidRPr="000832F8" w:rsidRDefault="000832F8">
      <w:pPr>
        <w:pStyle w:val="Rubrik2"/>
      </w:pPr>
      <w:r w:rsidRPr="000832F8">
        <w:t>Skogsmården</w:t>
      </w:r>
    </w:p>
    <w:p w:rsidR="000832F8" w:rsidRPr="000832F8" w:rsidRDefault="000832F8">
      <w:r w:rsidRPr="000832F8">
        <w:t xml:space="preserve">När man tittar på mårdens biologiska klocka och jämför den med de jakttider </w:t>
      </w:r>
      <w:r w:rsidRPr="000832F8">
        <w:rPr>
          <w:spacing w:val="-2"/>
        </w:rPr>
        <w:t>som gäller i Sverige finns anledning att vara kritisk. Jakttiden i vårt nordligas</w:t>
      </w:r>
      <w:r w:rsidRPr="000832F8">
        <w:t>te län Norrbotten går från den 1 september–15 april, i Skåne från den 1 november–28 februari. För en jägare i Skåne innebär det 3 1/2 månaders kortare jakttid, jämfört med kollegan i norr. Att jakttiden avlutas tidigare i Skåne är rimligt med tanke på att förutsättningarna att få ungar tidigt i söder följer alla naturlagar, men att senarelägga jakttiden med två månader i söder finns det ingen rimlig anledning till eller några b</w:t>
      </w:r>
      <w:r w:rsidRPr="000832F8">
        <w:t>iologiska argument för. Om mården får sina ungar tidigare i söder, borde rimligen ungarna i söder också vara oberoende av sina vuxna föräldrar tidigare, vilket i sin tur borde resultera i en tidigare jaktstart i södra Sverige.</w:t>
      </w:r>
    </w:p>
    <w:p w:rsidR="000832F8" w:rsidRPr="000832F8" w:rsidRDefault="000832F8">
      <w:pPr>
        <w:pStyle w:val="Rubrik2"/>
      </w:pPr>
      <w:r w:rsidRPr="000832F8">
        <w:lastRenderedPageBreak/>
        <w:t>Rödräven</w:t>
      </w:r>
    </w:p>
    <w:p w:rsidR="000832F8" w:rsidRPr="000832F8" w:rsidRDefault="000832F8">
      <w:r w:rsidRPr="000832F8">
        <w:t>Räven är en av världens mest spridda smårovdjur och en opportunist in i minsta detalj. I t.ex. England finns det på många håll fler rödrävar i städerna än på landsbygden, vilket visar på artens stora anpassningsförmåga. Att vi med långa jakttider inte skulle kunna hota rödrävens existens mer än högst lokalt och kortsiktigt borde väl stå klart för de allra flesta med rimliga biol</w:t>
      </w:r>
      <w:r w:rsidRPr="000832F8">
        <w:t>o</w:t>
      </w:r>
      <w:r w:rsidRPr="000832F8">
        <w:t>giska kunskaper. Från att det under slutet av 80-talet och början av 90-talet var mycket ovanligt att se en räv i markerna på grund av rävskabben är räven idag tillbaka på samma nivåer som före skabbens framfart. Trots detta visar all modern viltforskning att den som håller efter räven, lokalt kan uppnå mycket positiva effekter på såväl jaktbart som icke jaktbart vilt.</w:t>
      </w:r>
    </w:p>
    <w:p w:rsidR="000832F8" w:rsidRPr="000832F8" w:rsidRDefault="000832F8">
      <w:pPr>
        <w:pStyle w:val="Normaltindrag"/>
      </w:pPr>
      <w:r w:rsidRPr="000832F8">
        <w:t>När man sedan jämför jakttiden i Skåne med Norrland så uppstår en mär</w:t>
      </w:r>
      <w:r w:rsidRPr="000832F8">
        <w:t>k</w:t>
      </w:r>
      <w:r w:rsidRPr="000832F8">
        <w:t>lig skillnad. I Skåne pågår den mellan den 1 augusti och den 28 februari m</w:t>
      </w:r>
      <w:r w:rsidRPr="000832F8">
        <w:t>e</w:t>
      </w:r>
      <w:r w:rsidRPr="000832F8">
        <w:t>dan Norrland har samma jaktstart men där avslutas jakttiden den 15 april. Enligt forskningen så får räven i södra Sverige sina ungar tidigast i slutet på mars medan de norrländska rävarna får sina tidigast i början på maj. Det märkliga är att vi har samma jaktstart och att i Norrland anses det rimligt att jaga räv till cirka tre veckor innan den tidigast får sina ungar (enligt fors</w:t>
      </w:r>
      <w:r w:rsidRPr="000832F8">
        <w:t>k</w:t>
      </w:r>
      <w:r w:rsidRPr="000832F8">
        <w:t>ningen), dvs. i början på maj, medan skåningarna få</w:t>
      </w:r>
      <w:r w:rsidRPr="000832F8">
        <w:t>r nöja sig med att avsluta jakten fyra veckor innan de första ungarna kommer, dvs. i slutet på mars. Detta borde innebära att rävungar i Skåne borde vara cirka en månad äldre när jakten startar den 1 augusti än de är i Norrland; således borde Skåne ha en tidigare jaktstart om jakttiden skall vara baserad på rävens biologiska klocka, dvs. att man inte skall skjuta bort en rävhona som ungarna är beroende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32F8">
        <w:trPr>
          <w:cantSplit/>
        </w:trPr>
        <w:tc>
          <w:tcPr>
            <w:tcW w:w="3046" w:type="dxa"/>
          </w:tcPr>
          <w:p w:rsidR="000832F8" w:rsidRPr="000832F8" w:rsidRDefault="000832F8">
            <w:pPr>
              <w:pStyle w:val="UnderskriftDatum"/>
              <w:spacing w:before="240"/>
            </w:pPr>
            <w:r w:rsidRPr="000832F8">
              <w:t>Stockholm den 2 oktober 2008</w:t>
            </w:r>
          </w:p>
        </w:tc>
        <w:tc>
          <w:tcPr>
            <w:tcW w:w="3047" w:type="dxa"/>
          </w:tcPr>
          <w:p w:rsidR="000832F8" w:rsidRPr="000832F8" w:rsidRDefault="000832F8">
            <w:pPr>
              <w:pStyle w:val="Underskrifter"/>
              <w:spacing w:before="240"/>
            </w:pPr>
          </w:p>
        </w:tc>
      </w:tr>
      <w:tr w:rsidR="00000000" w:rsidRPr="000832F8">
        <w:trPr>
          <w:cantSplit/>
        </w:trPr>
        <w:tc>
          <w:tcPr>
            <w:tcW w:w="3046" w:type="dxa"/>
          </w:tcPr>
          <w:p w:rsidR="000832F8" w:rsidRPr="000832F8" w:rsidRDefault="000832F8">
            <w:pPr>
              <w:pStyle w:val="Underskrifter"/>
            </w:pPr>
            <w:r w:rsidRPr="000832F8">
              <w:t>Ronny Olander (s)</w:t>
            </w:r>
          </w:p>
        </w:tc>
        <w:tc>
          <w:tcPr>
            <w:tcW w:w="3046" w:type="dxa"/>
          </w:tcPr>
          <w:p w:rsidR="000832F8" w:rsidRPr="000832F8" w:rsidRDefault="000832F8">
            <w:pPr>
              <w:pStyle w:val="Underskrifter"/>
            </w:pPr>
          </w:p>
        </w:tc>
      </w:tr>
      <w:tr w:rsidR="00000000" w:rsidRPr="000832F8">
        <w:trPr>
          <w:cantSplit/>
        </w:trPr>
        <w:tc>
          <w:tcPr>
            <w:tcW w:w="3046" w:type="dxa"/>
          </w:tcPr>
          <w:p w:rsidR="000832F8" w:rsidRPr="000832F8" w:rsidRDefault="000832F8">
            <w:pPr>
              <w:pStyle w:val="Underskrifter"/>
            </w:pPr>
            <w:r w:rsidRPr="000832F8">
              <w:t>Christin Hagberg (s)</w:t>
            </w:r>
          </w:p>
        </w:tc>
        <w:tc>
          <w:tcPr>
            <w:tcW w:w="3046" w:type="dxa"/>
          </w:tcPr>
          <w:p w:rsidR="000832F8" w:rsidRPr="000832F8" w:rsidRDefault="000832F8">
            <w:pPr>
              <w:pStyle w:val="Underskrifter"/>
            </w:pPr>
            <w:r w:rsidRPr="000832F8">
              <w:t>Gunnar Sandberg (s)</w:t>
            </w:r>
          </w:p>
        </w:tc>
      </w:tr>
      <w:tr w:rsidR="00000000" w:rsidRPr="000832F8">
        <w:trPr>
          <w:cantSplit/>
        </w:trPr>
        <w:tc>
          <w:tcPr>
            <w:tcW w:w="3046" w:type="dxa"/>
          </w:tcPr>
          <w:p w:rsidR="000832F8" w:rsidRPr="000832F8" w:rsidRDefault="000832F8">
            <w:pPr>
              <w:pStyle w:val="Underskrifter"/>
            </w:pPr>
            <w:r w:rsidRPr="000832F8">
              <w:t>Karl Gustav Abramsson (s)</w:t>
            </w:r>
          </w:p>
        </w:tc>
        <w:tc>
          <w:tcPr>
            <w:tcW w:w="3046" w:type="dxa"/>
          </w:tcPr>
          <w:p w:rsidR="000832F8" w:rsidRPr="000832F8" w:rsidRDefault="000832F8">
            <w:pPr>
              <w:pStyle w:val="Underskrifter"/>
            </w:pPr>
          </w:p>
        </w:tc>
      </w:tr>
    </w:tbl>
    <w:p w:rsidR="000832F8" w:rsidRPr="000832F8" w:rsidRDefault="000832F8">
      <w:pPr>
        <w:pStyle w:val="Normaltindrag"/>
      </w:pPr>
    </w:p>
    <w:sectPr w:rsidR="00000000" w:rsidRPr="000832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2F8" w:rsidRPr="000832F8" w:rsidRDefault="000832F8">
      <w:r w:rsidRPr="000832F8">
        <w:separator/>
      </w:r>
    </w:p>
  </w:endnote>
  <w:endnote w:type="continuationSeparator" w:id="0">
    <w:p w:rsidR="000832F8" w:rsidRPr="000832F8" w:rsidRDefault="000832F8">
      <w:r w:rsidRPr="000832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F8" w:rsidRPr="000832F8" w:rsidRDefault="000832F8">
    <w:pPr>
      <w:pStyle w:val="Sidfot"/>
    </w:pPr>
    <w:r w:rsidRPr="000832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5626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F8" w:rsidRDefault="000832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32F8" w:rsidRDefault="000832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F8" w:rsidRPr="000832F8" w:rsidRDefault="000832F8">
    <w:pPr>
      <w:pStyle w:val="Sidfot"/>
    </w:pPr>
    <w:r w:rsidRPr="000832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1624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F8" w:rsidRDefault="0008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32F8" w:rsidRDefault="0008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F8" w:rsidRPr="000832F8" w:rsidRDefault="000832F8">
    <w:pPr>
      <w:pStyle w:val="Sidfot"/>
    </w:pPr>
    <w:r w:rsidRPr="000832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3825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F8" w:rsidRDefault="000832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32F8" w:rsidRDefault="000832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2F8" w:rsidRPr="000832F8" w:rsidRDefault="000832F8">
      <w:r w:rsidRPr="000832F8">
        <w:separator/>
      </w:r>
    </w:p>
  </w:footnote>
  <w:footnote w:type="continuationSeparator" w:id="0">
    <w:p w:rsidR="000832F8" w:rsidRPr="000832F8" w:rsidRDefault="000832F8">
      <w:r w:rsidRPr="000832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F8" w:rsidRPr="000832F8" w:rsidRDefault="000832F8">
    <w:pPr>
      <w:pStyle w:val="Sidhuvud"/>
    </w:pPr>
    <w:r w:rsidRPr="000832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654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F8" w:rsidRDefault="000832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32F8" w:rsidRDefault="000832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F8" w:rsidRPr="000832F8" w:rsidRDefault="000832F8">
    <w:pPr>
      <w:pStyle w:val="Sidhuvud"/>
    </w:pPr>
    <w:r w:rsidRPr="000832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4687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2F8" w:rsidRDefault="000832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32F8" w:rsidRDefault="000832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2F8" w:rsidRPr="000832F8" w:rsidRDefault="000832F8">
    <w:pPr>
      <w:pStyle w:val="FSHNormal"/>
      <w:tabs>
        <w:tab w:val="right" w:pos="5840"/>
      </w:tabs>
    </w:pPr>
    <w:r w:rsidRPr="000832F8">
      <w:br/>
    </w:r>
    <w:r w:rsidRPr="000832F8">
      <w:fldChar w:fldCharType="begin" w:fldLock="1"/>
    </w:r>
    <w:r w:rsidRPr="000832F8">
      <w:instrText xml:space="preserve"> DOCPROPERTY</w:instrText>
    </w:r>
    <w:r w:rsidRPr="000832F8">
      <w:rPr>
        <w:sz w:val="18"/>
      </w:rPr>
      <w:instrText xml:space="preserve"> "YearUser" *\charformat </w:instrText>
    </w:r>
    <w:r w:rsidRPr="000832F8">
      <w:fldChar w:fldCharType="separate"/>
    </w:r>
    <w:r w:rsidRPr="000832F8">
      <w:t>2008/09</w:t>
    </w:r>
    <w:r w:rsidRPr="000832F8">
      <w:fldChar w:fldCharType="end"/>
    </w:r>
    <w:r w:rsidRPr="000832F8">
      <w:t xml:space="preserve"> </w:t>
    </w:r>
    <w:r w:rsidRPr="000832F8">
      <w:tab/>
      <w:t xml:space="preserve">mnr: </w:t>
    </w:r>
    <w:r w:rsidRPr="000832F8">
      <w:fldChar w:fldCharType="begin" w:fldLock="1"/>
    </w:r>
    <w:r w:rsidRPr="000832F8">
      <w:instrText xml:space="preserve"> DOCPROPERTY</w:instrText>
    </w:r>
    <w:r w:rsidRPr="000832F8">
      <w:rPr>
        <w:sz w:val="18"/>
      </w:rPr>
      <w:instrText xml:space="preserve"> "Motionsnummer" *\charformat </w:instrText>
    </w:r>
    <w:r w:rsidRPr="000832F8">
      <w:fldChar w:fldCharType="separate"/>
    </w:r>
    <w:r w:rsidRPr="000832F8">
      <w:t>MJ390</w:t>
    </w:r>
    <w:r w:rsidRPr="000832F8">
      <w:fldChar w:fldCharType="end"/>
    </w:r>
    <w:r w:rsidRPr="000832F8">
      <w:br/>
    </w:r>
    <w:r w:rsidRPr="000832F8">
      <w:fldChar w:fldCharType="begin" w:fldLock="1"/>
    </w:r>
    <w:r w:rsidRPr="000832F8">
      <w:instrText xml:space="preserve"> DOCPROPERTY</w:instrText>
    </w:r>
    <w:r w:rsidRPr="000832F8">
      <w:rPr>
        <w:sz w:val="18"/>
      </w:rPr>
      <w:instrText xml:space="preserve"> "Samling" *\charformat </w:instrText>
    </w:r>
    <w:r w:rsidRPr="000832F8">
      <w:fldChar w:fldCharType="end"/>
    </w:r>
    <w:r w:rsidRPr="000832F8">
      <w:tab/>
      <w:t xml:space="preserve">pnr: </w:t>
    </w:r>
    <w:r w:rsidRPr="000832F8">
      <w:fldChar w:fldCharType="begin" w:fldLock="1"/>
    </w:r>
    <w:r w:rsidRPr="000832F8">
      <w:instrText xml:space="preserve"> DOCPROPERTY</w:instrText>
    </w:r>
    <w:r w:rsidRPr="000832F8">
      <w:rPr>
        <w:sz w:val="18"/>
      </w:rPr>
      <w:instrText xml:space="preserve"> "Partinummer" *\charformat </w:instrText>
    </w:r>
    <w:r w:rsidRPr="000832F8">
      <w:fldChar w:fldCharType="separate"/>
    </w:r>
    <w:r w:rsidRPr="000832F8">
      <w:t>s28008</w:t>
    </w:r>
    <w:r w:rsidRPr="000832F8">
      <w:fldChar w:fldCharType="end"/>
    </w:r>
  </w:p>
  <w:p w:rsidR="000832F8" w:rsidRPr="000832F8" w:rsidRDefault="000832F8">
    <w:pPr>
      <w:pStyle w:val="FSHRub1"/>
    </w:pPr>
    <w:r w:rsidRPr="000832F8">
      <w:t>Motion till riksdagen</w:t>
    </w:r>
    <w:r w:rsidRPr="000832F8">
      <w:br/>
    </w:r>
    <w:r w:rsidRPr="000832F8">
      <w:fldChar w:fldCharType="begin" w:fldLock="1"/>
    </w:r>
    <w:r w:rsidRPr="000832F8">
      <w:instrText xml:space="preserve"> DOCPROPERTY "YearUser" *\charformat </w:instrText>
    </w:r>
    <w:r w:rsidRPr="000832F8">
      <w:fldChar w:fldCharType="separate"/>
    </w:r>
    <w:r w:rsidRPr="000832F8">
      <w:t>2008/09</w:t>
    </w:r>
    <w:r w:rsidRPr="000832F8">
      <w:fldChar w:fldCharType="end"/>
    </w:r>
    <w:r w:rsidRPr="000832F8">
      <w:t>:</w:t>
    </w:r>
    <w:r w:rsidRPr="000832F8">
      <w:fldChar w:fldCharType="begin" w:fldLock="1"/>
    </w:r>
    <w:r w:rsidRPr="000832F8">
      <w:instrText xml:space="preserve"> DOCPROPERTY "Motionsnummer" *\charformat </w:instrText>
    </w:r>
    <w:r w:rsidRPr="000832F8">
      <w:fldChar w:fldCharType="separate"/>
    </w:r>
    <w:r w:rsidRPr="000832F8">
      <w:t>MJ390</w:t>
    </w:r>
    <w:r w:rsidRPr="000832F8">
      <w:fldChar w:fldCharType="end"/>
    </w:r>
  </w:p>
  <w:p w:rsidR="000832F8" w:rsidRPr="000832F8" w:rsidRDefault="000832F8">
    <w:pPr>
      <w:pStyle w:val="FSHNormalS5"/>
    </w:pPr>
    <w:r w:rsidRPr="000832F8">
      <w:fldChar w:fldCharType="begin" w:fldLock="1"/>
    </w:r>
    <w:r w:rsidRPr="000832F8">
      <w:instrText xml:space="preserve"> DOCPROPERTY "MotionarText" *\charformat </w:instrText>
    </w:r>
    <w:r w:rsidRPr="000832F8">
      <w:fldChar w:fldCharType="separate"/>
    </w:r>
    <w:r w:rsidRPr="000832F8">
      <w:t>av Ronny Olander m.fl. (s)</w:t>
    </w:r>
    <w:r w:rsidRPr="000832F8">
      <w:fldChar w:fldCharType="end"/>
    </w:r>
    <w:r w:rsidRPr="000832F8">
      <w:br/>
    </w:r>
    <w:r w:rsidRPr="000832F8">
      <w:fldChar w:fldCharType="begin" w:fldLock="1"/>
    </w:r>
    <w:r w:rsidRPr="000832F8">
      <w:instrText xml:space="preserve"> DOCPROPERTY "SvarFrasKort" *\charformat </w:instrText>
    </w:r>
    <w:r w:rsidRPr="000832F8">
      <w:fldChar w:fldCharType="end"/>
    </w:r>
  </w:p>
  <w:p w:rsidR="000832F8" w:rsidRPr="000832F8" w:rsidRDefault="000832F8">
    <w:pPr>
      <w:pStyle w:val="FSHTitel"/>
    </w:pPr>
    <w:r w:rsidRPr="000832F8">
      <w:fldChar w:fldCharType="begin" w:fldLock="1"/>
    </w:r>
    <w:r w:rsidRPr="000832F8">
      <w:instrText xml:space="preserve"> DOCPROPERTY</w:instrText>
    </w:r>
    <w:r w:rsidRPr="000832F8">
      <w:rPr>
        <w:sz w:val="18"/>
      </w:rPr>
      <w:instrText xml:space="preserve"> "RubrikSvar" *\charformat </w:instrText>
    </w:r>
    <w:r w:rsidRPr="000832F8">
      <w:fldChar w:fldCharType="separate"/>
    </w:r>
    <w:r w:rsidRPr="000832F8">
      <w:t>Översyn av jakttiden på skogsmård och rödräv</w:t>
    </w:r>
    <w:r w:rsidRPr="000832F8">
      <w:fldChar w:fldCharType="end"/>
    </w:r>
  </w:p>
  <w:p w:rsidR="000832F8" w:rsidRPr="000832F8" w:rsidRDefault="000832F8">
    <w:pPr>
      <w:pStyle w:val="Normal00"/>
    </w:pPr>
  </w:p>
  <w:p w:rsidR="000832F8" w:rsidRPr="000832F8" w:rsidRDefault="000832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3044155">
    <w:abstractNumId w:val="8"/>
  </w:num>
  <w:num w:numId="2" w16cid:durableId="1164736597">
    <w:abstractNumId w:val="9"/>
  </w:num>
  <w:num w:numId="3" w16cid:durableId="581181153">
    <w:abstractNumId w:val="8"/>
  </w:num>
  <w:num w:numId="4" w16cid:durableId="1670669066">
    <w:abstractNumId w:val="9"/>
  </w:num>
  <w:num w:numId="5" w16cid:durableId="1326587730">
    <w:abstractNumId w:val="13"/>
  </w:num>
  <w:num w:numId="6" w16cid:durableId="1369067254">
    <w:abstractNumId w:val="10"/>
  </w:num>
  <w:num w:numId="7" w16cid:durableId="23337745">
    <w:abstractNumId w:val="11"/>
  </w:num>
  <w:num w:numId="8" w16cid:durableId="308633162">
    <w:abstractNumId w:val="12"/>
  </w:num>
  <w:num w:numId="9" w16cid:durableId="367803877">
    <w:abstractNumId w:val="8"/>
  </w:num>
  <w:num w:numId="10" w16cid:durableId="1068070651">
    <w:abstractNumId w:val="3"/>
  </w:num>
  <w:num w:numId="11" w16cid:durableId="1557667323">
    <w:abstractNumId w:val="2"/>
  </w:num>
  <w:num w:numId="12" w16cid:durableId="1886914536">
    <w:abstractNumId w:val="1"/>
  </w:num>
  <w:num w:numId="13" w16cid:durableId="1987468345">
    <w:abstractNumId w:val="0"/>
  </w:num>
  <w:num w:numId="14" w16cid:durableId="969827079">
    <w:abstractNumId w:val="9"/>
  </w:num>
  <w:num w:numId="15" w16cid:durableId="1068647462">
    <w:abstractNumId w:val="7"/>
  </w:num>
  <w:num w:numId="16" w16cid:durableId="422530026">
    <w:abstractNumId w:val="6"/>
  </w:num>
  <w:num w:numId="17" w16cid:durableId="522980280">
    <w:abstractNumId w:val="5"/>
  </w:num>
  <w:num w:numId="18" w16cid:durableId="1321889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9F7915D-E142-47B1-A92C-2D584BF557C0},{1349BC2E-921E-4C89-A5BB-ABC1F4BF1292},{CA7D3CBE-D579-4C0A-9167-C63078DC176D},{F076CD40-6878-452F-A7A2-55734F5EB70B}"/>
  </w:docVars>
  <w:rsids>
    <w:rsidRoot w:val="00C75435"/>
    <w:rsid w:val="000832F8"/>
    <w:rsid w:val="00C7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FCCAA4B-B73A-4EF3-9FC0-7BF836A9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2671</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s28008</vt:lpstr>
    </vt:vector>
  </TitlesOfParts>
  <Company>Riksdagen</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s28008</dc:title>
  <dc:subject>s28008</dc:subject>
  <dc:creator>Riksdagen</dc:creator>
  <cp:keywords>Riksdagen</cp:keywords>
  <dc:description>TKG-ktrl, MSMQ4mb, PersReg-Distribution mm b-&gt;ny fplogga c-&gt;nygamla s-rosen</dc:description>
  <cp:lastModifiedBy>Lars Brink</cp:lastModifiedBy>
  <cp:revision>2</cp:revision>
  <cp:lastPrinted>2009-01-20T12:54:00Z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jakttiden på skogsmård och rödräv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jakttiden på skogsmård och rödräv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Ronny Olander m.fl. (s)</vt:lpwstr>
  </property>
  <property fmtid="{D5CDD505-2E9C-101B-9397-08002B2CF9AE}" pid="26" name="MotionarLista">
    <vt:lpwstr>Olander, Ronny (s)\Hagberg, Christin (s)\Sandberg, Gunnar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Christin Hagberg (s), Gunnar Sandberg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20082009000000000115000280080069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20082009000000000115000280080069</vt:lpwstr>
  </property>
  <property fmtid="{D5CDD505-2E9C-101B-9397-08002B2CF9AE}" pid="50" name="nummer">
    <vt:lpwstr>390</vt:lpwstr>
  </property>
  <property fmtid="{D5CDD505-2E9C-101B-9397-08002B2CF9AE}" pid="51" name="utskottsbeteckning">
    <vt:lpwstr>MJ</vt:lpwstr>
  </property>
  <property fmtid="{D5CDD505-2E9C-101B-9397-08002B2CF9AE}" pid="52" name="GlobalUID">
    <vt:lpwstr>{977CE4E7-D88C-4C47-AFAD-6F00F10F08EE}</vt:lpwstr>
  </property>
  <property fmtid="{D5CDD505-2E9C-101B-9397-08002B2CF9AE}" pid="53" name="Överföringar">
    <vt:i4>0</vt:i4>
  </property>
  <property fmtid="{D5CDD505-2E9C-101B-9397-08002B2CF9AE}" pid="54" name="Checksum">
    <vt:lpwstr>*0005691997653*</vt:lpwstr>
  </property>
  <property fmtid="{D5CDD505-2E9C-101B-9397-08002B2CF9AE}" pid="55" name="skuggnummer">
    <vt:lpwstr>1966</vt:lpwstr>
  </property>
  <property fmtid="{D5CDD505-2E9C-101B-9397-08002B2CF9AE}" pid="56" name="urixVersion">
    <vt:lpwstr>3.2.0.8</vt:lpwstr>
  </property>
  <property fmtid="{D5CDD505-2E9C-101B-9397-08002B2CF9AE}" pid="57" name="urixOrigin">
    <vt:lpwstr>090402 14:30:17.762</vt:lpwstr>
  </property>
  <property fmtid="{D5CDD505-2E9C-101B-9397-08002B2CF9AE}" pid="58" name="urixGuid">
    <vt:lpwstr>{BE6CFBAA-C651-4DA8-BE7E-2A2DAA05F0C4}</vt:lpwstr>
  </property>
</Properties>
</file>