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B9E" w:rsidRPr="00900A37" w:rsidRDefault="005F5B9E">
      <w:pPr>
        <w:pStyle w:val="Hemstlrubrik"/>
      </w:pPr>
      <w:r w:rsidRPr="00900A37">
        <w:t>Förslag till riksdagsbeslut</w:t>
      </w:r>
    </w:p>
    <w:p w:rsidR="005F5B9E" w:rsidRPr="00900A37" w:rsidRDefault="005F5B9E">
      <w:pPr>
        <w:pStyle w:val="Hemstlatt"/>
        <w:numPr>
          <w:ilvl w:val="0"/>
          <w:numId w:val="1"/>
        </w:numPr>
      </w:pPr>
      <w:r w:rsidRPr="00900A37">
        <w:t>Riksdagen tillkännager för regeringen som sin mening vad som anförs i motionen om könsuppdelad statistik.</w:t>
      </w:r>
    </w:p>
    <w:p w:rsidR="005F5B9E" w:rsidRPr="00900A37" w:rsidRDefault="005F5B9E">
      <w:pPr>
        <w:pStyle w:val="Hemstlatt"/>
        <w:numPr>
          <w:ilvl w:val="0"/>
          <w:numId w:val="1"/>
        </w:numPr>
      </w:pPr>
      <w:r w:rsidRPr="00900A37">
        <w:t>Riksdagen tillkännager för regeringen som sin mening vad som anförs i motionen om nationell handlingsplan för vård på lika villkor oavsett kön.</w:t>
      </w:r>
    </w:p>
    <w:p w:rsidR="005F5B9E" w:rsidRPr="00900A37" w:rsidRDefault="005F5B9E">
      <w:pPr>
        <w:pStyle w:val="Rubrik1"/>
      </w:pPr>
      <w:r w:rsidRPr="00900A37">
        <w:t>Motivering</w:t>
      </w:r>
    </w:p>
    <w:p w:rsidR="005F5B9E" w:rsidRPr="00900A37" w:rsidRDefault="005F5B9E">
      <w:r w:rsidRPr="00900A37">
        <w:t>Sveriges Kommuner och Landsting genomförde en kunskapsöversikt 2007, ”Ojämställdhet i hälsa och vård”, som redovisar aktuell forskning och ku</w:t>
      </w:r>
      <w:r w:rsidRPr="00900A37">
        <w:t>n</w:t>
      </w:r>
      <w:r w:rsidRPr="00900A37">
        <w:t>skap om genus i vården. Sammanfattningsvis visar denna kunskapsöversikt på att kvinnliga patienter oftare drabbas av kvalitetsbrister och problem i så väl öppenvård som slutenvården.</w:t>
      </w:r>
    </w:p>
    <w:p w:rsidR="005F5B9E" w:rsidRPr="00900A37" w:rsidRDefault="005F5B9E">
      <w:pPr>
        <w:pStyle w:val="Normaltindrag"/>
      </w:pPr>
      <w:r w:rsidRPr="00900A37">
        <w:t>Vården i Sverige är inte jämställd, vilket gör att kvinnor riskerar sämre hälsa p.g.a. sämre sjukvård och sämre medicinsk behandling.</w:t>
      </w:r>
    </w:p>
    <w:p w:rsidR="005F5B9E" w:rsidRPr="00900A37" w:rsidRDefault="005F5B9E">
      <w:pPr>
        <w:pStyle w:val="Normaltindrag"/>
      </w:pPr>
      <w:r w:rsidRPr="00900A37">
        <w:t>Precis som i samhället i övrigt utgör mannen norm också inom sjukvården och inom den medicinska forskningen. Det gör att kvinnor riskerar att ges sämre vård inte anpassad efter det egna könets förutsättningar.</w:t>
      </w:r>
    </w:p>
    <w:p w:rsidR="005F5B9E" w:rsidRPr="00900A37" w:rsidRDefault="005F5B9E">
      <w:pPr>
        <w:pStyle w:val="Normaltindrag"/>
      </w:pPr>
      <w:r w:rsidRPr="00900A37">
        <w:t>Medicinskt omotiverade skillnader har, enligt kunskapsöversikten ”Ojä</w:t>
      </w:r>
      <w:r w:rsidRPr="00900A37">
        <w:t>m</w:t>
      </w:r>
      <w:r w:rsidRPr="00900A37">
        <w:t>ställdhet i hälsa och vård”, påvisats när det gäller tillgång till utredning och behandling vid ett flertal sjukdomar, exempelvis sämre tillgång till dialys vid njurinsufficiens, remiss till bronkoskopi, operationer vid knäledsartros och höftledsartros, operation av grå starr, delar av hjärt-kärlsjukvården, ljusb</w:t>
      </w:r>
      <w:r w:rsidRPr="00900A37">
        <w:t>e</w:t>
      </w:r>
      <w:r w:rsidRPr="00900A37">
        <w:t>handling vid psoriasis och eksem samt vård på särskild strokeenhet. Likaså tycks kvinnor få vänta något längre än män för att få tid hos allmänläkare. Nyare och dyrare mediciner skrivs oftare ut t</w:t>
      </w:r>
      <w:r w:rsidRPr="00900A37">
        <w:t>ill män medan kvinnor får äldre och billigare preparat.</w:t>
      </w:r>
    </w:p>
    <w:p w:rsidR="005F5B9E" w:rsidRPr="00900A37" w:rsidRDefault="005F5B9E">
      <w:pPr>
        <w:pStyle w:val="Normaltindrag"/>
      </w:pPr>
      <w:r w:rsidRPr="00900A37">
        <w:lastRenderedPageBreak/>
        <w:t>Att det förhåller sig så inom sjukvården är inte acceptabelt. Projekt för att uppmärksamma dessa skillnader och göra något åt dem pågår inom en del landsting.</w:t>
      </w:r>
    </w:p>
    <w:p w:rsidR="005F5B9E" w:rsidRPr="00900A37" w:rsidRDefault="005F5B9E">
      <w:pPr>
        <w:pStyle w:val="Normaltindrag"/>
      </w:pPr>
      <w:r w:rsidRPr="00900A37">
        <w:t>Det är bra men räcker inte. Krav på sjukvård på lika villkor oavsett kön måste tydligt drivas även på nationell nivå. Därför bör regeringen ställa krav på könsuppdelad statistik som ger möjlighet att följa utvecklingen till en mer jämställd vård, och framförallt bör regeringen inrätta en nationell handling</w:t>
      </w:r>
      <w:r w:rsidRPr="00900A37">
        <w:t>s</w:t>
      </w:r>
      <w:r w:rsidRPr="00900A37">
        <w:t>plan för vård på lika villkor oavsett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A37">
        <w:trPr>
          <w:cantSplit/>
        </w:trPr>
        <w:tc>
          <w:tcPr>
            <w:tcW w:w="3046" w:type="dxa"/>
          </w:tcPr>
          <w:p w:rsidR="005F5B9E" w:rsidRPr="00900A37" w:rsidRDefault="005F5B9E">
            <w:pPr>
              <w:pStyle w:val="UnderskriftDatum"/>
              <w:spacing w:before="240"/>
            </w:pPr>
            <w:r w:rsidRPr="00900A37">
              <w:t>Stockholm den 1 oktober 2007</w:t>
            </w:r>
          </w:p>
        </w:tc>
        <w:tc>
          <w:tcPr>
            <w:tcW w:w="3047" w:type="dxa"/>
          </w:tcPr>
          <w:p w:rsidR="005F5B9E" w:rsidRPr="00900A37" w:rsidRDefault="005F5B9E">
            <w:pPr>
              <w:pStyle w:val="Underskrifter"/>
              <w:spacing w:before="240"/>
            </w:pPr>
          </w:p>
        </w:tc>
      </w:tr>
      <w:tr w:rsidR="00000000" w:rsidRPr="00900A37">
        <w:trPr>
          <w:cantSplit/>
        </w:trPr>
        <w:tc>
          <w:tcPr>
            <w:tcW w:w="3046" w:type="dxa"/>
          </w:tcPr>
          <w:p w:rsidR="005F5B9E" w:rsidRPr="00900A37" w:rsidRDefault="005F5B9E">
            <w:pPr>
              <w:pStyle w:val="Underskrifter"/>
            </w:pPr>
            <w:r w:rsidRPr="00900A37">
              <w:t>Anne Ludvigsson (s)</w:t>
            </w:r>
          </w:p>
        </w:tc>
        <w:tc>
          <w:tcPr>
            <w:tcW w:w="3046" w:type="dxa"/>
          </w:tcPr>
          <w:p w:rsidR="005F5B9E" w:rsidRPr="00900A37" w:rsidRDefault="005F5B9E">
            <w:pPr>
              <w:pStyle w:val="Underskrifter"/>
            </w:pPr>
          </w:p>
        </w:tc>
      </w:tr>
      <w:tr w:rsidR="00000000" w:rsidRPr="00900A37">
        <w:trPr>
          <w:cantSplit/>
        </w:trPr>
        <w:tc>
          <w:tcPr>
            <w:tcW w:w="3046" w:type="dxa"/>
          </w:tcPr>
          <w:p w:rsidR="005F5B9E" w:rsidRPr="00900A37" w:rsidRDefault="005F5B9E">
            <w:pPr>
              <w:pStyle w:val="Underskrifter"/>
            </w:pPr>
            <w:r w:rsidRPr="00900A37">
              <w:t>Carina Hägg (s)</w:t>
            </w:r>
          </w:p>
        </w:tc>
        <w:tc>
          <w:tcPr>
            <w:tcW w:w="3046" w:type="dxa"/>
          </w:tcPr>
          <w:p w:rsidR="005F5B9E" w:rsidRPr="00900A37" w:rsidRDefault="005F5B9E">
            <w:pPr>
              <w:pStyle w:val="Underskrifter"/>
            </w:pPr>
            <w:r w:rsidRPr="00900A37">
              <w:t>Carina Ohlsson (s)</w:t>
            </w:r>
          </w:p>
        </w:tc>
      </w:tr>
      <w:tr w:rsidR="00000000" w:rsidRPr="00900A37">
        <w:trPr>
          <w:cantSplit/>
        </w:trPr>
        <w:tc>
          <w:tcPr>
            <w:tcW w:w="3046" w:type="dxa"/>
          </w:tcPr>
          <w:p w:rsidR="005F5B9E" w:rsidRPr="00900A37" w:rsidRDefault="005F5B9E">
            <w:pPr>
              <w:pStyle w:val="Underskrifter"/>
            </w:pPr>
            <w:r w:rsidRPr="00900A37">
              <w:t>Marie Nordén (s)</w:t>
            </w:r>
          </w:p>
        </w:tc>
        <w:tc>
          <w:tcPr>
            <w:tcW w:w="3046" w:type="dxa"/>
          </w:tcPr>
          <w:p w:rsidR="005F5B9E" w:rsidRPr="00900A37" w:rsidRDefault="005F5B9E">
            <w:pPr>
              <w:pStyle w:val="Underskrifter"/>
            </w:pPr>
            <w:r w:rsidRPr="00900A37">
              <w:t>Hillevi Larsson (s)</w:t>
            </w:r>
          </w:p>
        </w:tc>
      </w:tr>
      <w:tr w:rsidR="00000000" w:rsidRPr="00900A37">
        <w:trPr>
          <w:cantSplit/>
        </w:trPr>
        <w:tc>
          <w:tcPr>
            <w:tcW w:w="3046" w:type="dxa"/>
          </w:tcPr>
          <w:p w:rsidR="005F5B9E" w:rsidRPr="00900A37" w:rsidRDefault="005F5B9E">
            <w:pPr>
              <w:pStyle w:val="Underskrifter"/>
            </w:pPr>
            <w:r w:rsidRPr="00900A37">
              <w:t>Carina Adolfsson Elgestam (s)</w:t>
            </w:r>
          </w:p>
        </w:tc>
        <w:tc>
          <w:tcPr>
            <w:tcW w:w="3046" w:type="dxa"/>
          </w:tcPr>
          <w:p w:rsidR="005F5B9E" w:rsidRPr="00900A37" w:rsidRDefault="005F5B9E">
            <w:pPr>
              <w:pStyle w:val="Underskrifter"/>
            </w:pPr>
            <w:r w:rsidRPr="00900A37">
              <w:t>Christina Oskarsson (s)</w:t>
            </w:r>
          </w:p>
        </w:tc>
      </w:tr>
    </w:tbl>
    <w:p w:rsidR="005F5B9E" w:rsidRPr="00900A37" w:rsidRDefault="005F5B9E">
      <w:pPr>
        <w:pStyle w:val="Normaltindrag"/>
      </w:pPr>
    </w:p>
    <w:sectPr w:rsidR="005F5B9E" w:rsidRPr="00900A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B9E" w:rsidRPr="00900A37" w:rsidRDefault="005F5B9E">
      <w:r w:rsidRPr="00900A37">
        <w:separator/>
      </w:r>
    </w:p>
  </w:endnote>
  <w:endnote w:type="continuationSeparator" w:id="0">
    <w:p w:rsidR="005F5B9E" w:rsidRPr="00900A37" w:rsidRDefault="005F5B9E">
      <w:r w:rsidRPr="00900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9E" w:rsidRPr="00900A37" w:rsidRDefault="00900A37">
    <w:pPr>
      <w:pStyle w:val="Sidfot"/>
    </w:pPr>
    <w:r w:rsidRPr="00900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992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B9E" w:rsidRDefault="005F5B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B9E" w:rsidRDefault="005F5B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9E" w:rsidRPr="00900A37" w:rsidRDefault="00900A37">
    <w:pPr>
      <w:pStyle w:val="Sidfot"/>
    </w:pPr>
    <w:r w:rsidRPr="00900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680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B9E" w:rsidRDefault="005F5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B9E" w:rsidRDefault="005F5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9E" w:rsidRPr="00900A37" w:rsidRDefault="00900A37">
    <w:pPr>
      <w:pStyle w:val="Sidfot"/>
    </w:pPr>
    <w:r w:rsidRPr="00900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93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B9E" w:rsidRDefault="005F5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B9E" w:rsidRDefault="005F5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B9E" w:rsidRPr="00900A37" w:rsidRDefault="005F5B9E">
      <w:r w:rsidRPr="00900A37">
        <w:separator/>
      </w:r>
    </w:p>
  </w:footnote>
  <w:footnote w:type="continuationSeparator" w:id="0">
    <w:p w:rsidR="005F5B9E" w:rsidRPr="00900A37" w:rsidRDefault="005F5B9E">
      <w:r w:rsidRPr="00900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9E" w:rsidRPr="00900A37" w:rsidRDefault="00900A37">
    <w:pPr>
      <w:pStyle w:val="Sidhuvud"/>
    </w:pPr>
    <w:r w:rsidRPr="00900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858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B9E" w:rsidRDefault="005F5B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B9E" w:rsidRDefault="005F5B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9E" w:rsidRPr="00900A37" w:rsidRDefault="00900A37">
    <w:pPr>
      <w:pStyle w:val="Sidhuvud"/>
    </w:pPr>
    <w:r w:rsidRPr="00900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525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B9E" w:rsidRDefault="005F5B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B9E" w:rsidRDefault="005F5B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B9E" w:rsidRPr="00900A37" w:rsidRDefault="005F5B9E">
    <w:pPr>
      <w:pStyle w:val="FSHNormal"/>
      <w:tabs>
        <w:tab w:val="right" w:pos="5840"/>
      </w:tabs>
    </w:pPr>
    <w:r w:rsidRPr="00900A37">
      <w:br/>
    </w:r>
    <w:r w:rsidRPr="00900A37">
      <w:fldChar w:fldCharType="begin" w:fldLock="1"/>
    </w:r>
    <w:r w:rsidRPr="00900A37">
      <w:instrText xml:space="preserve"> DOCPROPERTY</w:instrText>
    </w:r>
    <w:r w:rsidRPr="00900A37">
      <w:rPr>
        <w:sz w:val="18"/>
      </w:rPr>
      <w:instrText xml:space="preserve"> "YearUser" *\charformat </w:instrText>
    </w:r>
    <w:r w:rsidRPr="00900A37">
      <w:fldChar w:fldCharType="separate"/>
    </w:r>
    <w:r w:rsidRPr="00900A37">
      <w:t>2007/08</w:t>
    </w:r>
    <w:r w:rsidRPr="00900A37">
      <w:fldChar w:fldCharType="end"/>
    </w:r>
    <w:r w:rsidRPr="00900A37">
      <w:t xml:space="preserve"> </w:t>
    </w:r>
    <w:r w:rsidRPr="00900A37">
      <w:tab/>
      <w:t xml:space="preserve">mnr: </w:t>
    </w:r>
    <w:r w:rsidRPr="00900A37">
      <w:fldChar w:fldCharType="begin" w:fldLock="1"/>
    </w:r>
    <w:r w:rsidRPr="00900A37">
      <w:instrText xml:space="preserve"> DOCPROPERTY</w:instrText>
    </w:r>
    <w:r w:rsidRPr="00900A37">
      <w:rPr>
        <w:sz w:val="18"/>
      </w:rPr>
      <w:instrText xml:space="preserve"> "Motionsnummer" *\charformat </w:instrText>
    </w:r>
    <w:r w:rsidRPr="00900A37">
      <w:fldChar w:fldCharType="separate"/>
    </w:r>
    <w:r w:rsidRPr="00900A37">
      <w:t>So347</w:t>
    </w:r>
    <w:r w:rsidRPr="00900A37">
      <w:fldChar w:fldCharType="end"/>
    </w:r>
    <w:r w:rsidRPr="00900A37">
      <w:br/>
    </w:r>
    <w:r w:rsidRPr="00900A37">
      <w:fldChar w:fldCharType="begin" w:fldLock="1"/>
    </w:r>
    <w:r w:rsidRPr="00900A37">
      <w:instrText xml:space="preserve"> DOCPROPERTY</w:instrText>
    </w:r>
    <w:r w:rsidRPr="00900A37">
      <w:rPr>
        <w:sz w:val="18"/>
      </w:rPr>
      <w:instrText xml:space="preserve"> "Samling" *\charformat </w:instrText>
    </w:r>
    <w:r w:rsidRPr="00900A37">
      <w:fldChar w:fldCharType="end"/>
    </w:r>
    <w:r w:rsidRPr="00900A37">
      <w:tab/>
      <w:t xml:space="preserve">pnr: </w:t>
    </w:r>
    <w:r w:rsidRPr="00900A37">
      <w:fldChar w:fldCharType="begin" w:fldLock="1"/>
    </w:r>
    <w:r w:rsidRPr="00900A37">
      <w:instrText xml:space="preserve"> DOCPROPERTY</w:instrText>
    </w:r>
    <w:r w:rsidRPr="00900A37">
      <w:rPr>
        <w:sz w:val="18"/>
      </w:rPr>
      <w:instrText xml:space="preserve"> "Partinummer" *\charformat </w:instrText>
    </w:r>
    <w:r w:rsidRPr="00900A37">
      <w:fldChar w:fldCharType="separate"/>
    </w:r>
    <w:r w:rsidRPr="00900A37">
      <w:t>s26040</w:t>
    </w:r>
    <w:r w:rsidRPr="00900A37">
      <w:fldChar w:fldCharType="end"/>
    </w:r>
  </w:p>
  <w:p w:rsidR="005F5B9E" w:rsidRPr="00900A37" w:rsidRDefault="005F5B9E">
    <w:pPr>
      <w:pStyle w:val="FSHRub1"/>
    </w:pPr>
    <w:r w:rsidRPr="00900A37">
      <w:t>Motion till riksdagen</w:t>
    </w:r>
    <w:r w:rsidRPr="00900A37">
      <w:br/>
    </w:r>
    <w:r w:rsidRPr="00900A37">
      <w:fldChar w:fldCharType="begin" w:fldLock="1"/>
    </w:r>
    <w:r w:rsidRPr="00900A37">
      <w:instrText xml:space="preserve"> DOCPROPERTY "YearUser" *\charformat </w:instrText>
    </w:r>
    <w:r w:rsidRPr="00900A37">
      <w:fldChar w:fldCharType="separate"/>
    </w:r>
    <w:r w:rsidRPr="00900A37">
      <w:t>2007/08</w:t>
    </w:r>
    <w:r w:rsidRPr="00900A37">
      <w:fldChar w:fldCharType="end"/>
    </w:r>
    <w:r w:rsidRPr="00900A37">
      <w:t>:</w:t>
    </w:r>
    <w:r w:rsidRPr="00900A37">
      <w:fldChar w:fldCharType="begin" w:fldLock="1"/>
    </w:r>
    <w:r w:rsidRPr="00900A37">
      <w:instrText xml:space="preserve"> DOCPROPERTY "Motionsnummer" *\charformat </w:instrText>
    </w:r>
    <w:r w:rsidRPr="00900A37">
      <w:fldChar w:fldCharType="separate"/>
    </w:r>
    <w:r w:rsidRPr="00900A37">
      <w:t>So347</w:t>
    </w:r>
    <w:r w:rsidRPr="00900A37">
      <w:fldChar w:fldCharType="end"/>
    </w:r>
  </w:p>
  <w:p w:rsidR="005F5B9E" w:rsidRPr="00900A37" w:rsidRDefault="005F5B9E">
    <w:pPr>
      <w:pStyle w:val="FSHNormalS5"/>
    </w:pPr>
    <w:r w:rsidRPr="00900A37">
      <w:fldChar w:fldCharType="begin" w:fldLock="1"/>
    </w:r>
    <w:r w:rsidRPr="00900A37">
      <w:instrText xml:space="preserve"> DOCPROPERTY "MotionarText" *\charformat </w:instrText>
    </w:r>
    <w:r w:rsidRPr="00900A37">
      <w:fldChar w:fldCharType="separate"/>
    </w:r>
    <w:r w:rsidRPr="00900A37">
      <w:t>av Anne Ludvigsson m.fl. (s)</w:t>
    </w:r>
    <w:r w:rsidRPr="00900A37">
      <w:fldChar w:fldCharType="end"/>
    </w:r>
    <w:r w:rsidRPr="00900A37">
      <w:br/>
    </w:r>
    <w:r w:rsidRPr="00900A37">
      <w:fldChar w:fldCharType="begin" w:fldLock="1"/>
    </w:r>
    <w:r w:rsidRPr="00900A37">
      <w:instrText xml:space="preserve"> DOCPROPERTY "SvarFrasKort" *\charformat </w:instrText>
    </w:r>
    <w:r w:rsidRPr="00900A37">
      <w:fldChar w:fldCharType="end"/>
    </w:r>
  </w:p>
  <w:p w:rsidR="005F5B9E" w:rsidRPr="00900A37" w:rsidRDefault="005F5B9E">
    <w:pPr>
      <w:pStyle w:val="FSHTitel"/>
    </w:pPr>
    <w:r w:rsidRPr="00900A37">
      <w:fldChar w:fldCharType="begin" w:fldLock="1"/>
    </w:r>
    <w:r w:rsidRPr="00900A37">
      <w:instrText xml:space="preserve"> DOCPROPERTY</w:instrText>
    </w:r>
    <w:r w:rsidRPr="00900A37">
      <w:rPr>
        <w:sz w:val="18"/>
      </w:rPr>
      <w:instrText xml:space="preserve"> "RubrikSvar" *\charformat </w:instrText>
    </w:r>
    <w:r w:rsidRPr="00900A37">
      <w:fldChar w:fldCharType="separate"/>
    </w:r>
    <w:r w:rsidRPr="00900A37">
      <w:t>Nationell handlingsplan för vård på lika villkor oavsett kön</w:t>
    </w:r>
    <w:r w:rsidRPr="00900A37">
      <w:fldChar w:fldCharType="end"/>
    </w:r>
  </w:p>
  <w:p w:rsidR="005F5B9E" w:rsidRPr="00900A37" w:rsidRDefault="005F5B9E">
    <w:pPr>
      <w:pStyle w:val="Normal00"/>
    </w:pPr>
  </w:p>
  <w:p w:rsidR="005F5B9E" w:rsidRPr="00900A37" w:rsidRDefault="005F5B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EB1EE7"/>
    <w:multiLevelType w:val="hybridMultilevel"/>
    <w:tmpl w:val="DD604260"/>
    <w:lvl w:ilvl="0" w:tplc="AF4CA7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7873782">
    <w:abstractNumId w:val="8"/>
  </w:num>
  <w:num w:numId="2" w16cid:durableId="1234393199">
    <w:abstractNumId w:val="9"/>
  </w:num>
  <w:num w:numId="3" w16cid:durableId="1377662157">
    <w:abstractNumId w:val="8"/>
  </w:num>
  <w:num w:numId="4" w16cid:durableId="810907499">
    <w:abstractNumId w:val="9"/>
  </w:num>
  <w:num w:numId="5" w16cid:durableId="459689626">
    <w:abstractNumId w:val="13"/>
  </w:num>
  <w:num w:numId="6" w16cid:durableId="657349731">
    <w:abstractNumId w:val="10"/>
  </w:num>
  <w:num w:numId="7" w16cid:durableId="262613360">
    <w:abstractNumId w:val="11"/>
  </w:num>
  <w:num w:numId="8" w16cid:durableId="1528176781">
    <w:abstractNumId w:val="12"/>
  </w:num>
  <w:num w:numId="9" w16cid:durableId="1757438750">
    <w:abstractNumId w:val="8"/>
  </w:num>
  <w:num w:numId="10" w16cid:durableId="1272203387">
    <w:abstractNumId w:val="3"/>
  </w:num>
  <w:num w:numId="11" w16cid:durableId="1443917283">
    <w:abstractNumId w:val="2"/>
  </w:num>
  <w:num w:numId="12" w16cid:durableId="1987929614">
    <w:abstractNumId w:val="1"/>
  </w:num>
  <w:num w:numId="13" w16cid:durableId="1811971364">
    <w:abstractNumId w:val="0"/>
  </w:num>
  <w:num w:numId="14" w16cid:durableId="521939038">
    <w:abstractNumId w:val="9"/>
  </w:num>
  <w:num w:numId="15" w16cid:durableId="1279800840">
    <w:abstractNumId w:val="7"/>
  </w:num>
  <w:num w:numId="16" w16cid:durableId="548029054">
    <w:abstractNumId w:val="6"/>
  </w:num>
  <w:num w:numId="17" w16cid:durableId="822477146">
    <w:abstractNumId w:val="5"/>
  </w:num>
  <w:num w:numId="18" w16cid:durableId="347677866">
    <w:abstractNumId w:val="4"/>
  </w:num>
  <w:num w:numId="19" w16cid:durableId="1284386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D905-263E-4C55-93B6-6AC7FE0106EC},{BE505140-C6B7-4A61-8BC7-AD683366E765},{9911A249-5F34-4F66-8E06-5194917FEC0D},{CD85B743-97BA-480E-AD21-5623D019C5CE},{CED91A7D-EA0F-4112-80B0-804585E3EC7B},{B5A71645-7CE9-4CF2-9B0D-B8EF37E8CE0F},{FCBB1D1D-DA71-44FB-8C92-3111F9EDC77F}"/>
  </w:docVars>
  <w:rsids>
    <w:rsidRoot w:val="00AB113B"/>
    <w:rsid w:val="005F5B9E"/>
    <w:rsid w:val="00900A37"/>
    <w:rsid w:val="00AB11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DE7D81-DFCC-4981-A566-9D2C8C63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1954</Characters>
  <Application>Microsoft Office Word</Application>
  <DocSecurity>4</DocSecurity>
  <Lines>43</Lines>
  <Paragraphs>20</Paragraphs>
  <ScaleCrop>false</ScaleCrop>
  <HeadingPairs>
    <vt:vector size="2" baseType="variant">
      <vt:variant>
        <vt:lpstr>Rubrik</vt:lpstr>
      </vt:variant>
      <vt:variant>
        <vt:i4>1</vt:i4>
      </vt:variant>
    </vt:vector>
  </HeadingPairs>
  <TitlesOfParts>
    <vt:vector size="1" baseType="lpstr">
      <vt:lpstr>s26040</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s26040</dc:title>
  <dc:subject>s26040</dc:subject>
  <dc:creator>Riksdagen</dc:creator>
  <cp:keywords>Riksdagen</cp:keywords>
  <dc:description>TKG-ktrl, MSMQ4mb, PersReg-Distribution mm</dc:description>
  <cp:lastModifiedBy>Lars Brink</cp:lastModifiedBy>
  <cp:revision>2</cp:revision>
  <cp:lastPrinted>2007-11-29T06:50:00Z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handlingsplan för vård på lika villkor oavsett kön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vård på lika villkor oavsett kön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Anne Ludvigsson m.fl. (s)</vt:lpwstr>
  </property>
  <property fmtid="{D5CDD505-2E9C-101B-9397-08002B2CF9AE}" pid="26" name="MotionarLista">
    <vt:lpwstr>Ludvigsson, Anne (s)\Hägg, Carina (s)\Ohlsson, Carina (s)\Nordén, Marie (s)\Larsson, Hillevi (s)\Adolfsson Elgestam, Carina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 Marie Nordén (s), Hillevi Larsson (s), Carina Adolfsson Elgestam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20072008000000000115000260400069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20072008000000000115000260400069</vt:lpwstr>
  </property>
  <property fmtid="{D5CDD505-2E9C-101B-9397-08002B2CF9AE}" pid="50" name="nummer">
    <vt:lpwstr>347</vt:lpwstr>
  </property>
  <property fmtid="{D5CDD505-2E9C-101B-9397-08002B2CF9AE}" pid="51" name="utskottsbeteckning">
    <vt:lpwstr>So</vt:lpwstr>
  </property>
  <property fmtid="{D5CDD505-2E9C-101B-9397-08002B2CF9AE}" pid="52" name="GlobalUID">
    <vt:lpwstr>{F1E7D2EC-0C98-4914-9AB5-FC7EE9F66546}</vt:lpwstr>
  </property>
  <property fmtid="{D5CDD505-2E9C-101B-9397-08002B2CF9AE}" pid="53" name="Överföringar">
    <vt:i4>0</vt:i4>
  </property>
  <property fmtid="{D5CDD505-2E9C-101B-9397-08002B2CF9AE}" pid="54" name="Checksum">
    <vt:lpwstr>*1018497889564*</vt:lpwstr>
  </property>
  <property fmtid="{D5CDD505-2E9C-101B-9397-08002B2CF9AE}" pid="55" name="skuggnummer">
    <vt:lpwstr>1189</vt:lpwstr>
  </property>
  <property fmtid="{D5CDD505-2E9C-101B-9397-08002B2CF9AE}" pid="56" name="urixVersion">
    <vt:lpwstr>3.2.0.8</vt:lpwstr>
  </property>
  <property fmtid="{D5CDD505-2E9C-101B-9397-08002B2CF9AE}" pid="57" name="urixOrigin">
    <vt:lpwstr>071129 07:50:06.461</vt:lpwstr>
  </property>
  <property fmtid="{D5CDD505-2E9C-101B-9397-08002B2CF9AE}" pid="58" name="urixGuid">
    <vt:lpwstr>{67352CF9-66B0-4E8B-8B16-95A67475A59E}</vt:lpwstr>
  </property>
</Properties>
</file>