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A7C96" w:rsidP="00DA0661">
      <w:pPr>
        <w:pStyle w:val="Title"/>
      </w:pPr>
      <w:r>
        <w:t>Svar på fråga 2020/21:</w:t>
      </w:r>
      <w:r w:rsidR="00072C3C">
        <w:t>3</w:t>
      </w:r>
      <w:r>
        <w:t xml:space="preserve">015 av </w:t>
      </w:r>
      <w:sdt>
        <w:sdtPr>
          <w:alias w:val="Frågeställare"/>
          <w:tag w:val="delete"/>
          <w:id w:val="-211816850"/>
          <w:placeholder>
            <w:docPart w:val="FF54BC67EE4E46149078D2711067C1EE"/>
          </w:placeholder>
          <w:dataBinding w:xpath="/ns0:DocumentInfo[1]/ns0:BaseInfo[1]/ns0:Extra3[1]" w:storeItemID="{D2F9BF7B-566B-4863-B0BB-0AA1B177280E}" w:prefixMappings="xmlns:ns0='http://lp/documentinfo/RK' "/>
          <w:text/>
        </w:sdtPr>
        <w:sdtContent>
          <w:r>
            <w:t>Lotta Olsson</w:t>
          </w:r>
        </w:sdtContent>
      </w:sdt>
      <w:r>
        <w:t xml:space="preserve"> (</w:t>
      </w:r>
      <w:sdt>
        <w:sdtPr>
          <w:alias w:val="Parti"/>
          <w:tag w:val="Parti_delete"/>
          <w:id w:val="1620417071"/>
          <w:placeholder>
            <w:docPart w:val="E506A27D60FA4F09AF072FAC2CD03D29"/>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Tillgången till rent dricksvatten</w:t>
      </w:r>
    </w:p>
    <w:p w:rsidR="00EA7C96" w:rsidP="008A68A9">
      <w:pPr>
        <w:pStyle w:val="BodyText"/>
      </w:pPr>
      <w:sdt>
        <w:sdtPr>
          <w:alias w:val="Frågeställare"/>
          <w:tag w:val="delete"/>
          <w:id w:val="-1635256365"/>
          <w:placeholder>
            <w:docPart w:val="FA41AADF95ED440E9D76F2A474EBB6F0"/>
          </w:placeholder>
          <w:dataBinding w:xpath="/ns0:DocumentInfo[1]/ns0:BaseInfo[1]/ns0:Extra3[1]" w:storeItemID="{D2F9BF7B-566B-4863-B0BB-0AA1B177280E}" w:prefixMappings="xmlns:ns0='http://lp/documentinfo/RK' "/>
          <w:text/>
        </w:sdtPr>
        <w:sdtContent>
          <w:r w:rsidR="008A68A9">
            <w:t>Lotta Olsson</w:t>
          </w:r>
        </w:sdtContent>
      </w:sdt>
      <w:r>
        <w:t xml:space="preserve"> har frågat mig vilka åtgärder jag avser att vidta för att säkerställa att brist på dricksvatten inte blir ett framtida problem i Sverige</w:t>
      </w:r>
      <w:r w:rsidR="00905E42">
        <w:t xml:space="preserve"> </w:t>
      </w:r>
      <w:r w:rsidRPr="00FF2B8C" w:rsidR="00905E42">
        <w:t xml:space="preserve">och lyfter särskilt fram frågan om </w:t>
      </w:r>
      <w:r w:rsidRPr="00FF2B8C" w:rsidR="00EA0DDE">
        <w:t>utrivning av</w:t>
      </w:r>
      <w:r w:rsidRPr="00FF2B8C" w:rsidR="00905E42">
        <w:t xml:space="preserve"> dammar.</w:t>
      </w:r>
    </w:p>
    <w:p w:rsidR="003560FB" w:rsidP="008A68A9">
      <w:pPr>
        <w:pStyle w:val="BodyText"/>
      </w:pPr>
      <w:r>
        <w:t>Effekterna av k</w:t>
      </w:r>
      <w:r>
        <w:t>limatförändringar återspeglas tydligt i tillgången på vatten</w:t>
      </w:r>
      <w:r>
        <w:t>. I</w:t>
      </w:r>
      <w:r w:rsidR="00263ED6">
        <w:t> </w:t>
      </w:r>
      <w:r>
        <w:t xml:space="preserve">stora delar av landet i form av ökade regnmängder som leder till </w:t>
      </w:r>
      <w:r>
        <w:t xml:space="preserve">översvämningar </w:t>
      </w:r>
      <w:r>
        <w:t xml:space="preserve">och höjda vattennivåer i sjöar – men också till torka som leder till </w:t>
      </w:r>
      <w:r>
        <w:t>vattenbrist</w:t>
      </w:r>
      <w:r>
        <w:t xml:space="preserve"> i vissa delar av landet</w:t>
      </w:r>
      <w:r>
        <w:t>. Hantering av vatten är en nyckel till att både anpassa samhället till ett förändrat klimat och för att mildra effekterna av klimatförändringar. Tillgång till och hushållning med vatten kommer sannolikt att bli allt viktigare framöver och är prioriterade frågor av regeringen</w:t>
      </w:r>
    </w:p>
    <w:p w:rsidR="00EA0DDE" w:rsidP="008A68A9">
      <w:pPr>
        <w:pStyle w:val="BodyText"/>
      </w:pPr>
      <w:bookmarkStart w:id="0" w:name="Start"/>
      <w:bookmarkEnd w:id="0"/>
      <w:r>
        <w:t xml:space="preserve">Ett antal initiativ har tagits </w:t>
      </w:r>
      <w:r>
        <w:t xml:space="preserve">under senare år </w:t>
      </w:r>
      <w:r>
        <w:t xml:space="preserve">för att stärka arbetet med tillgång till </w:t>
      </w:r>
      <w:r w:rsidR="00477FB8">
        <w:t xml:space="preserve">rent </w:t>
      </w:r>
      <w:r>
        <w:t>dricksvatten. Bl</w:t>
      </w:r>
      <w:r w:rsidR="008A68A9">
        <w:t>and annat</w:t>
      </w:r>
      <w:r w:rsidR="00392E44">
        <w:t xml:space="preserve"> har </w:t>
      </w:r>
      <w:r>
        <w:t>regeringen u</w:t>
      </w:r>
      <w:r w:rsidR="002F50B9">
        <w:t>nder 2018–2021 ökat länsstyrelsernas förvaltningsanslag med 50 miljoner kronor årligen för länens förebyggande arbete att skydda dricksvatten, exempelvis genom inrättande av vattenskyddsområden</w:t>
      </w:r>
      <w:r w:rsidR="008D3C86">
        <w:t xml:space="preserve"> och regionala vattenförsörjningsplaner</w:t>
      </w:r>
      <w:r w:rsidR="002F50B9">
        <w:t>.</w:t>
      </w:r>
      <w:r w:rsidR="00477FB8">
        <w:t xml:space="preserve"> </w:t>
      </w:r>
    </w:p>
    <w:p w:rsidR="00392E44" w:rsidP="008A68A9">
      <w:pPr>
        <w:pStyle w:val="BodyText"/>
      </w:pPr>
      <w:r>
        <w:t xml:space="preserve">Vidare har en </w:t>
      </w:r>
      <w:r w:rsidR="00104763">
        <w:t xml:space="preserve">satsning på åtgärder för bättre vattenhushållning och bättre tillgång till dricksvatten </w:t>
      </w:r>
      <w:r w:rsidR="008A68A9">
        <w:t>gett</w:t>
      </w:r>
      <w:r w:rsidR="00104763">
        <w:t xml:space="preserve"> k</w:t>
      </w:r>
      <w:r w:rsidR="00477FB8">
        <w:t xml:space="preserve">ommuner och kommunala bolag men även företag möjlighet att söka medel för åtgärder för en bättre vattenhushållning och bättre tillgång till dricksvatten. Åtgärderna har </w:t>
      </w:r>
      <w:r w:rsidR="008A68A9">
        <w:t>bland annat</w:t>
      </w:r>
      <w:r w:rsidR="00477FB8">
        <w:t xml:space="preserve"> avsett vattenbesparing och ny teknik. </w:t>
      </w:r>
      <w:r w:rsidR="00104763">
        <w:t>Totalt 135 miljoner har avsatts under</w:t>
      </w:r>
      <w:r w:rsidR="00E917FA">
        <w:t xml:space="preserve"> 2019</w:t>
      </w:r>
      <w:r w:rsidR="00263ED6">
        <w:t>–</w:t>
      </w:r>
      <w:r w:rsidR="00E917FA">
        <w:t>2021.</w:t>
      </w:r>
    </w:p>
    <w:p w:rsidR="00392E44" w:rsidP="008A68A9">
      <w:pPr>
        <w:pStyle w:val="BodyText"/>
        <w:rPr>
          <w:shd w:val="clear" w:color="auto" w:fill="FFFFFF"/>
        </w:rPr>
      </w:pPr>
      <w:r>
        <w:rPr>
          <w:shd w:val="clear" w:color="auto" w:fill="FFFFFF"/>
        </w:rPr>
        <w:t xml:space="preserve">En nationell samordningsgrupp för dricksvatten har inrättats under Livsmedelsverket </w:t>
      </w:r>
      <w:r w:rsidRPr="00905E42" w:rsidR="00905E42">
        <w:rPr>
          <w:shd w:val="clear" w:color="auto" w:fill="FFFFFF"/>
        </w:rPr>
        <w:t>i syfte att säkra arbetet med dricksvatten och samordna arbetet med stärkt skydd av dricksvatten. Livsmedelsverket ska tillsammans med de aktörer som arbetar med vattenfrågor som berör dricksvatten skapa förutsättningar för långsiktigt strategiskt arbete för att skydda nuvarande och framtida dricksvatten</w:t>
      </w:r>
      <w:r>
        <w:rPr>
          <w:shd w:val="clear" w:color="auto" w:fill="FFFFFF"/>
        </w:rPr>
        <w:t xml:space="preserve">. </w:t>
      </w:r>
    </w:p>
    <w:p w:rsidR="00104763" w:rsidP="008A68A9">
      <w:pPr>
        <w:pStyle w:val="BodyText"/>
      </w:pPr>
      <w:r>
        <w:t xml:space="preserve">Regeringen har </w:t>
      </w:r>
      <w:r w:rsidR="00EA0DDE">
        <w:t xml:space="preserve">vidare </w:t>
      </w:r>
      <w:r>
        <w:t xml:space="preserve">tillsatt en nationell samordnare för näringslivets vattenhushållning som nu arbetar med att ta fram </w:t>
      </w:r>
      <w:r>
        <w:t xml:space="preserve">en vattenstrategi för att främja en effektiv och hållbar vattenhushållning. </w:t>
      </w:r>
    </w:p>
    <w:p w:rsidR="004B5FBB" w:rsidRPr="008A68A9" w:rsidP="008A68A9">
      <w:pPr>
        <w:pStyle w:val="BodyText"/>
        <w:rPr>
          <w:rFonts w:eastAsia="Times New Roman" w:cs="Arial"/>
          <w:sz w:val="20"/>
          <w:szCs w:val="20"/>
        </w:rPr>
      </w:pPr>
      <w:bookmarkStart w:id="1" w:name="_Hlk73433468"/>
      <w:bookmarkStart w:id="2" w:name="_Hlk73542544"/>
      <w:r w:rsidRPr="004B5FBB">
        <w:t xml:space="preserve">Jag delar uppfattningen att dammar kan ha en nytta, bland annat </w:t>
      </w:r>
      <w:r w:rsidRPr="004B5FBB" w:rsidR="00722229">
        <w:t xml:space="preserve">som reserv för dricksvatten och </w:t>
      </w:r>
      <w:r w:rsidRPr="004B5FBB">
        <w:t>för att minska risken för erosion, övergödning och översvämningar</w:t>
      </w:r>
      <w:r w:rsidR="006E1A1A">
        <w:t xml:space="preserve"> samt ha</w:t>
      </w:r>
      <w:r w:rsidRPr="004B5FBB">
        <w:t xml:space="preserve"> kulturhistoriska och sociala värden. </w:t>
      </w:r>
      <w:bookmarkEnd w:id="1"/>
      <w:r w:rsidR="006E1A1A">
        <w:rPr>
          <w:rFonts w:eastAsia="Times New Roman"/>
        </w:rPr>
        <w:t xml:space="preserve">Men </w:t>
      </w:r>
      <w:r w:rsidR="006E1A1A">
        <w:t>d</w:t>
      </w:r>
      <w:r w:rsidRPr="004B5FBB" w:rsidR="00BF7DE1">
        <w:t>ammar kan även ha negativa konsekvenser för miljön</w:t>
      </w:r>
      <w:r w:rsidR="00BF7DE1">
        <w:t xml:space="preserve"> </w:t>
      </w:r>
      <w:r w:rsidRPr="000364B9" w:rsidR="00BF7DE1">
        <w:t xml:space="preserve">och </w:t>
      </w:r>
      <w:r w:rsidRPr="00197731" w:rsidR="00BF7DE1">
        <w:t>vattenbalansen inom avrinningsområdet</w:t>
      </w:r>
      <w:r w:rsidR="002C26DA">
        <w:t xml:space="preserve">, </w:t>
      </w:r>
      <w:r w:rsidR="00F323B5">
        <w:t>t.ex.</w:t>
      </w:r>
      <w:r w:rsidR="00F323B5">
        <w:t xml:space="preserve"> </w:t>
      </w:r>
      <w:r w:rsidR="002C26DA">
        <w:t xml:space="preserve">då de lokala ekosystemen förändras, habitat försvinner </w:t>
      </w:r>
      <w:r w:rsidR="001F3C99">
        <w:t>eller</w:t>
      </w:r>
      <w:r w:rsidR="002C26DA">
        <w:t xml:space="preserve"> genom att dammarna</w:t>
      </w:r>
      <w:r w:rsidR="001F3C99">
        <w:t>s fördämningar</w:t>
      </w:r>
      <w:r w:rsidR="002C26DA">
        <w:t xml:space="preserve"> utgör vandringshinder för flera fiskarter</w:t>
      </w:r>
      <w:r w:rsidRPr="00197731" w:rsidR="00BF7DE1">
        <w:t>.</w:t>
      </w:r>
      <w:r w:rsidR="00BF7DE1">
        <w:t xml:space="preserve"> </w:t>
      </w:r>
    </w:p>
    <w:p w:rsidR="00EA7C96" w:rsidP="008A68A9">
      <w:pPr>
        <w:pStyle w:val="BodyText"/>
      </w:pPr>
      <w:r w:rsidRPr="00FF2B8C">
        <w:t>För utrivning krävs tillstånd enligt miljöbalken. Det kan dock finnas både enskilda och allmänna intressen, exempelvis kulturmiljövärden, som talar för att en damm inte ska rivas ut även om damminnehavaren önskar det. Att en damminnehavare i ett sådant fall skulle fortsätta att ha skyldigheter mot sin vilja har ansetts som en alltför långtgående skyldighet och som huvudregel ska tillstånd alltid ges till utrivning. Miljöbalken ger dock utrymme för att i stället för utrivning förordna att någon annan ska ta över skyldigheterna för dammen.</w:t>
      </w:r>
    </w:p>
    <w:p w:rsidR="00EA7C96" w:rsidP="00E15C37">
      <w:pPr>
        <w:pStyle w:val="BodyText"/>
      </w:pPr>
      <w:bookmarkEnd w:id="2"/>
      <w:r>
        <w:t xml:space="preserve">Stockholm den </w:t>
      </w:r>
      <w:sdt>
        <w:sdtPr>
          <w:id w:val="-1225218591"/>
          <w:placeholder>
            <w:docPart w:val="EC0C2D067BF44ED489880926AE18DA4C"/>
          </w:placeholder>
          <w:dataBinding w:xpath="/ns0:DocumentInfo[1]/ns0:BaseInfo[1]/ns0:HeaderDate[1]" w:storeItemID="{D2F9BF7B-566B-4863-B0BB-0AA1B177280E}" w:prefixMappings="xmlns:ns0='http://lp/documentinfo/RK' "/>
          <w:date w:fullDate="2021-06-09T00:00:00Z">
            <w:dateFormat w:val="d MMMM yyyy"/>
            <w:lid w:val="sv-SE"/>
            <w:storeMappedDataAs w:val="dateTime"/>
            <w:calendar w:val="gregorian"/>
          </w:date>
        </w:sdtPr>
        <w:sdtContent>
          <w:r w:rsidR="00E15C37">
            <w:t>9 juni 2021</w:t>
          </w:r>
        </w:sdtContent>
      </w:sdt>
    </w:p>
    <w:sdt>
      <w:sdtPr>
        <w:alias w:val="Klicka på listpilen"/>
        <w:tag w:val="run-loadAllMinistersFromDep_delete"/>
        <w:id w:val="-122627287"/>
        <w:placeholder>
          <w:docPart w:val="7249D4606F4E4A90A501088FF43CDF99"/>
        </w:placeholder>
        <w:dataBinding w:xpath="/ns0:DocumentInfo[1]/ns0:BaseInfo[1]/ns0:TopSender[1]" w:storeItemID="{D2F9BF7B-566B-4863-B0BB-0AA1B177280E}" w:prefixMappings="xmlns:ns0='http://lp/documentinfo/RK' "/>
        <w:comboBox w:lastValue="Miljö- och klimatministern samt vice statsministern">
          <w:listItem w:value="Miljö- och klimatministern samt vice statsministern" w:displayText="Per Bolund"/>
        </w:comboBox>
      </w:sdtPr>
      <w:sdtContent>
        <w:p w:rsidR="00EA7C96" w:rsidP="00422A41">
          <w:pPr>
            <w:pStyle w:val="BodyText"/>
          </w:pPr>
          <w:r>
            <w:rPr>
              <w:rStyle w:val="DefaultParagraphFont"/>
            </w:rPr>
            <w:t>Per Bolund</w:t>
          </w:r>
        </w:p>
      </w:sdtContent>
    </w:sdt>
    <w:p w:rsidR="00EA7C96"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C3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C3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5C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A7C96" w:rsidRPr="007D73AB">
          <w:pPr>
            <w:pStyle w:val="Header"/>
          </w:pPr>
        </w:p>
      </w:tc>
      <w:tc>
        <w:tcPr>
          <w:tcW w:w="3170" w:type="dxa"/>
          <w:vAlign w:val="bottom"/>
        </w:tcPr>
        <w:p w:rsidR="00EA7C96" w:rsidRPr="007D73AB" w:rsidP="00340DE0">
          <w:pPr>
            <w:pStyle w:val="Header"/>
          </w:pPr>
        </w:p>
      </w:tc>
      <w:tc>
        <w:tcPr>
          <w:tcW w:w="1134" w:type="dxa"/>
        </w:tcPr>
        <w:p w:rsidR="00EA7C96"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A7C96" w:rsidP="00340DE0">
          <w:pPr>
            <w:pStyle w:val="Header"/>
            <w:rPr>
              <w:noProof/>
            </w:rP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rsidR="00EA7C96" w:rsidP="00EA7C96">
          <w:pPr>
            <w:rPr>
              <w:rFonts w:asciiTheme="majorHAnsi" w:hAnsiTheme="majorHAnsi"/>
              <w:noProof/>
              <w:sz w:val="19"/>
            </w:rPr>
          </w:pPr>
        </w:p>
        <w:p w:rsidR="00EA7C96" w:rsidP="00EA7C96">
          <w:pPr>
            <w:rPr>
              <w:rFonts w:asciiTheme="majorHAnsi" w:hAnsiTheme="majorHAnsi"/>
              <w:noProof/>
              <w:sz w:val="19"/>
            </w:rPr>
          </w:pPr>
        </w:p>
        <w:p w:rsidR="00EA7C96" w:rsidRPr="00EA7C96" w:rsidP="00EA7C96"/>
      </w:tc>
      <w:tc>
        <w:tcPr>
          <w:tcW w:w="3170" w:type="dxa"/>
        </w:tcPr>
        <w:p w:rsidR="00EA7C96" w:rsidRPr="00710A6C" w:rsidP="00EE3C0F">
          <w:pPr>
            <w:pStyle w:val="Header"/>
            <w:rPr>
              <w:b/>
            </w:rPr>
          </w:pPr>
        </w:p>
        <w:p w:rsidR="00EA7C96" w:rsidP="00EE3C0F">
          <w:pPr>
            <w:pStyle w:val="Header"/>
          </w:pPr>
        </w:p>
        <w:p w:rsidR="00EA7C96" w:rsidP="00EE3C0F">
          <w:pPr>
            <w:pStyle w:val="Header"/>
          </w:pPr>
        </w:p>
        <w:p w:rsidR="00EA7C96" w:rsidP="00EE3C0F">
          <w:pPr>
            <w:pStyle w:val="Header"/>
          </w:pPr>
        </w:p>
        <w:sdt>
          <w:sdtPr>
            <w:alias w:val="Dnr"/>
            <w:tag w:val="ccRKShow_Dnr"/>
            <w:id w:val="-829283628"/>
            <w:placeholder>
              <w:docPart w:val="0BB8DA12F1DE47058AA82F615168EFB4"/>
            </w:placeholder>
            <w:dataBinding w:xpath="/ns0:DocumentInfo[1]/ns0:BaseInfo[1]/ns0:Dnr[1]" w:storeItemID="{D2F9BF7B-566B-4863-B0BB-0AA1B177280E}" w:prefixMappings="xmlns:ns0='http://lp/documentinfo/RK' "/>
            <w:text/>
          </w:sdtPr>
          <w:sdtContent>
            <w:p w:rsidR="00EA7C96" w:rsidP="00EE3C0F">
              <w:pPr>
                <w:pStyle w:val="Header"/>
              </w:pPr>
              <w:r>
                <w:t>M2021/01123</w:t>
              </w:r>
            </w:p>
          </w:sdtContent>
        </w:sdt>
        <w:sdt>
          <w:sdtPr>
            <w:alias w:val="DocNumber"/>
            <w:tag w:val="DocNumber"/>
            <w:id w:val="1726028884"/>
            <w:placeholder>
              <w:docPart w:val="05545503E8364F57B44AED4C341CC8AD"/>
            </w:placeholder>
            <w:showingPlcHdr/>
            <w:dataBinding w:xpath="/ns0:DocumentInfo[1]/ns0:BaseInfo[1]/ns0:DocNumber[1]" w:storeItemID="{D2F9BF7B-566B-4863-B0BB-0AA1B177280E}" w:prefixMappings="xmlns:ns0='http://lp/documentinfo/RK' "/>
            <w:text/>
          </w:sdtPr>
          <w:sdtContent>
            <w:p w:rsidR="00EA7C96" w:rsidP="00EE3C0F">
              <w:pPr>
                <w:pStyle w:val="Header"/>
              </w:pPr>
              <w:r>
                <w:rPr>
                  <w:rStyle w:val="PlaceholderText"/>
                </w:rPr>
                <w:t xml:space="preserve"> </w:t>
              </w:r>
            </w:p>
          </w:sdtContent>
        </w:sdt>
        <w:p w:rsidR="00EA7C96" w:rsidP="00EE3C0F">
          <w:pPr>
            <w:pStyle w:val="Header"/>
          </w:pPr>
        </w:p>
      </w:tc>
      <w:tc>
        <w:tcPr>
          <w:tcW w:w="1134" w:type="dxa"/>
        </w:tcPr>
        <w:p w:rsidR="00EA7C96" w:rsidP="0094502D">
          <w:pPr>
            <w:pStyle w:val="Header"/>
          </w:pPr>
        </w:p>
        <w:p w:rsidR="00EA7C9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b/>
            <w:sz w:val="25"/>
          </w:rPr>
          <w:alias w:val="SenderText"/>
          <w:tag w:val="ccRKShow_SenderText"/>
          <w:id w:val="1374046025"/>
          <w:placeholder>
            <w:docPart w:val="0883D04FC2DF41A2B9ECB2A0415D88EA"/>
          </w:placeholder>
          <w:richText/>
        </w:sdtPr>
        <w:sdtEndPr>
          <w:rPr>
            <w:b w:val="0"/>
          </w:rPr>
        </w:sdtEndPr>
        <w:sdtContent>
          <w:tc>
            <w:tcPr>
              <w:tcW w:w="5534" w:type="dxa"/>
              <w:tcMar>
                <w:right w:w="1134" w:type="dxa"/>
              </w:tcMar>
            </w:tcPr>
            <w:p w:rsidR="00EA7C96" w:rsidRPr="00EA7C96" w:rsidP="00340DE0">
              <w:pPr>
                <w:pStyle w:val="Header"/>
                <w:rPr>
                  <w:b/>
                </w:rPr>
              </w:pPr>
              <w:r w:rsidRPr="00EA7C96">
                <w:rPr>
                  <w:b/>
                </w:rPr>
                <w:t>Miljödepartementet</w:t>
              </w:r>
            </w:p>
            <w:p w:rsidR="00EA7C96" w:rsidP="00340DE0">
              <w:pPr>
                <w:pStyle w:val="Header"/>
              </w:pPr>
              <w:r w:rsidRPr="00EA7C96">
                <w:t>Miljö- och klimatministern samt vice statsministern</w:t>
              </w:r>
            </w:p>
            <w:p w:rsidR="00072C3C" w:rsidRPr="00072C3C" w:rsidP="00072C3C"/>
          </w:tc>
        </w:sdtContent>
      </w:sdt>
      <w:sdt>
        <w:sdtPr>
          <w:alias w:val="Recipient"/>
          <w:tag w:val="ccRKShow_Recipient"/>
          <w:id w:val="-28344517"/>
          <w:placeholder>
            <w:docPart w:val="D1A20C9E1F77443CB6B02171A8D9FDF2"/>
          </w:placeholder>
          <w:dataBinding w:xpath="/ns0:DocumentInfo[1]/ns0:BaseInfo[1]/ns0:Recipient[1]" w:storeItemID="{D2F9BF7B-566B-4863-B0BB-0AA1B177280E}" w:prefixMappings="xmlns:ns0='http://lp/documentinfo/RK' "/>
          <w:text w:multiLine="1"/>
        </w:sdtPr>
        <w:sdtContent>
          <w:tc>
            <w:tcPr>
              <w:tcW w:w="3170" w:type="dxa"/>
            </w:tcPr>
            <w:p w:rsidR="00EA7C96" w:rsidP="00547B89">
              <w:pPr>
                <w:pStyle w:val="Header"/>
              </w:pPr>
              <w:r>
                <w:t>Till riksdagen</w:t>
              </w:r>
            </w:p>
          </w:tc>
        </w:sdtContent>
      </w:sdt>
      <w:tc>
        <w:tcPr>
          <w:tcW w:w="1134" w:type="dxa"/>
        </w:tcPr>
        <w:p w:rsidR="00EA7C96"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17325DE"/>
    <w:multiLevelType w:val="multilevel"/>
    <w:tmpl w:val="D1CAC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4DA6B14"/>
    <w:multiLevelType w:val="hybridMultilevel"/>
    <w:tmpl w:val="C40819B2"/>
    <w:lvl w:ilvl="0">
      <w:start w:val="3"/>
      <w:numFmt w:val="bullet"/>
      <w:lvlText w:val="-"/>
      <w:lvlJc w:val="left"/>
      <w:pPr>
        <w:ind w:left="720" w:hanging="360"/>
      </w:pPr>
      <w:rPr>
        <w:rFonts w:ascii="Calibri" w:eastAsia="Calibri" w:hAnsi="Calibri" w:cs="Calibri"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1B563932"/>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1B563932"/>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5"/>
  </w:num>
  <w:num w:numId="2">
    <w:abstractNumId w:val="34"/>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9"/>
  </w:num>
  <w:num w:numId="13">
    <w:abstractNumId w:val="31"/>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40"/>
  </w:num>
  <w:num w:numId="26">
    <w:abstractNumId w:val="23"/>
  </w:num>
  <w:num w:numId="27">
    <w:abstractNumId w:val="37"/>
  </w:num>
  <w:num w:numId="28">
    <w:abstractNumId w:val="18"/>
  </w:num>
  <w:num w:numId="29">
    <w:abstractNumId w:val="16"/>
  </w:num>
  <w:num w:numId="30">
    <w:abstractNumId w:val="38"/>
  </w:num>
  <w:num w:numId="31">
    <w:abstractNumId w:val="15"/>
  </w:num>
  <w:num w:numId="32">
    <w:abstractNumId w:val="30"/>
  </w:num>
  <w:num w:numId="33">
    <w:abstractNumId w:val="35"/>
  </w:num>
  <w:num w:numId="34">
    <w:abstractNumId w:val="41"/>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6"/>
  </w:num>
  <w:num w:numId="4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BB8DA12F1DE47058AA82F615168EFB4"/>
        <w:category>
          <w:name w:val="Allmänt"/>
          <w:gallery w:val="placeholder"/>
        </w:category>
        <w:types>
          <w:type w:val="bbPlcHdr"/>
        </w:types>
        <w:behaviors>
          <w:behavior w:val="content"/>
        </w:behaviors>
        <w:guid w:val="{2C187B3A-2026-4107-A48B-6C7D0F054710}"/>
      </w:docPartPr>
      <w:docPartBody>
        <w:p w:rsidR="00872699" w:rsidP="00E003EC">
          <w:pPr>
            <w:pStyle w:val="0BB8DA12F1DE47058AA82F615168EFB4"/>
          </w:pPr>
          <w:r>
            <w:rPr>
              <w:rStyle w:val="PlaceholderText"/>
            </w:rPr>
            <w:t xml:space="preserve"> </w:t>
          </w:r>
        </w:p>
      </w:docPartBody>
    </w:docPart>
    <w:docPart>
      <w:docPartPr>
        <w:name w:val="05545503E8364F57B44AED4C341CC8AD"/>
        <w:category>
          <w:name w:val="Allmänt"/>
          <w:gallery w:val="placeholder"/>
        </w:category>
        <w:types>
          <w:type w:val="bbPlcHdr"/>
        </w:types>
        <w:behaviors>
          <w:behavior w:val="content"/>
        </w:behaviors>
        <w:guid w:val="{6B221FC9-4B83-46C9-B83A-01992B19CD46}"/>
      </w:docPartPr>
      <w:docPartBody>
        <w:p w:rsidR="00872699" w:rsidP="00E003EC">
          <w:pPr>
            <w:pStyle w:val="05545503E8364F57B44AED4C341CC8AD1"/>
          </w:pPr>
          <w:r>
            <w:rPr>
              <w:rStyle w:val="PlaceholderText"/>
            </w:rPr>
            <w:t xml:space="preserve"> </w:t>
          </w:r>
        </w:p>
      </w:docPartBody>
    </w:docPart>
    <w:docPart>
      <w:docPartPr>
        <w:name w:val="0883D04FC2DF41A2B9ECB2A0415D88EA"/>
        <w:category>
          <w:name w:val="Allmänt"/>
          <w:gallery w:val="placeholder"/>
        </w:category>
        <w:types>
          <w:type w:val="bbPlcHdr"/>
        </w:types>
        <w:behaviors>
          <w:behavior w:val="content"/>
        </w:behaviors>
        <w:guid w:val="{129A952B-D7A0-4213-B345-10A25C7F7C04}"/>
      </w:docPartPr>
      <w:docPartBody>
        <w:p w:rsidR="00872699" w:rsidP="00E003EC">
          <w:pPr>
            <w:pStyle w:val="0883D04FC2DF41A2B9ECB2A0415D88EA1"/>
          </w:pPr>
          <w:r>
            <w:rPr>
              <w:rStyle w:val="PlaceholderText"/>
            </w:rPr>
            <w:t xml:space="preserve"> </w:t>
          </w:r>
        </w:p>
      </w:docPartBody>
    </w:docPart>
    <w:docPart>
      <w:docPartPr>
        <w:name w:val="D1A20C9E1F77443CB6B02171A8D9FDF2"/>
        <w:category>
          <w:name w:val="Allmänt"/>
          <w:gallery w:val="placeholder"/>
        </w:category>
        <w:types>
          <w:type w:val="bbPlcHdr"/>
        </w:types>
        <w:behaviors>
          <w:behavior w:val="content"/>
        </w:behaviors>
        <w:guid w:val="{F87E15F3-F4CC-4F1C-B636-4BEC18D6060F}"/>
      </w:docPartPr>
      <w:docPartBody>
        <w:p w:rsidR="00872699" w:rsidP="00E003EC">
          <w:pPr>
            <w:pStyle w:val="D1A20C9E1F77443CB6B02171A8D9FDF2"/>
          </w:pPr>
          <w:r>
            <w:rPr>
              <w:rStyle w:val="PlaceholderText"/>
            </w:rPr>
            <w:t xml:space="preserve"> </w:t>
          </w:r>
        </w:p>
      </w:docPartBody>
    </w:docPart>
    <w:docPart>
      <w:docPartPr>
        <w:name w:val="FF54BC67EE4E46149078D2711067C1EE"/>
        <w:category>
          <w:name w:val="Allmänt"/>
          <w:gallery w:val="placeholder"/>
        </w:category>
        <w:types>
          <w:type w:val="bbPlcHdr"/>
        </w:types>
        <w:behaviors>
          <w:behavior w:val="content"/>
        </w:behaviors>
        <w:guid w:val="{0C9D0ED3-66AB-4F30-B75C-C51A6230742D}"/>
      </w:docPartPr>
      <w:docPartBody>
        <w:p w:rsidR="00872699" w:rsidP="00E003EC">
          <w:pPr>
            <w:pStyle w:val="FF54BC67EE4E46149078D2711067C1EE"/>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506A27D60FA4F09AF072FAC2CD03D29"/>
        <w:category>
          <w:name w:val="Allmänt"/>
          <w:gallery w:val="placeholder"/>
        </w:category>
        <w:types>
          <w:type w:val="bbPlcHdr"/>
        </w:types>
        <w:behaviors>
          <w:behavior w:val="content"/>
        </w:behaviors>
        <w:guid w:val="{44A2C2D2-3843-43FD-9340-F27C0BE2A09F}"/>
      </w:docPartPr>
      <w:docPartBody>
        <w:p w:rsidR="00872699" w:rsidP="00E003EC">
          <w:pPr>
            <w:pStyle w:val="E506A27D60FA4F09AF072FAC2CD03D29"/>
          </w:pPr>
          <w:r>
            <w:t xml:space="preserve"> </w:t>
          </w:r>
          <w:r>
            <w:rPr>
              <w:rStyle w:val="PlaceholderText"/>
            </w:rPr>
            <w:t>Välj ett parti.</w:t>
          </w:r>
        </w:p>
      </w:docPartBody>
    </w:docPart>
    <w:docPart>
      <w:docPartPr>
        <w:name w:val="FA41AADF95ED440E9D76F2A474EBB6F0"/>
        <w:category>
          <w:name w:val="Allmänt"/>
          <w:gallery w:val="placeholder"/>
        </w:category>
        <w:types>
          <w:type w:val="bbPlcHdr"/>
        </w:types>
        <w:behaviors>
          <w:behavior w:val="content"/>
        </w:behaviors>
        <w:guid w:val="{05F24D45-1ADF-458E-8B3A-4C975C360415}"/>
      </w:docPartPr>
      <w:docPartBody>
        <w:p w:rsidR="00872699" w:rsidP="00E003EC">
          <w:pPr>
            <w:pStyle w:val="FA41AADF95ED440E9D76F2A474EBB6F0"/>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EC0C2D067BF44ED489880926AE18DA4C"/>
        <w:category>
          <w:name w:val="Allmänt"/>
          <w:gallery w:val="placeholder"/>
        </w:category>
        <w:types>
          <w:type w:val="bbPlcHdr"/>
        </w:types>
        <w:behaviors>
          <w:behavior w:val="content"/>
        </w:behaviors>
        <w:guid w:val="{FFF2727B-900F-48BF-99E5-0317446F14EA}"/>
      </w:docPartPr>
      <w:docPartBody>
        <w:p w:rsidR="00872699" w:rsidP="00E003EC">
          <w:pPr>
            <w:pStyle w:val="EC0C2D067BF44ED489880926AE18DA4C"/>
          </w:pPr>
          <w:r>
            <w:rPr>
              <w:rStyle w:val="PlaceholderText"/>
            </w:rPr>
            <w:t>Klicka här för att ange datum.</w:t>
          </w:r>
        </w:p>
      </w:docPartBody>
    </w:docPart>
    <w:docPart>
      <w:docPartPr>
        <w:name w:val="7249D4606F4E4A90A501088FF43CDF99"/>
        <w:category>
          <w:name w:val="Allmänt"/>
          <w:gallery w:val="placeholder"/>
        </w:category>
        <w:types>
          <w:type w:val="bbPlcHdr"/>
        </w:types>
        <w:behaviors>
          <w:behavior w:val="content"/>
        </w:behaviors>
        <w:guid w:val="{81B6664C-03ED-48C6-9A48-83154E260864}"/>
      </w:docPartPr>
      <w:docPartBody>
        <w:p w:rsidR="00872699" w:rsidP="00E003EC">
          <w:pPr>
            <w:pStyle w:val="7249D4606F4E4A90A501088FF43CDF99"/>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eastAsia="ko-KR"/>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A1339E6FC74034939486800CE5B25E">
    <w:name w:val="15A1339E6FC74034939486800CE5B25E"/>
    <w:rsid w:val="00E003EC"/>
  </w:style>
  <w:style w:type="character" w:styleId="PlaceholderText">
    <w:name w:val="Placeholder Text"/>
    <w:basedOn w:val="DefaultParagraphFont"/>
    <w:uiPriority w:val="99"/>
    <w:semiHidden/>
    <w:rsid w:val="00E003EC"/>
    <w:rPr>
      <w:noProof w:val="0"/>
      <w:color w:val="808080"/>
    </w:rPr>
  </w:style>
  <w:style w:type="paragraph" w:customStyle="1" w:styleId="35C14D442F8A4E3B840BB20F1CE0F9D1">
    <w:name w:val="35C14D442F8A4E3B840BB20F1CE0F9D1"/>
    <w:rsid w:val="00E003EC"/>
  </w:style>
  <w:style w:type="paragraph" w:customStyle="1" w:styleId="1C66616F44BB47E5963A3E5F74606058">
    <w:name w:val="1C66616F44BB47E5963A3E5F74606058"/>
    <w:rsid w:val="00E003EC"/>
  </w:style>
  <w:style w:type="paragraph" w:customStyle="1" w:styleId="357F1C74148D46ED80C6F02B5B574FCA">
    <w:name w:val="357F1C74148D46ED80C6F02B5B574FCA"/>
    <w:rsid w:val="00E003EC"/>
  </w:style>
  <w:style w:type="paragraph" w:customStyle="1" w:styleId="0BB8DA12F1DE47058AA82F615168EFB4">
    <w:name w:val="0BB8DA12F1DE47058AA82F615168EFB4"/>
    <w:rsid w:val="00E003EC"/>
  </w:style>
  <w:style w:type="paragraph" w:customStyle="1" w:styleId="05545503E8364F57B44AED4C341CC8AD">
    <w:name w:val="05545503E8364F57B44AED4C341CC8AD"/>
    <w:rsid w:val="00E003EC"/>
  </w:style>
  <w:style w:type="paragraph" w:customStyle="1" w:styleId="3D913CD756D34C13AB2E66341B475DB5">
    <w:name w:val="3D913CD756D34C13AB2E66341B475DB5"/>
    <w:rsid w:val="00E003EC"/>
  </w:style>
  <w:style w:type="paragraph" w:customStyle="1" w:styleId="248EFC89E96840CCA6FA1F61D9726390">
    <w:name w:val="248EFC89E96840CCA6FA1F61D9726390"/>
    <w:rsid w:val="00E003EC"/>
  </w:style>
  <w:style w:type="paragraph" w:customStyle="1" w:styleId="A88153B77C0043C0B1706406494A2F26">
    <w:name w:val="A88153B77C0043C0B1706406494A2F26"/>
    <w:rsid w:val="00E003EC"/>
  </w:style>
  <w:style w:type="paragraph" w:customStyle="1" w:styleId="0883D04FC2DF41A2B9ECB2A0415D88EA">
    <w:name w:val="0883D04FC2DF41A2B9ECB2A0415D88EA"/>
    <w:rsid w:val="00E003EC"/>
  </w:style>
  <w:style w:type="paragraph" w:customStyle="1" w:styleId="D1A20C9E1F77443CB6B02171A8D9FDF2">
    <w:name w:val="D1A20C9E1F77443CB6B02171A8D9FDF2"/>
    <w:rsid w:val="00E003EC"/>
  </w:style>
  <w:style w:type="paragraph" w:customStyle="1" w:styleId="05545503E8364F57B44AED4C341CC8AD1">
    <w:name w:val="05545503E8364F57B44AED4C341CC8AD1"/>
    <w:rsid w:val="00E003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83D04FC2DF41A2B9ECB2A0415D88EA1">
    <w:name w:val="0883D04FC2DF41A2B9ECB2A0415D88EA1"/>
    <w:rsid w:val="00E003EC"/>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F54BC67EE4E46149078D2711067C1EE">
    <w:name w:val="FF54BC67EE4E46149078D2711067C1EE"/>
    <w:rsid w:val="00E003EC"/>
  </w:style>
  <w:style w:type="paragraph" w:customStyle="1" w:styleId="E506A27D60FA4F09AF072FAC2CD03D29">
    <w:name w:val="E506A27D60FA4F09AF072FAC2CD03D29"/>
    <w:rsid w:val="00E003EC"/>
  </w:style>
  <w:style w:type="paragraph" w:customStyle="1" w:styleId="86B618D193FC499EBDAD788ABE315AD3">
    <w:name w:val="86B618D193FC499EBDAD788ABE315AD3"/>
    <w:rsid w:val="00E003EC"/>
  </w:style>
  <w:style w:type="paragraph" w:customStyle="1" w:styleId="0FDD94C7EC01453E89CF52855DA6FDF5">
    <w:name w:val="0FDD94C7EC01453E89CF52855DA6FDF5"/>
    <w:rsid w:val="00E003EC"/>
  </w:style>
  <w:style w:type="paragraph" w:customStyle="1" w:styleId="FA41AADF95ED440E9D76F2A474EBB6F0">
    <w:name w:val="FA41AADF95ED440E9D76F2A474EBB6F0"/>
    <w:rsid w:val="00E003EC"/>
  </w:style>
  <w:style w:type="paragraph" w:customStyle="1" w:styleId="EC0C2D067BF44ED489880926AE18DA4C">
    <w:name w:val="EC0C2D067BF44ED489880926AE18DA4C"/>
    <w:rsid w:val="00E003EC"/>
  </w:style>
  <w:style w:type="paragraph" w:customStyle="1" w:styleId="7249D4606F4E4A90A501088FF43CDF99">
    <w:name w:val="7249D4606F4E4A90A501088FF43CDF99"/>
    <w:rsid w:val="00E003EC"/>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2021-06-09T00:00:00</HeaderDate>
    <Office/>
    <Dnr>M2021/01123</Dnr>
    <ParagrafNr/>
    <DocumentTitle/>
    <VisitingAddress/>
    <Extra1/>
    <Extra2/>
    <Extra3>Lotta Olsson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c499be00-f665-4a04-85d1-c34b73fde45f</RD_Svarsid>
  </documentManagement>
</p:properties>
</file>

<file path=customXml/itemProps1.xml><?xml version="1.0" encoding="utf-8"?>
<ds:datastoreItem xmlns:ds="http://schemas.openxmlformats.org/officeDocument/2006/customXml" ds:itemID="{AF1ADD9D-3F10-4B7E-A9C2-C1BDB4921E96}"/>
</file>

<file path=customXml/itemProps2.xml><?xml version="1.0" encoding="utf-8"?>
<ds:datastoreItem xmlns:ds="http://schemas.openxmlformats.org/officeDocument/2006/customXml" ds:itemID="{D2F9BF7B-566B-4863-B0BB-0AA1B177280E}"/>
</file>

<file path=customXml/itemProps3.xml><?xml version="1.0" encoding="utf-8"?>
<ds:datastoreItem xmlns:ds="http://schemas.openxmlformats.org/officeDocument/2006/customXml" ds:itemID="{1A39304D-78B1-4C65-B528-DC600452019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85E338CC-73DD-406F-987F-A7BDD69BBACF}"/>
</file>

<file path=docProps/app.xml><?xml version="1.0" encoding="utf-8"?>
<Properties xmlns="http://schemas.openxmlformats.org/officeDocument/2006/extended-properties" xmlns:vt="http://schemas.openxmlformats.org/officeDocument/2006/docPropsVTypes">
  <Template>RK Basmall</Template>
  <TotalTime>0</TotalTime>
  <Pages>1</Pages>
  <Words>508</Words>
  <Characters>2698</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3015 Tillgången till rent dricksvatten.docx</dc:title>
  <cp:revision>3</cp:revision>
  <dcterms:created xsi:type="dcterms:W3CDTF">2021-06-08T13:00:00Z</dcterms:created>
  <dcterms:modified xsi:type="dcterms:W3CDTF">2021-06-09T07:22:00Z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