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9A30C9D0CF240C8A004739FDD1D060A"/>
        </w:placeholder>
        <w:text/>
      </w:sdtPr>
      <w:sdtEndPr/>
      <w:sdtContent>
        <w:p w:rsidRPr="009B062B" w:rsidR="00AF30DD" w:rsidP="00750CF3" w:rsidRDefault="00AF30DD" w14:paraId="0E24ED52" w14:textId="77777777">
          <w:pPr>
            <w:pStyle w:val="Rubrik1"/>
            <w:spacing w:after="300"/>
          </w:pPr>
          <w:r w:rsidRPr="009B062B">
            <w:t>Förslag till riksdagsbeslut</w:t>
          </w:r>
        </w:p>
      </w:sdtContent>
    </w:sdt>
    <w:sdt>
      <w:sdtPr>
        <w:alias w:val="Yrkande 1"/>
        <w:tag w:val="c2b5a5f3-2272-4ae0-bc63-fd5b7e5e96a4"/>
        <w:id w:val="668611956"/>
        <w:lock w:val="sdtLocked"/>
      </w:sdtPr>
      <w:sdtEndPr/>
      <w:sdtContent>
        <w:p w:rsidR="004249C0" w:rsidRDefault="00415E08" w14:paraId="0E24ED53" w14:textId="77777777">
          <w:pPr>
            <w:pStyle w:val="Frslagstext"/>
            <w:numPr>
              <w:ilvl w:val="0"/>
              <w:numId w:val="0"/>
            </w:numPr>
          </w:pPr>
          <w:r>
            <w:t>Riksdagen ställer sig bakom det som anförs i motionen om att uppmärksamma samtliga dimensioner av begreppet hållbarhet för en rättvis och socialt hållbar omställning som också involverar sammanslutningar för fackföreningar, arbetsgivare och branscher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29BF26B9DB485CB18B8E422B3EF9D0"/>
        </w:placeholder>
        <w:text/>
      </w:sdtPr>
      <w:sdtEndPr/>
      <w:sdtContent>
        <w:p w:rsidRPr="009B062B" w:rsidR="006D79C9" w:rsidP="00333E95" w:rsidRDefault="006D79C9" w14:paraId="0E24ED54" w14:textId="77777777">
          <w:pPr>
            <w:pStyle w:val="Rubrik1"/>
          </w:pPr>
          <w:r>
            <w:t>Motivering</w:t>
          </w:r>
        </w:p>
      </w:sdtContent>
    </w:sdt>
    <w:p w:rsidR="004C6651" w:rsidP="00274352" w:rsidRDefault="00B52DFF" w14:paraId="0E24ED55" w14:textId="7B3D7B7A">
      <w:pPr>
        <w:pStyle w:val="Normalutanindragellerluft"/>
      </w:pPr>
      <w:r>
        <w:t>Ekonomisk hållbarhet är bara en del av begreppet ”hållbarhet”</w:t>
      </w:r>
      <w:r w:rsidR="002360F5">
        <w:t>.</w:t>
      </w:r>
      <w:r>
        <w:t xml:space="preserve"> Den har formulerats som att använda, vårda och underhålla resurser (mänskliga och materiella) för att skapa långsiktigt hållbara värden genom bättre utnyttjande, återanvändning och återvinning av såväl förnyelsebara resurser som icke förnyelsebara resurser.</w:t>
      </w:r>
    </w:p>
    <w:p w:rsidRPr="004C6651" w:rsidR="004C6651" w:rsidP="00274352" w:rsidRDefault="00B52DFF" w14:paraId="0E24ED56" w14:textId="577B82F7">
      <w:r w:rsidRPr="004C6651">
        <w:t>Det finns all anledning att uppmärksamma samtliga dimensioner av begreppet håll</w:t>
      </w:r>
      <w:r w:rsidR="00274352">
        <w:softHyphen/>
      </w:r>
      <w:r w:rsidRPr="004C6651">
        <w:t>barhet i arbetet med att förverkliga klimatomställningen</w:t>
      </w:r>
      <w:r w:rsidR="002360F5">
        <w:t xml:space="preserve"> – u</w:t>
      </w:r>
      <w:r w:rsidRPr="004C6651">
        <w:t xml:space="preserve">töver den ekonomiska också </w:t>
      </w:r>
      <w:r w:rsidRPr="00274352">
        <w:rPr>
          <w:spacing w:val="-1"/>
        </w:rPr>
        <w:t>den miljömässiga och sociala hållbarheten. Utformningen av den svenska och europeiska</w:t>
      </w:r>
      <w:r w:rsidRPr="004C6651">
        <w:t xml:space="preserve"> klimatpolitiken behöver ta hänsyn till politikens roll för att i omställningen säkra både </w:t>
      </w:r>
      <w:r w:rsidRPr="00274352">
        <w:rPr>
          <w:spacing w:val="-1"/>
        </w:rPr>
        <w:t>konkurrenskraft och rättvisa villkor. Fler intressen än endast de som ser till miljöfrågorna</w:t>
      </w:r>
      <w:r w:rsidRPr="004C6651">
        <w:t xml:space="preserve"> behöver därför involveras. På EU-nivå föreslås införandet av en fond för rättvis omställ</w:t>
      </w:r>
      <w:r w:rsidR="00274352">
        <w:softHyphen/>
      </w:r>
      <w:r w:rsidRPr="004C6651">
        <w:t>ning, som kan få betydelse för industrianställdas möjligheter till anpassning när sektorer och branscher förändras till följd av klimatfrämjande åtgärder.</w:t>
      </w:r>
    </w:p>
    <w:p w:rsidRPr="004C6651" w:rsidR="004C6651" w:rsidP="00274352" w:rsidRDefault="00B52DFF" w14:paraId="0E24ED57" w14:textId="2164DEB2">
      <w:r w:rsidRPr="004C6651">
        <w:t xml:space="preserve">Den fortsatta utformningen av klimatpolitiken behöver ske med social dialog, som </w:t>
      </w:r>
      <w:r w:rsidRPr="00274352">
        <w:rPr>
          <w:spacing w:val="-2"/>
        </w:rPr>
        <w:t>involverar sammanslutningar för fackföreningar, arbetsgivare och branscher, för att säker</w:t>
      </w:r>
      <w:r w:rsidRPr="00274352" w:rsidR="00274352">
        <w:rPr>
          <w:spacing w:val="-2"/>
        </w:rPr>
        <w:softHyphen/>
      </w:r>
      <w:r w:rsidRPr="00274352">
        <w:rPr>
          <w:spacing w:val="-2"/>
        </w:rPr>
        <w:t>ställa</w:t>
      </w:r>
      <w:r w:rsidRPr="004C6651">
        <w:t xml:space="preserve"> att klimatomställningen också leder till en socialt hållbar utveckling. Även den svenska klimatpolitiken behöver bli bättre på att, i sin utformning, ta med dimensioner av social hållbarhet. Det handlar om jobbtrygghet genom industriell konkurrenskraft, sammanhållningen i Sverige mellan stad och land samt att löntagarnas arbetsvillkor och levnadsstandard också ska beaktas i klimatomställningen.</w:t>
      </w:r>
    </w:p>
    <w:sdt>
      <w:sdtPr>
        <w:alias w:val="CC_Underskrifter"/>
        <w:tag w:val="CC_Underskrifter"/>
        <w:id w:val="583496634"/>
        <w:lock w:val="sdtContentLocked"/>
        <w:placeholder>
          <w:docPart w:val="CE0036945719435A874DE8DA352FD07D"/>
        </w:placeholder>
      </w:sdtPr>
      <w:sdtEndPr/>
      <w:sdtContent>
        <w:p w:rsidR="00750CF3" w:rsidP="00750CF3" w:rsidRDefault="00750CF3" w14:paraId="0E24ED58" w14:textId="77777777"/>
        <w:p w:rsidRPr="008E0FE2" w:rsidR="004801AC" w:rsidP="00750CF3" w:rsidRDefault="00274352" w14:paraId="0E24ED59" w14:textId="77777777"/>
      </w:sdtContent>
    </w:sdt>
    <w:tbl>
      <w:tblPr>
        <w:tblW w:w="5000" w:type="pct"/>
        <w:tblLook w:val="04A0" w:firstRow="1" w:lastRow="0" w:firstColumn="1" w:lastColumn="0" w:noHBand="0" w:noVBand="1"/>
        <w:tblCaption w:val="underskrifter"/>
      </w:tblPr>
      <w:tblGrid>
        <w:gridCol w:w="4252"/>
        <w:gridCol w:w="4252"/>
      </w:tblGrid>
      <w:tr w:rsidR="0084743E" w14:paraId="7977A641" w14:textId="77777777">
        <w:trPr>
          <w:cantSplit/>
        </w:trPr>
        <w:tc>
          <w:tcPr>
            <w:tcW w:w="50" w:type="pct"/>
            <w:vAlign w:val="bottom"/>
          </w:tcPr>
          <w:p w:rsidR="0084743E" w:rsidRDefault="002360F5" w14:paraId="457F41E4" w14:textId="77777777">
            <w:pPr>
              <w:pStyle w:val="Underskrifter"/>
            </w:pPr>
            <w:r>
              <w:lastRenderedPageBreak/>
              <w:t>Jamal El-Haj (S)</w:t>
            </w:r>
          </w:p>
        </w:tc>
        <w:tc>
          <w:tcPr>
            <w:tcW w:w="50" w:type="pct"/>
            <w:vAlign w:val="bottom"/>
          </w:tcPr>
          <w:p w:rsidR="0084743E" w:rsidRDefault="0084743E" w14:paraId="3E0FA69D" w14:textId="77777777">
            <w:pPr>
              <w:pStyle w:val="Underskrifter"/>
            </w:pPr>
          </w:p>
        </w:tc>
      </w:tr>
      <w:tr w:rsidR="0084743E" w14:paraId="5D7D7E9A" w14:textId="77777777">
        <w:trPr>
          <w:cantSplit/>
        </w:trPr>
        <w:tc>
          <w:tcPr>
            <w:tcW w:w="50" w:type="pct"/>
            <w:vAlign w:val="bottom"/>
          </w:tcPr>
          <w:p w:rsidR="0084743E" w:rsidRDefault="002360F5" w14:paraId="7E3207EA" w14:textId="77777777">
            <w:pPr>
              <w:pStyle w:val="Underskrifter"/>
              <w:spacing w:after="0"/>
            </w:pPr>
            <w:r>
              <w:t>Emilia Töyrä (S)</w:t>
            </w:r>
          </w:p>
        </w:tc>
        <w:tc>
          <w:tcPr>
            <w:tcW w:w="50" w:type="pct"/>
            <w:vAlign w:val="bottom"/>
          </w:tcPr>
          <w:p w:rsidR="0084743E" w:rsidRDefault="002360F5" w14:paraId="6066A965" w14:textId="77777777">
            <w:pPr>
              <w:pStyle w:val="Underskrifter"/>
              <w:spacing w:after="0"/>
            </w:pPr>
            <w:r>
              <w:t>Hans Hoff (S)</w:t>
            </w:r>
          </w:p>
        </w:tc>
      </w:tr>
      <w:tr w:rsidR="0084743E" w14:paraId="6093F1EE" w14:textId="77777777">
        <w:trPr>
          <w:cantSplit/>
        </w:trPr>
        <w:tc>
          <w:tcPr>
            <w:tcW w:w="50" w:type="pct"/>
            <w:vAlign w:val="bottom"/>
          </w:tcPr>
          <w:p w:rsidR="0084743E" w:rsidRDefault="002360F5" w14:paraId="326EBDE7" w14:textId="77777777">
            <w:pPr>
              <w:pStyle w:val="Underskrifter"/>
              <w:spacing w:after="0"/>
            </w:pPr>
            <w:r>
              <w:t>Johanna Haraldsson (S)</w:t>
            </w:r>
          </w:p>
        </w:tc>
        <w:tc>
          <w:tcPr>
            <w:tcW w:w="50" w:type="pct"/>
            <w:vAlign w:val="bottom"/>
          </w:tcPr>
          <w:p w:rsidR="0084743E" w:rsidRDefault="002360F5" w14:paraId="5D78063B" w14:textId="77777777">
            <w:pPr>
              <w:pStyle w:val="Underskrifter"/>
              <w:spacing w:after="0"/>
            </w:pPr>
            <w:r>
              <w:t>Mattias Jonsson (S)</w:t>
            </w:r>
          </w:p>
        </w:tc>
      </w:tr>
      <w:tr w:rsidR="0084743E" w14:paraId="436B4A75" w14:textId="77777777">
        <w:trPr>
          <w:cantSplit/>
        </w:trPr>
        <w:tc>
          <w:tcPr>
            <w:tcW w:w="50" w:type="pct"/>
            <w:vAlign w:val="bottom"/>
          </w:tcPr>
          <w:p w:rsidR="0084743E" w:rsidRDefault="002360F5" w14:paraId="26B511E7" w14:textId="77777777">
            <w:pPr>
              <w:pStyle w:val="Underskrifter"/>
              <w:spacing w:after="0"/>
            </w:pPr>
            <w:r>
              <w:t>Monica Haider (S)</w:t>
            </w:r>
          </w:p>
        </w:tc>
        <w:tc>
          <w:tcPr>
            <w:tcW w:w="50" w:type="pct"/>
            <w:vAlign w:val="bottom"/>
          </w:tcPr>
          <w:p w:rsidR="0084743E" w:rsidRDefault="002360F5" w14:paraId="0B7C879D" w14:textId="77777777">
            <w:pPr>
              <w:pStyle w:val="Underskrifter"/>
              <w:spacing w:after="0"/>
            </w:pPr>
            <w:r>
              <w:t>Patrik Engström (S)</w:t>
            </w:r>
          </w:p>
        </w:tc>
      </w:tr>
      <w:tr w:rsidR="0084743E" w14:paraId="3E399C8B" w14:textId="77777777">
        <w:trPr>
          <w:cantSplit/>
        </w:trPr>
        <w:tc>
          <w:tcPr>
            <w:tcW w:w="50" w:type="pct"/>
            <w:vAlign w:val="bottom"/>
          </w:tcPr>
          <w:p w:rsidR="0084743E" w:rsidRDefault="002360F5" w14:paraId="06143BBB" w14:textId="77777777">
            <w:pPr>
              <w:pStyle w:val="Underskrifter"/>
              <w:spacing w:after="0"/>
            </w:pPr>
            <w:r>
              <w:t>Sofia Amloh (S)</w:t>
            </w:r>
          </w:p>
        </w:tc>
        <w:tc>
          <w:tcPr>
            <w:tcW w:w="50" w:type="pct"/>
            <w:vAlign w:val="bottom"/>
          </w:tcPr>
          <w:p w:rsidR="0084743E" w:rsidRDefault="002360F5" w14:paraId="51442483" w14:textId="77777777">
            <w:pPr>
              <w:pStyle w:val="Underskrifter"/>
              <w:spacing w:after="0"/>
            </w:pPr>
            <w:r>
              <w:t>Patrik Lundqvist (S)</w:t>
            </w:r>
          </w:p>
        </w:tc>
      </w:tr>
    </w:tbl>
    <w:p w:rsidR="00B6295B" w:rsidRDefault="00B6295B" w14:paraId="0E24ED69" w14:textId="77777777"/>
    <w:sectPr w:rsidR="00B629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ED6B" w14:textId="77777777" w:rsidR="009D0B89" w:rsidRDefault="009D0B89" w:rsidP="000C1CAD">
      <w:pPr>
        <w:spacing w:line="240" w:lineRule="auto"/>
      </w:pPr>
      <w:r>
        <w:separator/>
      </w:r>
    </w:p>
  </w:endnote>
  <w:endnote w:type="continuationSeparator" w:id="0">
    <w:p w14:paraId="0E24ED6C" w14:textId="77777777" w:rsidR="009D0B89" w:rsidRDefault="009D0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7A" w14:textId="77777777" w:rsidR="00262EA3" w:rsidRPr="00750CF3" w:rsidRDefault="00262EA3" w:rsidP="00750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ED69" w14:textId="77777777" w:rsidR="009D0B89" w:rsidRDefault="009D0B89" w:rsidP="000C1CAD">
      <w:pPr>
        <w:spacing w:line="240" w:lineRule="auto"/>
      </w:pPr>
      <w:r>
        <w:separator/>
      </w:r>
    </w:p>
  </w:footnote>
  <w:footnote w:type="continuationSeparator" w:id="0">
    <w:p w14:paraId="0E24ED6A" w14:textId="77777777" w:rsidR="009D0B89" w:rsidRDefault="009D0B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4ED7B" wp14:editId="0E24E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24ED7F" w14:textId="77777777" w:rsidR="00262EA3" w:rsidRDefault="00274352" w:rsidP="008103B5">
                          <w:pPr>
                            <w:jc w:val="right"/>
                          </w:pPr>
                          <w:sdt>
                            <w:sdtPr>
                              <w:alias w:val="CC_Noformat_Partikod"/>
                              <w:tag w:val="CC_Noformat_Partikod"/>
                              <w:id w:val="-53464382"/>
                              <w:placeholder>
                                <w:docPart w:val="E7C98D16E2784EA28DC826BF6BDBE8E5"/>
                              </w:placeholder>
                              <w:text/>
                            </w:sdtPr>
                            <w:sdtEndPr/>
                            <w:sdtContent>
                              <w:r w:rsidR="00B52DFF">
                                <w:t>S</w:t>
                              </w:r>
                            </w:sdtContent>
                          </w:sdt>
                          <w:sdt>
                            <w:sdtPr>
                              <w:alias w:val="CC_Noformat_Partinummer"/>
                              <w:tag w:val="CC_Noformat_Partinummer"/>
                              <w:id w:val="-1709555926"/>
                              <w:placeholder>
                                <w:docPart w:val="D513D5DEB5BC4942AB4F17BE5900394D"/>
                              </w:placeholder>
                              <w:text/>
                            </w:sdtPr>
                            <w:sdtEndPr/>
                            <w:sdtContent>
                              <w:r w:rsidR="00B52DFF">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4ED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24ED7F" w14:textId="77777777" w:rsidR="00262EA3" w:rsidRDefault="00274352" w:rsidP="008103B5">
                    <w:pPr>
                      <w:jc w:val="right"/>
                    </w:pPr>
                    <w:sdt>
                      <w:sdtPr>
                        <w:alias w:val="CC_Noformat_Partikod"/>
                        <w:tag w:val="CC_Noformat_Partikod"/>
                        <w:id w:val="-53464382"/>
                        <w:placeholder>
                          <w:docPart w:val="E7C98D16E2784EA28DC826BF6BDBE8E5"/>
                        </w:placeholder>
                        <w:text/>
                      </w:sdtPr>
                      <w:sdtEndPr/>
                      <w:sdtContent>
                        <w:r w:rsidR="00B52DFF">
                          <w:t>S</w:t>
                        </w:r>
                      </w:sdtContent>
                    </w:sdt>
                    <w:sdt>
                      <w:sdtPr>
                        <w:alias w:val="CC_Noformat_Partinummer"/>
                        <w:tag w:val="CC_Noformat_Partinummer"/>
                        <w:id w:val="-1709555926"/>
                        <w:placeholder>
                          <w:docPart w:val="D513D5DEB5BC4942AB4F17BE5900394D"/>
                        </w:placeholder>
                        <w:text/>
                      </w:sdtPr>
                      <w:sdtEndPr/>
                      <w:sdtContent>
                        <w:r w:rsidR="00B52DFF">
                          <w:t>1377</w:t>
                        </w:r>
                      </w:sdtContent>
                    </w:sdt>
                  </w:p>
                </w:txbxContent>
              </v:textbox>
              <w10:wrap anchorx="page"/>
            </v:shape>
          </w:pict>
        </mc:Fallback>
      </mc:AlternateContent>
    </w:r>
  </w:p>
  <w:p w14:paraId="0E24E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6F" w14:textId="77777777" w:rsidR="00262EA3" w:rsidRDefault="00262EA3" w:rsidP="008563AC">
    <w:pPr>
      <w:jc w:val="right"/>
    </w:pPr>
  </w:p>
  <w:p w14:paraId="0E24ED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D73" w14:textId="77777777" w:rsidR="00262EA3" w:rsidRDefault="00274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24ED7D" wp14:editId="0E24E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24ED74" w14:textId="77777777" w:rsidR="00262EA3" w:rsidRDefault="00274352" w:rsidP="00A314CF">
    <w:pPr>
      <w:pStyle w:val="FSHNormal"/>
      <w:spacing w:before="40"/>
    </w:pPr>
    <w:sdt>
      <w:sdtPr>
        <w:alias w:val="CC_Noformat_Motionstyp"/>
        <w:tag w:val="CC_Noformat_Motionstyp"/>
        <w:id w:val="1162973129"/>
        <w:lock w:val="sdtContentLocked"/>
        <w15:appearance w15:val="hidden"/>
        <w:text/>
      </w:sdtPr>
      <w:sdtEndPr/>
      <w:sdtContent>
        <w:r w:rsidR="00BF375D">
          <w:t>Enskild motion</w:t>
        </w:r>
      </w:sdtContent>
    </w:sdt>
    <w:r w:rsidR="00821B36">
      <w:t xml:space="preserve"> </w:t>
    </w:r>
    <w:sdt>
      <w:sdtPr>
        <w:alias w:val="CC_Noformat_Partikod"/>
        <w:tag w:val="CC_Noformat_Partikod"/>
        <w:id w:val="1471015553"/>
        <w:text/>
      </w:sdtPr>
      <w:sdtEndPr/>
      <w:sdtContent>
        <w:r w:rsidR="00B52DFF">
          <w:t>S</w:t>
        </w:r>
      </w:sdtContent>
    </w:sdt>
    <w:sdt>
      <w:sdtPr>
        <w:alias w:val="CC_Noformat_Partinummer"/>
        <w:tag w:val="CC_Noformat_Partinummer"/>
        <w:id w:val="-2014525982"/>
        <w:text/>
      </w:sdtPr>
      <w:sdtEndPr/>
      <w:sdtContent>
        <w:r w:rsidR="00B52DFF">
          <w:t>1377</w:t>
        </w:r>
      </w:sdtContent>
    </w:sdt>
  </w:p>
  <w:p w14:paraId="0E24ED75" w14:textId="77777777" w:rsidR="00262EA3" w:rsidRPr="008227B3" w:rsidRDefault="00274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4ED76" w14:textId="77777777" w:rsidR="00262EA3" w:rsidRPr="008227B3" w:rsidRDefault="00274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7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75D">
          <w:t>:3847</w:t>
        </w:r>
      </w:sdtContent>
    </w:sdt>
  </w:p>
  <w:p w14:paraId="0E24ED77" w14:textId="77777777" w:rsidR="00262EA3" w:rsidRDefault="00274352" w:rsidP="00E03A3D">
    <w:pPr>
      <w:pStyle w:val="Motionr"/>
    </w:pPr>
    <w:sdt>
      <w:sdtPr>
        <w:alias w:val="CC_Noformat_Avtext"/>
        <w:tag w:val="CC_Noformat_Avtext"/>
        <w:id w:val="-2020768203"/>
        <w:lock w:val="sdtContentLocked"/>
        <w15:appearance w15:val="hidden"/>
        <w:text/>
      </w:sdtPr>
      <w:sdtEndPr/>
      <w:sdtContent>
        <w:r w:rsidR="00BF375D">
          <w:t>av Jamal El-Haj m.fl. (S)</w:t>
        </w:r>
      </w:sdtContent>
    </w:sdt>
  </w:p>
  <w:sdt>
    <w:sdtPr>
      <w:alias w:val="CC_Noformat_Rubtext"/>
      <w:tag w:val="CC_Noformat_Rubtext"/>
      <w:id w:val="-218060500"/>
      <w:lock w:val="sdtLocked"/>
      <w:text/>
    </w:sdtPr>
    <w:sdtEndPr/>
    <w:sdtContent>
      <w:p w14:paraId="0E24ED78" w14:textId="77777777" w:rsidR="00262EA3" w:rsidRDefault="00B52DFF" w:rsidP="00283E0F">
        <w:pPr>
          <w:pStyle w:val="FSHRub2"/>
        </w:pPr>
        <w:r>
          <w:t>Klimatomställning och social hållbarhet</w:t>
        </w:r>
      </w:p>
    </w:sdtContent>
  </w:sdt>
  <w:sdt>
    <w:sdtPr>
      <w:alias w:val="CC_Boilerplate_3"/>
      <w:tag w:val="CC_Boilerplate_3"/>
      <w:id w:val="1606463544"/>
      <w:lock w:val="sdtContentLocked"/>
      <w15:appearance w15:val="hidden"/>
      <w:text w:multiLine="1"/>
    </w:sdtPr>
    <w:sdtEndPr/>
    <w:sdtContent>
      <w:p w14:paraId="0E24ED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2D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0F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3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0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C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5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54"/>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F3"/>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43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8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F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5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5D"/>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4ED51"/>
  <w15:chartTrackingRefBased/>
  <w15:docId w15:val="{8B9283BE-C587-438A-8C72-4E8D1A06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30C9D0CF240C8A004739FDD1D060A"/>
        <w:category>
          <w:name w:val="Allmänt"/>
          <w:gallery w:val="placeholder"/>
        </w:category>
        <w:types>
          <w:type w:val="bbPlcHdr"/>
        </w:types>
        <w:behaviors>
          <w:behavior w:val="content"/>
        </w:behaviors>
        <w:guid w:val="{B8BFFA2B-3889-4B62-AA38-1DFF54781C3B}"/>
      </w:docPartPr>
      <w:docPartBody>
        <w:p w:rsidR="009020CD" w:rsidRDefault="004A2896">
          <w:pPr>
            <w:pStyle w:val="B9A30C9D0CF240C8A004739FDD1D060A"/>
          </w:pPr>
          <w:r w:rsidRPr="005A0A93">
            <w:rPr>
              <w:rStyle w:val="Platshllartext"/>
            </w:rPr>
            <w:t>Förslag till riksdagsbeslut</w:t>
          </w:r>
        </w:p>
      </w:docPartBody>
    </w:docPart>
    <w:docPart>
      <w:docPartPr>
        <w:name w:val="7B29BF26B9DB485CB18B8E422B3EF9D0"/>
        <w:category>
          <w:name w:val="Allmänt"/>
          <w:gallery w:val="placeholder"/>
        </w:category>
        <w:types>
          <w:type w:val="bbPlcHdr"/>
        </w:types>
        <w:behaviors>
          <w:behavior w:val="content"/>
        </w:behaviors>
        <w:guid w:val="{0A9117E7-639D-4B84-91AB-DBF97BB27BD7}"/>
      </w:docPartPr>
      <w:docPartBody>
        <w:p w:rsidR="009020CD" w:rsidRDefault="004A2896">
          <w:pPr>
            <w:pStyle w:val="7B29BF26B9DB485CB18B8E422B3EF9D0"/>
          </w:pPr>
          <w:r w:rsidRPr="005A0A93">
            <w:rPr>
              <w:rStyle w:val="Platshllartext"/>
            </w:rPr>
            <w:t>Motivering</w:t>
          </w:r>
        </w:p>
      </w:docPartBody>
    </w:docPart>
    <w:docPart>
      <w:docPartPr>
        <w:name w:val="E7C98D16E2784EA28DC826BF6BDBE8E5"/>
        <w:category>
          <w:name w:val="Allmänt"/>
          <w:gallery w:val="placeholder"/>
        </w:category>
        <w:types>
          <w:type w:val="bbPlcHdr"/>
        </w:types>
        <w:behaviors>
          <w:behavior w:val="content"/>
        </w:behaviors>
        <w:guid w:val="{2F32F366-08CE-45A7-B1C5-504E0AA39448}"/>
      </w:docPartPr>
      <w:docPartBody>
        <w:p w:rsidR="009020CD" w:rsidRDefault="004A2896">
          <w:pPr>
            <w:pStyle w:val="E7C98D16E2784EA28DC826BF6BDBE8E5"/>
          </w:pPr>
          <w:r>
            <w:rPr>
              <w:rStyle w:val="Platshllartext"/>
            </w:rPr>
            <w:t xml:space="preserve"> </w:t>
          </w:r>
        </w:p>
      </w:docPartBody>
    </w:docPart>
    <w:docPart>
      <w:docPartPr>
        <w:name w:val="D513D5DEB5BC4942AB4F17BE5900394D"/>
        <w:category>
          <w:name w:val="Allmänt"/>
          <w:gallery w:val="placeholder"/>
        </w:category>
        <w:types>
          <w:type w:val="bbPlcHdr"/>
        </w:types>
        <w:behaviors>
          <w:behavior w:val="content"/>
        </w:behaviors>
        <w:guid w:val="{EA076F54-3146-4F7E-9331-2CF0CBC1B503}"/>
      </w:docPartPr>
      <w:docPartBody>
        <w:p w:rsidR="009020CD" w:rsidRDefault="004A2896">
          <w:pPr>
            <w:pStyle w:val="D513D5DEB5BC4942AB4F17BE5900394D"/>
          </w:pPr>
          <w:r>
            <w:t xml:space="preserve"> </w:t>
          </w:r>
        </w:p>
      </w:docPartBody>
    </w:docPart>
    <w:docPart>
      <w:docPartPr>
        <w:name w:val="CE0036945719435A874DE8DA352FD07D"/>
        <w:category>
          <w:name w:val="Allmänt"/>
          <w:gallery w:val="placeholder"/>
        </w:category>
        <w:types>
          <w:type w:val="bbPlcHdr"/>
        </w:types>
        <w:behaviors>
          <w:behavior w:val="content"/>
        </w:behaviors>
        <w:guid w:val="{24883C6A-71F4-442A-94B6-0E4816CC1D17}"/>
      </w:docPartPr>
      <w:docPartBody>
        <w:p w:rsidR="00772387" w:rsidRDefault="0077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96"/>
    <w:rsid w:val="004A2896"/>
    <w:rsid w:val="00772387"/>
    <w:rsid w:val="00902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A30C9D0CF240C8A004739FDD1D060A">
    <w:name w:val="B9A30C9D0CF240C8A004739FDD1D060A"/>
  </w:style>
  <w:style w:type="paragraph" w:customStyle="1" w:styleId="7B29BF26B9DB485CB18B8E422B3EF9D0">
    <w:name w:val="7B29BF26B9DB485CB18B8E422B3EF9D0"/>
  </w:style>
  <w:style w:type="paragraph" w:customStyle="1" w:styleId="E7C98D16E2784EA28DC826BF6BDBE8E5">
    <w:name w:val="E7C98D16E2784EA28DC826BF6BDBE8E5"/>
  </w:style>
  <w:style w:type="paragraph" w:customStyle="1" w:styleId="D513D5DEB5BC4942AB4F17BE5900394D">
    <w:name w:val="D513D5DEB5BC4942AB4F17BE5900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A1944-E50F-4D70-B189-36B66070AB9F}"/>
</file>

<file path=customXml/itemProps2.xml><?xml version="1.0" encoding="utf-8"?>
<ds:datastoreItem xmlns:ds="http://schemas.openxmlformats.org/officeDocument/2006/customXml" ds:itemID="{AE2817F3-A01C-46F8-86B8-983C6848FAA8}"/>
</file>

<file path=customXml/itemProps3.xml><?xml version="1.0" encoding="utf-8"?>
<ds:datastoreItem xmlns:ds="http://schemas.openxmlformats.org/officeDocument/2006/customXml" ds:itemID="{F815DCA5-BD12-4044-ADE1-1C22CAF50BD6}"/>
</file>

<file path=docProps/app.xml><?xml version="1.0" encoding="utf-8"?>
<Properties xmlns="http://schemas.openxmlformats.org/officeDocument/2006/extended-properties" xmlns:vt="http://schemas.openxmlformats.org/officeDocument/2006/docPropsVTypes">
  <Template>Normal</Template>
  <TotalTime>16</TotalTime>
  <Pages>2</Pages>
  <Words>277</Words>
  <Characters>1812</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S1377 Klimatomställning och social hållbarhet</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