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BDD" w:rsidRPr="00F33F4C" w:rsidRDefault="00EA0BDD">
      <w:pPr>
        <w:pStyle w:val="Hemstlrubrik"/>
        <w:shd w:val="clear" w:color="000000" w:fill="auto"/>
      </w:pPr>
      <w:r w:rsidRPr="00F33F4C">
        <w:t>Förslag till riksdagsbeslut</w:t>
      </w:r>
    </w:p>
    <w:p w:rsidR="00EA0BDD" w:rsidRPr="00F33F4C" w:rsidRDefault="00EA0BDD">
      <w:pPr>
        <w:pStyle w:val="Hemstlatt"/>
        <w:numPr>
          <w:ilvl w:val="0"/>
          <w:numId w:val="1"/>
        </w:numPr>
        <w:shd w:val="clear" w:color="000000" w:fill="auto"/>
      </w:pPr>
      <w:r w:rsidRPr="00F33F4C">
        <w:t>Riksdagen anvisar med följande ändringar i fö</w:t>
      </w:r>
      <w:r w:rsidRPr="00F33F4C">
        <w:t>r</w:t>
      </w:r>
      <w:r w:rsidRPr="00F33F4C">
        <w:t>hållande till regeringens förslag anslagen under utgiftsområde 6 Försvar och samhällets krisberedskap enligt uppställning: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9"/>
        <w:gridCol w:w="3071"/>
        <w:gridCol w:w="1236"/>
        <w:gridCol w:w="1037"/>
      </w:tblGrid>
      <w:tr w:rsidR="00000000" w:rsidRPr="00F33F4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Anslag</w:t>
            </w:r>
          </w:p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center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Regeringens</w:t>
            </w:r>
          </w:p>
          <w:p w:rsidR="00EA0BDD" w:rsidRPr="00F33F4C" w:rsidRDefault="00EA0BDD">
            <w:pPr>
              <w:pStyle w:val="Normaltindrag"/>
              <w:shd w:val="clear" w:color="000000" w:fill="auto"/>
              <w:jc w:val="center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förslag (tkr)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center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Förändring</w:t>
            </w:r>
          </w:p>
          <w:p w:rsidR="00EA0BDD" w:rsidRPr="00F33F4C" w:rsidRDefault="00EA0BDD">
            <w:pPr>
              <w:pStyle w:val="Normaltindrag"/>
              <w:shd w:val="clear" w:color="000000" w:fill="auto"/>
              <w:jc w:val="center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(tkr)</w:t>
            </w:r>
          </w:p>
        </w:tc>
      </w:tr>
      <w:tr w:rsidR="00000000" w:rsidRPr="00F33F4C">
        <w:tc>
          <w:tcPr>
            <w:tcW w:w="0" w:type="auto"/>
            <w:tcBorders>
              <w:top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Förbandsverksamhet och beredskap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19 866 051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130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1:2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Fredsfrämjande förbandsinsatser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2 480 000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–641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1:3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Anskaffning av materiel och anläggningar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8 802 340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–200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1:5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Forskning och teknikutveckling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979 271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–500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1:8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Försvarets radioanstalt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644 522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–20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1:9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Totalförsvarets forskningsinstitut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60 361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–60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1:10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Stöd till frivilliga organisationer inom totalförsvaret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68 211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20</w:t>
            </w:r>
          </w:p>
        </w:tc>
      </w:tr>
      <w:tr w:rsidR="00000000" w:rsidRPr="00F33F4C"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1:12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Internationella materielsamarbeten, ind</w:t>
            </w:r>
            <w:r w:rsidRPr="00F33F4C">
              <w:rPr>
                <w:sz w:val="16"/>
                <w:szCs w:val="16"/>
              </w:rPr>
              <w:t>u</w:t>
            </w:r>
            <w:r w:rsidRPr="00F33F4C">
              <w:rPr>
                <w:sz w:val="16"/>
                <w:szCs w:val="16"/>
              </w:rPr>
              <w:t>strifrågor och exportstöd m.m.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105 438</w:t>
            </w:r>
          </w:p>
        </w:tc>
        <w:tc>
          <w:tcPr>
            <w:tcW w:w="0" w:type="auto"/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  <w:r w:rsidRPr="00F33F4C">
              <w:rPr>
                <w:sz w:val="16"/>
                <w:szCs w:val="16"/>
              </w:rPr>
              <w:t>–30</w:t>
            </w:r>
          </w:p>
        </w:tc>
      </w:tr>
      <w:tr w:rsidR="00000000" w:rsidRPr="00F33F4C">
        <w:tc>
          <w:tcPr>
            <w:tcW w:w="0" w:type="auto"/>
            <w:tcBorders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ind w:firstLine="0"/>
              <w:jc w:val="left"/>
              <w:rPr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Summa utgiftsområdet: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A0BDD" w:rsidRPr="00F33F4C" w:rsidRDefault="00EA0BDD">
            <w:pPr>
              <w:pStyle w:val="Normaltindrag"/>
              <w:shd w:val="clear" w:color="000000" w:fill="auto"/>
              <w:jc w:val="right"/>
              <w:rPr>
                <w:b/>
                <w:sz w:val="16"/>
                <w:szCs w:val="16"/>
              </w:rPr>
            </w:pPr>
            <w:r w:rsidRPr="00F33F4C">
              <w:rPr>
                <w:b/>
                <w:sz w:val="16"/>
                <w:szCs w:val="16"/>
              </w:rPr>
              <w:t>–1 301</w:t>
            </w:r>
          </w:p>
        </w:tc>
      </w:tr>
    </w:tbl>
    <w:p w:rsidR="00EA0BDD" w:rsidRPr="00F33F4C" w:rsidRDefault="00EA0BDD">
      <w:pPr>
        <w:pStyle w:val="Hemstlatt"/>
        <w:numPr>
          <w:ilvl w:val="0"/>
          <w:numId w:val="1"/>
        </w:numPr>
        <w:shd w:val="clear" w:color="000000" w:fill="auto"/>
      </w:pPr>
      <w:r w:rsidRPr="00F33F4C">
        <w:t>Riksdagen tillkännager för regeringen som sin mening vad som anförs i motionen om att regeringen bör specificera samtliga utgift</w:t>
      </w:r>
      <w:r w:rsidRPr="00F33F4C">
        <w:t>s</w:t>
      </w:r>
      <w:r w:rsidRPr="00F33F4C">
        <w:t>poster i utgiftsområde 6 i kronor.</w:t>
      </w:r>
    </w:p>
    <w:p w:rsidR="00EA0BDD" w:rsidRPr="00F33F4C" w:rsidRDefault="00EA0BDD">
      <w:pPr>
        <w:pStyle w:val="Rubrik1"/>
        <w:shd w:val="clear" w:color="000000" w:fill="auto"/>
      </w:pPr>
      <w:r w:rsidRPr="00F33F4C">
        <w:br w:type="page"/>
      </w:r>
      <w:r w:rsidRPr="00F33F4C">
        <w:lastRenderedPageBreak/>
        <w:t>Inledning</w:t>
      </w:r>
    </w:p>
    <w:p w:rsidR="00EA0BDD" w:rsidRPr="00F33F4C" w:rsidRDefault="00EA0BDD">
      <w:pPr>
        <w:shd w:val="clear" w:color="000000" w:fill="auto"/>
      </w:pPr>
      <w:r w:rsidRPr="00F33F4C">
        <w:t>Försvarets ekonomi är i obalans, och det finns brister i den interna styrningen och kontrollen hos Försvarsmakten. Det finns även en obalans mellan plan</w:t>
      </w:r>
      <w:r w:rsidRPr="00F33F4C">
        <w:t>e</w:t>
      </w:r>
      <w:r w:rsidRPr="00F33F4C">
        <w:t>ring och uppföljning av verksamheten, vilket allvarligt påverkar försvarets förmåga att verka här och nu samt att säkra den framtida territoriella säkerh</w:t>
      </w:r>
      <w:r w:rsidRPr="00F33F4C">
        <w:t>e</w:t>
      </w:r>
      <w:r w:rsidRPr="00F33F4C">
        <w:t>ten.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Vänsterpartiet avvisar regeringens förslag på utökade resurser till intern</w:t>
      </w:r>
      <w:r w:rsidRPr="00F33F4C">
        <w:t>a</w:t>
      </w:r>
      <w:r w:rsidRPr="00F33F4C">
        <w:t>tionella insatser. Likaså avvisas satsningen på SAC-samarbetet. Vänsterpart</w:t>
      </w:r>
      <w:r w:rsidRPr="00F33F4C">
        <w:t>i</w:t>
      </w:r>
      <w:r w:rsidRPr="00F33F4C">
        <w:t>et vill säkra och förstärka det nationella försvaret och föreslår därför en sat</w:t>
      </w:r>
      <w:r w:rsidRPr="00F33F4C">
        <w:t>s</w:t>
      </w:r>
      <w:r w:rsidRPr="00F33F4C">
        <w:t>ning på den nationella skyddsstyrkan. Vi vill även satsa på ett utökat arbete med jämställdhets- och diskrimineringsfrågor.</w:t>
      </w:r>
    </w:p>
    <w:p w:rsidR="00EA0BDD" w:rsidRPr="00F33F4C" w:rsidRDefault="00EA0BDD">
      <w:pPr>
        <w:pStyle w:val="Normaltindrag"/>
        <w:shd w:val="clear" w:color="000000" w:fill="auto"/>
        <w:rPr>
          <w:color w:val="000000"/>
          <w:szCs w:val="24"/>
        </w:rPr>
      </w:pPr>
      <w:r w:rsidRPr="00F33F4C">
        <w:t>Vidare avslår vi alla anslag för främjandet av svensk vapenexport samt stöd till Europeiska försvarsbyrån (Eda). I avvaktan på ett nytt beslut angåe</w:t>
      </w:r>
      <w:r w:rsidRPr="00F33F4C">
        <w:t>n</w:t>
      </w:r>
      <w:r w:rsidRPr="00F33F4C">
        <w:t xml:space="preserve">de signalspaning </w:t>
      </w:r>
      <w:r w:rsidRPr="00F33F4C">
        <w:rPr>
          <w:color w:val="000000"/>
          <w:szCs w:val="24"/>
        </w:rPr>
        <w:t>i försvarsunderrättelseverksamhet avslår vi regeringens förslag på utökade resurser för Försvarets radioanstalt.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Vänsterpartiet avser att återkomma och utveckla vår syn på försvars- och säkerhetspolitiken i samband med regeringens aviserade proposition våren 2009.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1:1 Förbandsverksamhet och beredskap</w:t>
      </w:r>
    </w:p>
    <w:p w:rsidR="00EA0BDD" w:rsidRPr="00F33F4C" w:rsidRDefault="00EA0BDD">
      <w:pPr>
        <w:pStyle w:val="Normaltindrag"/>
        <w:shd w:val="clear" w:color="000000" w:fill="auto"/>
        <w:ind w:firstLine="0"/>
      </w:pPr>
      <w:r w:rsidRPr="00F33F4C">
        <w:t>Underrepresentationen av kvinnor i Försvarsmakten är ett problem. Vänste</w:t>
      </w:r>
      <w:r w:rsidRPr="00F33F4C">
        <w:t>r</w:t>
      </w:r>
      <w:r w:rsidRPr="00F33F4C">
        <w:t>partiet anser att målet bör vara minst 40 procent kvinnor bland de anställda. Även de trakasserier och den diskriminering som HBT-personer och personer med annan etnisk bakgrund än svensk utsätts för är ett stort problem. Därför föreslår Vänsterpartiet en satsning på 50 miljoner kronor 2009 till det påg</w:t>
      </w:r>
      <w:r w:rsidRPr="00F33F4C">
        <w:t>å</w:t>
      </w:r>
      <w:r w:rsidRPr="00F33F4C">
        <w:t>ende arbetet för ökad jämställdhet och mot diskriminering inom Försvarsma</w:t>
      </w:r>
      <w:r w:rsidRPr="00F33F4C">
        <w:t>k</w:t>
      </w:r>
      <w:r w:rsidRPr="00F33F4C">
        <w:t>ten.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De utökade internationella insatserna kräver även ökad kunskap på alla n</w:t>
      </w:r>
      <w:r w:rsidRPr="00F33F4C">
        <w:t>i</w:t>
      </w:r>
      <w:r w:rsidRPr="00F33F4C">
        <w:t>våer om genderfrågor och FN:s resolution 1325 om kvinnors säkerhet. Sat</w:t>
      </w:r>
      <w:r w:rsidRPr="00F33F4C">
        <w:t>s</w:t>
      </w:r>
      <w:r w:rsidRPr="00F33F4C">
        <w:t>ningen på 50 miljoner kronor bör även täcka en utökad utbildning i ämnet för soldater som tränas för internationell tjänst.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Vänsterpartiet vill säkra och förstärka det nationella försvaret och föreslår därför ökat anslag på 80 miljoner kronor till Hemvärnet, den nationella skyddsstyrkan.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Vidare står Vänsterpartiet fast vid sitt beslut att Sverige inte bör delta i Strategic Airlift Interim Solution, Salis och Strategic Airlift Capability (SAC).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1:2 Fredsfrämjande förbandsinsatser</w:t>
      </w:r>
    </w:p>
    <w:p w:rsidR="00EA0BDD" w:rsidRPr="00F33F4C" w:rsidRDefault="00EA0BDD">
      <w:pPr>
        <w:shd w:val="clear" w:color="000000" w:fill="auto"/>
      </w:pPr>
      <w:r w:rsidRPr="00F33F4C">
        <w:t>Regeringen föreslår att resurserna till internationella insatser ska öka med 130 miljoner kronor 2009. Detta förslag avvisar Vänsterpartiet. I stället för att utöka våra internationella insatser bör vi avveckla exempelvis vårt EU-styrda samarbete, säga nej till en ny beredskapsperiod för NBG 2011 samt dra til</w:t>
      </w:r>
      <w:r w:rsidRPr="00F33F4C">
        <w:t>l</w:t>
      </w:r>
      <w:r w:rsidRPr="00F33F4C">
        <w:t xml:space="preserve">baka våra trupper från Afghanistan. Vänsterpartiet föreslår en nedskärning på 641 miljoner kronor 2009 under utgiftsområde 1:2. 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Eftersom majoriteten av kostnaderna under utgiftsområde 6 inte är specif</w:t>
      </w:r>
      <w:r w:rsidRPr="00F33F4C">
        <w:t>i</w:t>
      </w:r>
      <w:r w:rsidRPr="00F33F4C">
        <w:t>cerade är det omöjligt att komma med exakta siffror i motionen. Vänsterpart</w:t>
      </w:r>
      <w:r w:rsidRPr="00F33F4C">
        <w:t>i</w:t>
      </w:r>
      <w:r w:rsidRPr="00F33F4C">
        <w:t>et anser att det ska vara möjligt att härleda utgiftsposterna. Detta bör riksd</w:t>
      </w:r>
      <w:r w:rsidRPr="00F33F4C">
        <w:t>a</w:t>
      </w:r>
      <w:r w:rsidRPr="00F33F4C">
        <w:t>gen som sin mening ge regeringen till känna.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1:3 Anskaffning av materiel och anläggningar</w:t>
      </w:r>
    </w:p>
    <w:p w:rsidR="00EA0BDD" w:rsidRPr="00F33F4C" w:rsidRDefault="00EA0BDD">
      <w:pPr>
        <w:pStyle w:val="Normaltindrag"/>
        <w:shd w:val="clear" w:color="000000" w:fill="auto"/>
        <w:ind w:firstLine="0"/>
      </w:pPr>
      <w:r w:rsidRPr="00F33F4C">
        <w:t>Vänsterpartiet ställer sig bakom regeringens neddragningar på 266,3 miljoner kronor 2009 och 603,6 miljoner kronor fr.o.m. 2010 inom Försvarsmaktens materielbudget. Vi anser dock att större neddragningar kan göras. Vänsterpa</w:t>
      </w:r>
      <w:r w:rsidRPr="00F33F4C">
        <w:t>r</w:t>
      </w:r>
      <w:r w:rsidRPr="00F33F4C">
        <w:t>tiet förordar Försvarsberedningens förslag på en kraftig reducering inom JAS Gripen-programmet. Vi anser att 200 miljoner kan minskas under anslag 1:3 inom projekten JAS 39 Gripen, SAC-samarbetet samt taktisk obemannad flygfarkost (TUAV).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1:4 Vidmakthållande, avveckling m.m. av materiel och anläggningar</w:t>
      </w:r>
    </w:p>
    <w:p w:rsidR="00EA0BDD" w:rsidRPr="00F33F4C" w:rsidRDefault="00EA0BDD">
      <w:pPr>
        <w:shd w:val="clear" w:color="000000" w:fill="auto"/>
      </w:pPr>
      <w:r w:rsidRPr="00F33F4C">
        <w:t>Anslaget används bl.a. för kostnader för Europeiska försvarsbyrån (Eda) och för det säkerhetsfrämjande samarbetet med andra länder samt till åtgärder för att främja den i Sverige verksamma försvarsindustrins exportverksamhet. Vänsterpartiet anser att Sverige bör lämna Edasamarbetet och att staten inte bör stödja försvarsmaterielexport.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1:5 Forskning och teknikutveckling</w:t>
      </w:r>
    </w:p>
    <w:p w:rsidR="00EA0BDD" w:rsidRPr="00F33F4C" w:rsidRDefault="00EA0BDD">
      <w:pPr>
        <w:shd w:val="clear" w:color="000000" w:fill="auto"/>
        <w:autoSpaceDE w:val="0"/>
        <w:autoSpaceDN w:val="0"/>
        <w:adjustRightInd w:val="0"/>
      </w:pPr>
      <w:r w:rsidRPr="00F33F4C">
        <w:t>Inom detta anslag finansieras bland annat Sveriges kostnader för det natione</w:t>
      </w:r>
      <w:r w:rsidRPr="00F33F4C">
        <w:t>l</w:t>
      </w:r>
      <w:r w:rsidRPr="00F33F4C">
        <w:t>la flygtekniska forskningsprogrammet (NFFP) och forsknings- och utvec</w:t>
      </w:r>
      <w:r w:rsidRPr="00F33F4C">
        <w:t>k</w:t>
      </w:r>
      <w:r w:rsidRPr="00F33F4C">
        <w:t>lingsverksamhet som genomförs inom ramen för Eda. Vänsterpartiet föreslår en neddragning på 500 miljoner kronor under utgiftsområde 1:5.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1:6 Pliktverket</w:t>
      </w:r>
    </w:p>
    <w:p w:rsidR="00EA0BDD" w:rsidRPr="00F33F4C" w:rsidRDefault="00EA0BDD">
      <w:pPr>
        <w:shd w:val="clear" w:color="000000" w:fill="auto"/>
      </w:pPr>
      <w:r w:rsidRPr="00F33F4C">
        <w:t>Eftersom en parlamentariskt tillsatt utredning pågår om totalförsvarsplikten, hur den ska organiseras, hur personalförsörjningen ska säkras, utbildning</w:t>
      </w:r>
      <w:r w:rsidRPr="00F33F4C">
        <w:t>s</w:t>
      </w:r>
      <w:r w:rsidRPr="00F33F4C">
        <w:t>längd m.m. avstår vi från att i dagsläget ta ställning till den föreslagna budg</w:t>
      </w:r>
      <w:r w:rsidRPr="00F33F4C">
        <w:t>e</w:t>
      </w:r>
      <w:r w:rsidRPr="00F33F4C">
        <w:t>ten för Pliktverket.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1:7 Officersutbildning m.m.</w:t>
      </w:r>
    </w:p>
    <w:p w:rsidR="00EA0BDD" w:rsidRPr="00F33F4C" w:rsidRDefault="00EA0BDD">
      <w:pPr>
        <w:shd w:val="clear" w:color="000000" w:fill="auto"/>
      </w:pPr>
      <w:r w:rsidRPr="00F33F4C">
        <w:t>Under anslaget till officersutbildning finansieras även kurser inom ramen för Partnerskap för fred (PFF). Vänsterpartiet motsätter sig detta samarbete. E</w:t>
      </w:r>
      <w:r w:rsidRPr="00F33F4C">
        <w:t>f</w:t>
      </w:r>
      <w:r w:rsidRPr="00F33F4C">
        <w:t>tersom vi ser den framtida personalförsörjningen inom Försvarsmakten som viktigt vill vi i stället se en satsning på jämställdhetsarbetet samt en utökad genderutbildning och utbildning i FN:s resolution 1325 i officersutbildningen.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1:8 Försvarets radioanstalt</w:t>
      </w:r>
    </w:p>
    <w:p w:rsidR="00EA0BDD" w:rsidRPr="00F33F4C" w:rsidRDefault="00EA0BDD">
      <w:pPr>
        <w:pStyle w:val="Normaltindrag"/>
        <w:shd w:val="clear" w:color="000000" w:fill="auto"/>
        <w:ind w:firstLine="0"/>
        <w:rPr>
          <w:color w:val="000000"/>
          <w:szCs w:val="24"/>
        </w:rPr>
      </w:pPr>
      <w:r w:rsidRPr="00F33F4C">
        <w:t>Regeringen föreslår en ökad budget för Försvarets radioanstalt med anledning av lag (2008:717) om signalspaning i försvarsunderrättelseverksamhet. Fö</w:t>
      </w:r>
      <w:r w:rsidRPr="00F33F4C">
        <w:t>r</w:t>
      </w:r>
      <w:r w:rsidRPr="00F33F4C">
        <w:t>slaget innebär en ökning på 20 miljoner kronor 2009, 44 miljoner kronor 2010 och 66 miljoner kronor fr.o.m. 2011. Vänsterpartiet föreslår i motionen Signalspaning (2008/09:Fö257) att en parlamentarisk utredning bör tillsä</w:t>
      </w:r>
      <w:r w:rsidRPr="00F33F4C">
        <w:t>t</w:t>
      </w:r>
      <w:r w:rsidRPr="00F33F4C">
        <w:t xml:space="preserve">tas. I avvaktan på ett nytt beslut angående signalspaning </w:t>
      </w:r>
      <w:r w:rsidRPr="00F33F4C">
        <w:rPr>
          <w:color w:val="000000"/>
          <w:szCs w:val="24"/>
        </w:rPr>
        <w:t>i försvarsunderrättels</w:t>
      </w:r>
      <w:r w:rsidRPr="00F33F4C">
        <w:rPr>
          <w:color w:val="000000"/>
          <w:szCs w:val="24"/>
        </w:rPr>
        <w:t>e</w:t>
      </w:r>
      <w:r w:rsidRPr="00F33F4C">
        <w:rPr>
          <w:color w:val="000000"/>
          <w:szCs w:val="24"/>
        </w:rPr>
        <w:t>verksamhet avslår vi regeringens förslag på utökade resurser för Försvarets radioanstalt.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1:9 Totalförsvarets forskningsinstitut</w:t>
      </w:r>
    </w:p>
    <w:p w:rsidR="00EA0BDD" w:rsidRPr="00F33F4C" w:rsidRDefault="00EA0BDD">
      <w:pPr>
        <w:shd w:val="clear" w:color="000000" w:fill="auto"/>
      </w:pPr>
      <w:r w:rsidRPr="00F33F4C">
        <w:t>Vänsterpartiet är för en mycket restriktiv vapenexport och menar att den inte ska skattesubventioneras. Anslag 1:9 innefattar bl.a. finansiering av åtgärder för att främja den svenska försvarsindustrins exportverksamhet. Vänsterpart</w:t>
      </w:r>
      <w:r w:rsidRPr="00F33F4C">
        <w:t>i</w:t>
      </w:r>
      <w:r w:rsidRPr="00F33F4C">
        <w:t>et förslår därför en besparing på området med 61 miljoner kronor 2009.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1:10 Stöd till frivilliga försvarsorganisationer inom totalförsvaret</w:t>
      </w:r>
    </w:p>
    <w:p w:rsidR="00EA0BDD" w:rsidRPr="00F33F4C" w:rsidRDefault="00EA0BDD">
      <w:pPr>
        <w:shd w:val="clear" w:color="000000" w:fill="auto"/>
      </w:pPr>
      <w:r w:rsidRPr="00F33F4C">
        <w:t>Vänsterpartiet föreslår ett ökat stöd till frivilliga försvarsorganisationer inom totalförsvaret med 20 miljoner kronor.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1:12 Internationella materielsamarbeten, industrifrågor och exportstöd m.m.</w:t>
      </w:r>
    </w:p>
    <w:p w:rsidR="00EA0BDD" w:rsidRPr="00F33F4C" w:rsidRDefault="00EA0BDD">
      <w:pPr>
        <w:shd w:val="clear" w:color="000000" w:fill="auto"/>
      </w:pPr>
      <w:r w:rsidRPr="00F33F4C">
        <w:t>Även inom anslag 1:12 finns ekonomiska stöd till vapenexport. Vänsterpartiet föreslår därför en nedskärning på 30 miljoner kronor 2009.</w:t>
      </w:r>
    </w:p>
    <w:p w:rsidR="00EA0BDD" w:rsidRPr="00F33F4C" w:rsidRDefault="00EA0BDD">
      <w:pPr>
        <w:pStyle w:val="Rubrik1"/>
        <w:shd w:val="clear" w:color="000000" w:fill="auto"/>
      </w:pPr>
      <w:r w:rsidRPr="00F33F4C">
        <w:t>2:1 Kustbevakning, 2:4 Krisberedskap och 2:7 Myndigheten för samhällsskydd och beredskap</w:t>
      </w:r>
    </w:p>
    <w:p w:rsidR="00EA0BDD" w:rsidRPr="00F33F4C" w:rsidRDefault="00EA0BDD">
      <w:pPr>
        <w:shd w:val="clear" w:color="000000" w:fill="auto"/>
      </w:pPr>
      <w:r w:rsidRPr="00F33F4C">
        <w:t>Vänsterpartiet anser att Kustbevakningen och krisberedskapen fyller en viktig funktion i samhället. Dess verksamhetsansvar kommer att utökas i framtiden. Vänsterpartiet avser att återkomma med förslag inom dessa områden i sa</w:t>
      </w:r>
      <w:r w:rsidRPr="00F33F4C">
        <w:t>m</w:t>
      </w:r>
      <w:r w:rsidRPr="00F33F4C">
        <w:t>band med försvarspropositionen.</w:t>
      </w:r>
    </w:p>
    <w:p w:rsidR="00EA0BDD" w:rsidRPr="00F33F4C" w:rsidRDefault="00EA0BDD">
      <w:pPr>
        <w:pStyle w:val="Normaltindrag"/>
        <w:shd w:val="clear" w:color="000000" w:fill="auto"/>
      </w:pPr>
      <w:r w:rsidRPr="00F33F4C">
        <w:t>Myndigheten för samhällsskydd och beredskap är en ny myndighet efter sammanslagningar. Det kan vara nödvändigt med en förstärkning till myndi</w:t>
      </w:r>
      <w:r w:rsidRPr="00F33F4C">
        <w:t>g</w:t>
      </w:r>
      <w:r w:rsidRPr="00F33F4C">
        <w:t>heten eftersom det nya uppdraget att minska risken för och konsekvenserna av allvarliga skador, kriser och olyckor i dagsläget är ett mycket brett up</w:t>
      </w:r>
      <w:r w:rsidRPr="00F33F4C">
        <w:t>p</w:t>
      </w:r>
      <w:r w:rsidRPr="00F33F4C">
        <w:t>drag. Till detta kommer även att medverka till att minska lidande vid allvarl</w:t>
      </w:r>
      <w:r w:rsidRPr="00F33F4C">
        <w:t>i</w:t>
      </w:r>
      <w:r w:rsidRPr="00F33F4C">
        <w:t>ga olyckor och katastrofer i andra länder. Vänsterpartiet avser även här att återkomma i samband med den kommande försvarspropositionen.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3F4C">
        <w:trPr>
          <w:cantSplit/>
        </w:trPr>
        <w:tc>
          <w:tcPr>
            <w:tcW w:w="3046" w:type="dxa"/>
          </w:tcPr>
          <w:p w:rsidR="00EA0BDD" w:rsidRPr="00F33F4C" w:rsidRDefault="00EA0BDD">
            <w:pPr>
              <w:pStyle w:val="UnderskriftDatum"/>
              <w:shd w:val="clear" w:color="000000" w:fill="auto"/>
              <w:spacing w:before="240"/>
            </w:pPr>
            <w:r w:rsidRPr="00F33F4C">
              <w:t>Stockholm den 3 oktober 2008</w:t>
            </w:r>
          </w:p>
        </w:tc>
        <w:tc>
          <w:tcPr>
            <w:tcW w:w="3047" w:type="dxa"/>
          </w:tcPr>
          <w:p w:rsidR="00EA0BDD" w:rsidRPr="00F33F4C" w:rsidRDefault="00EA0BD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33F4C">
        <w:trPr>
          <w:cantSplit/>
        </w:trPr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Lars Ohly (v)</w:t>
            </w:r>
          </w:p>
        </w:tc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</w:p>
        </w:tc>
      </w:tr>
      <w:tr w:rsidR="00000000" w:rsidRPr="00F33F4C">
        <w:trPr>
          <w:cantSplit/>
        </w:trPr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Marianne Berg (v)</w:t>
            </w:r>
          </w:p>
        </w:tc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Jacob Johnson (v)</w:t>
            </w:r>
          </w:p>
        </w:tc>
      </w:tr>
      <w:tr w:rsidR="00000000" w:rsidRPr="00F33F4C">
        <w:trPr>
          <w:cantSplit/>
        </w:trPr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Hans Linde (v)</w:t>
            </w:r>
          </w:p>
        </w:tc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Elina Linna (v)</w:t>
            </w:r>
          </w:p>
        </w:tc>
      </w:tr>
      <w:tr w:rsidR="00000000" w:rsidRPr="00F33F4C">
        <w:trPr>
          <w:cantSplit/>
        </w:trPr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Alice Åström (v)</w:t>
            </w:r>
          </w:p>
        </w:tc>
        <w:tc>
          <w:tcPr>
            <w:tcW w:w="3046" w:type="dxa"/>
          </w:tcPr>
          <w:p w:rsidR="00EA0BDD" w:rsidRPr="00F33F4C" w:rsidRDefault="00EA0BDD">
            <w:pPr>
              <w:pStyle w:val="Underskrifter"/>
              <w:shd w:val="clear" w:color="000000" w:fill="auto"/>
            </w:pPr>
            <w:r w:rsidRPr="00F33F4C">
              <w:t>Gunilla Wahlén (v)</w:t>
            </w:r>
          </w:p>
        </w:tc>
      </w:tr>
    </w:tbl>
    <w:p w:rsidR="00EA0BDD" w:rsidRPr="00F33F4C" w:rsidRDefault="00EA0BDD">
      <w:pPr>
        <w:pStyle w:val="Normaltindrag"/>
        <w:shd w:val="clear" w:color="000000" w:fill="auto"/>
      </w:pPr>
    </w:p>
    <w:sectPr w:rsidR="00EA0BDD" w:rsidRPr="00F33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BDD" w:rsidRPr="00F33F4C" w:rsidRDefault="00EA0BDD">
      <w:r w:rsidRPr="00F33F4C">
        <w:separator/>
      </w:r>
    </w:p>
  </w:endnote>
  <w:endnote w:type="continuationSeparator" w:id="0">
    <w:p w:rsidR="00EA0BDD" w:rsidRPr="00F33F4C" w:rsidRDefault="00EA0BDD">
      <w:r w:rsidRPr="00F33F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F33F4C">
    <w:pPr>
      <w:pStyle w:val="Sidfot"/>
    </w:pPr>
    <w:r w:rsidRPr="00F33F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31851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BDD" w:rsidRDefault="00EA0B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0BDD" w:rsidRDefault="00EA0B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F33F4C">
    <w:pPr>
      <w:pStyle w:val="Sidfot"/>
    </w:pPr>
    <w:r w:rsidRPr="00F33F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07171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BDD" w:rsidRDefault="00EA0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0BDD" w:rsidRDefault="00EA0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F33F4C">
    <w:pPr>
      <w:pStyle w:val="Sidfot"/>
    </w:pPr>
    <w:r w:rsidRPr="00F33F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822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BDD" w:rsidRDefault="00EA0B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0BDD" w:rsidRDefault="00EA0B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BDD" w:rsidRPr="00F33F4C" w:rsidRDefault="00EA0BDD">
      <w:r w:rsidRPr="00F33F4C">
        <w:separator/>
      </w:r>
    </w:p>
  </w:footnote>
  <w:footnote w:type="continuationSeparator" w:id="0">
    <w:p w:rsidR="00EA0BDD" w:rsidRPr="00F33F4C" w:rsidRDefault="00EA0BDD">
      <w:r w:rsidRPr="00F33F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F33F4C">
    <w:pPr>
      <w:pStyle w:val="Sidhuvud"/>
    </w:pPr>
    <w:r w:rsidRPr="00F33F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4948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BDD" w:rsidRDefault="00EA0B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0BDD" w:rsidRDefault="00EA0B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F33F4C">
    <w:pPr>
      <w:pStyle w:val="Sidhuvud"/>
    </w:pPr>
    <w:r w:rsidRPr="00F33F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7925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0BDD" w:rsidRDefault="00EA0B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0BDD" w:rsidRDefault="00EA0B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0BDD" w:rsidRPr="00F33F4C" w:rsidRDefault="00EA0BDD">
    <w:pPr>
      <w:pStyle w:val="FSHNormal"/>
      <w:tabs>
        <w:tab w:val="right" w:pos="5840"/>
      </w:tabs>
    </w:pPr>
    <w:r w:rsidRPr="00F33F4C">
      <w:br/>
    </w:r>
    <w:r w:rsidRPr="00F33F4C">
      <w:fldChar w:fldCharType="begin" w:fldLock="1"/>
    </w:r>
    <w:r w:rsidRPr="00F33F4C">
      <w:instrText xml:space="preserve"> DOCPROPERTY</w:instrText>
    </w:r>
    <w:r w:rsidRPr="00F33F4C">
      <w:rPr>
        <w:sz w:val="18"/>
      </w:rPr>
      <w:instrText xml:space="preserve"> "YearUser" *\charformat </w:instrText>
    </w:r>
    <w:r w:rsidRPr="00F33F4C">
      <w:fldChar w:fldCharType="separate"/>
    </w:r>
    <w:r w:rsidRPr="00F33F4C">
      <w:t>2008/09</w:t>
    </w:r>
    <w:r w:rsidRPr="00F33F4C">
      <w:fldChar w:fldCharType="end"/>
    </w:r>
    <w:r w:rsidRPr="00F33F4C">
      <w:t xml:space="preserve"> </w:t>
    </w:r>
    <w:r w:rsidRPr="00F33F4C">
      <w:tab/>
      <w:t xml:space="preserve">mnr: </w:t>
    </w:r>
    <w:r w:rsidRPr="00F33F4C">
      <w:fldChar w:fldCharType="begin" w:fldLock="1"/>
    </w:r>
    <w:r w:rsidRPr="00F33F4C">
      <w:instrText xml:space="preserve"> DOCPROPERTY</w:instrText>
    </w:r>
    <w:r w:rsidRPr="00F33F4C">
      <w:rPr>
        <w:sz w:val="18"/>
      </w:rPr>
      <w:instrText xml:space="preserve"> "Motionsnummer" *\charformat </w:instrText>
    </w:r>
    <w:r w:rsidRPr="00F33F4C">
      <w:fldChar w:fldCharType="separate"/>
    </w:r>
    <w:r w:rsidRPr="00F33F4C">
      <w:t>Fö278</w:t>
    </w:r>
    <w:r w:rsidRPr="00F33F4C">
      <w:fldChar w:fldCharType="end"/>
    </w:r>
    <w:r w:rsidRPr="00F33F4C">
      <w:br/>
    </w:r>
    <w:r w:rsidRPr="00F33F4C">
      <w:fldChar w:fldCharType="begin" w:fldLock="1"/>
    </w:r>
    <w:r w:rsidRPr="00F33F4C">
      <w:instrText xml:space="preserve"> DOCPROPERTY</w:instrText>
    </w:r>
    <w:r w:rsidRPr="00F33F4C">
      <w:rPr>
        <w:sz w:val="18"/>
      </w:rPr>
      <w:instrText xml:space="preserve"> "Samling" *\charformat </w:instrText>
    </w:r>
    <w:r w:rsidRPr="00F33F4C">
      <w:fldChar w:fldCharType="end"/>
    </w:r>
    <w:r w:rsidRPr="00F33F4C">
      <w:tab/>
      <w:t xml:space="preserve">pnr: </w:t>
    </w:r>
    <w:r w:rsidRPr="00F33F4C">
      <w:fldChar w:fldCharType="begin" w:fldLock="1"/>
    </w:r>
    <w:r w:rsidRPr="00F33F4C">
      <w:instrText xml:space="preserve"> DOCPROPERTY</w:instrText>
    </w:r>
    <w:r w:rsidRPr="00F33F4C">
      <w:rPr>
        <w:sz w:val="18"/>
      </w:rPr>
      <w:instrText xml:space="preserve"> "Partinummer" *\charformat </w:instrText>
    </w:r>
    <w:r w:rsidRPr="00F33F4C">
      <w:fldChar w:fldCharType="separate"/>
    </w:r>
    <w:r w:rsidRPr="00F33F4C">
      <w:t>v475</w:t>
    </w:r>
    <w:r w:rsidRPr="00F33F4C">
      <w:fldChar w:fldCharType="end"/>
    </w:r>
  </w:p>
  <w:p w:rsidR="00EA0BDD" w:rsidRPr="00F33F4C" w:rsidRDefault="00EA0BDD">
    <w:pPr>
      <w:pStyle w:val="FSHRub1"/>
    </w:pPr>
    <w:r w:rsidRPr="00F33F4C">
      <w:t>Motion till riksdagen</w:t>
    </w:r>
    <w:r w:rsidRPr="00F33F4C">
      <w:br/>
    </w:r>
    <w:r w:rsidRPr="00F33F4C">
      <w:fldChar w:fldCharType="begin" w:fldLock="1"/>
    </w:r>
    <w:r w:rsidRPr="00F33F4C">
      <w:instrText xml:space="preserve"> DOCPROPERTY "YearUser" *\charformat </w:instrText>
    </w:r>
    <w:r w:rsidRPr="00F33F4C">
      <w:fldChar w:fldCharType="separate"/>
    </w:r>
    <w:r w:rsidRPr="00F33F4C">
      <w:t>2008/09</w:t>
    </w:r>
    <w:r w:rsidRPr="00F33F4C">
      <w:fldChar w:fldCharType="end"/>
    </w:r>
    <w:r w:rsidRPr="00F33F4C">
      <w:t>:</w:t>
    </w:r>
    <w:r w:rsidRPr="00F33F4C">
      <w:fldChar w:fldCharType="begin" w:fldLock="1"/>
    </w:r>
    <w:r w:rsidRPr="00F33F4C">
      <w:instrText xml:space="preserve"> DOCPROPERTY "Motionsnummer" *\charformat </w:instrText>
    </w:r>
    <w:r w:rsidRPr="00F33F4C">
      <w:fldChar w:fldCharType="separate"/>
    </w:r>
    <w:r w:rsidRPr="00F33F4C">
      <w:t>Fö278</w:t>
    </w:r>
    <w:r w:rsidRPr="00F33F4C">
      <w:fldChar w:fldCharType="end"/>
    </w:r>
  </w:p>
  <w:p w:rsidR="00EA0BDD" w:rsidRPr="00F33F4C" w:rsidRDefault="00EA0BDD">
    <w:pPr>
      <w:pStyle w:val="FSHNormalS5"/>
    </w:pPr>
    <w:r w:rsidRPr="00F33F4C">
      <w:fldChar w:fldCharType="begin" w:fldLock="1"/>
    </w:r>
    <w:r w:rsidRPr="00F33F4C">
      <w:instrText xml:space="preserve"> DOCPROPERTY "MotionarText" *\charformat </w:instrText>
    </w:r>
    <w:r w:rsidRPr="00F33F4C">
      <w:fldChar w:fldCharType="separate"/>
    </w:r>
    <w:r w:rsidRPr="00F33F4C">
      <w:t>av Lars Ohly m.fl. (v)</w:t>
    </w:r>
    <w:r w:rsidRPr="00F33F4C">
      <w:fldChar w:fldCharType="end"/>
    </w:r>
    <w:r w:rsidRPr="00F33F4C">
      <w:br/>
    </w:r>
    <w:r w:rsidRPr="00F33F4C">
      <w:fldChar w:fldCharType="begin" w:fldLock="1"/>
    </w:r>
    <w:r w:rsidRPr="00F33F4C">
      <w:instrText xml:space="preserve"> DOCPROPERTY "SvarFrasKort" *\charformat </w:instrText>
    </w:r>
    <w:r w:rsidRPr="00F33F4C">
      <w:fldChar w:fldCharType="end"/>
    </w:r>
  </w:p>
  <w:p w:rsidR="00EA0BDD" w:rsidRPr="00F33F4C" w:rsidRDefault="00EA0BDD">
    <w:pPr>
      <w:pStyle w:val="FSHTitel"/>
    </w:pPr>
    <w:r w:rsidRPr="00F33F4C">
      <w:fldChar w:fldCharType="begin" w:fldLock="1"/>
    </w:r>
    <w:r w:rsidRPr="00F33F4C">
      <w:instrText xml:space="preserve"> DOCPROPERTY</w:instrText>
    </w:r>
    <w:r w:rsidRPr="00F33F4C">
      <w:rPr>
        <w:sz w:val="18"/>
      </w:rPr>
      <w:instrText xml:space="preserve"> "RubrikSvar" *\charformat </w:instrText>
    </w:r>
    <w:r w:rsidRPr="00F33F4C">
      <w:fldChar w:fldCharType="separate"/>
    </w:r>
    <w:r w:rsidRPr="00F33F4C">
      <w:t>Utgiftsområde 6 Försvar och samhällets krisberedskap</w:t>
    </w:r>
    <w:r w:rsidRPr="00F33F4C">
      <w:fldChar w:fldCharType="end"/>
    </w:r>
  </w:p>
  <w:p w:rsidR="00EA0BDD" w:rsidRPr="00F33F4C" w:rsidRDefault="00EA0BDD">
    <w:pPr>
      <w:pStyle w:val="Normal00"/>
    </w:pPr>
  </w:p>
  <w:p w:rsidR="00EA0BDD" w:rsidRPr="00F33F4C" w:rsidRDefault="00EA0B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D763828"/>
    <w:multiLevelType w:val="hybridMultilevel"/>
    <w:tmpl w:val="B380CCC2"/>
    <w:lvl w:ilvl="0" w:tplc="88967C5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044E8D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3E20C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8AE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C28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B8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DAC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108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C0E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63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8064994">
    <w:abstractNumId w:val="8"/>
  </w:num>
  <w:num w:numId="2" w16cid:durableId="276524737">
    <w:abstractNumId w:val="9"/>
  </w:num>
  <w:num w:numId="3" w16cid:durableId="857425170">
    <w:abstractNumId w:val="8"/>
  </w:num>
  <w:num w:numId="4" w16cid:durableId="34624486">
    <w:abstractNumId w:val="9"/>
  </w:num>
  <w:num w:numId="5" w16cid:durableId="1512142951">
    <w:abstractNumId w:val="14"/>
  </w:num>
  <w:num w:numId="6" w16cid:durableId="1453331063">
    <w:abstractNumId w:val="10"/>
  </w:num>
  <w:num w:numId="7" w16cid:durableId="564487621">
    <w:abstractNumId w:val="11"/>
  </w:num>
  <w:num w:numId="8" w16cid:durableId="343633889">
    <w:abstractNumId w:val="13"/>
  </w:num>
  <w:num w:numId="9" w16cid:durableId="1817913997">
    <w:abstractNumId w:val="8"/>
  </w:num>
  <w:num w:numId="10" w16cid:durableId="423457823">
    <w:abstractNumId w:val="3"/>
  </w:num>
  <w:num w:numId="11" w16cid:durableId="585383241">
    <w:abstractNumId w:val="2"/>
  </w:num>
  <w:num w:numId="12" w16cid:durableId="1264924655">
    <w:abstractNumId w:val="1"/>
  </w:num>
  <w:num w:numId="13" w16cid:durableId="115292784">
    <w:abstractNumId w:val="0"/>
  </w:num>
  <w:num w:numId="14" w16cid:durableId="679435089">
    <w:abstractNumId w:val="9"/>
  </w:num>
  <w:num w:numId="15" w16cid:durableId="2097356021">
    <w:abstractNumId w:val="7"/>
  </w:num>
  <w:num w:numId="16" w16cid:durableId="224417309">
    <w:abstractNumId w:val="6"/>
  </w:num>
  <w:num w:numId="17" w16cid:durableId="1865433305">
    <w:abstractNumId w:val="5"/>
  </w:num>
  <w:num w:numId="18" w16cid:durableId="2037077476">
    <w:abstractNumId w:val="4"/>
  </w:num>
  <w:num w:numId="19" w16cid:durableId="1320500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F1A2565D-4D2F-4887-9B1D-3D7BE825DA8C},{25384487-954A-4B3D-A759-FB67661DCC6F},{70ED92E7-062B-44F5-98C0-1732E6D079B7},{88576935-7337-4AFA-923F-6E59D33EEBED},{8B923F15-4996-4696-A089-6A5BE8BF8E1B},{7E0BF71E-CD03-4DBF-9F51-3B5B798F2741},{233588E7-F7BD-4F60-BEE5-22A19EE80FB2}"/>
  </w:docVars>
  <w:rsids>
    <w:rsidRoot w:val="00660E52"/>
    <w:rsid w:val="00660E52"/>
    <w:rsid w:val="00EA0BDD"/>
    <w:rsid w:val="00F3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A3460B-0708-477F-B814-2609629C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table" w:styleId="Tabellrutnt">
    <w:name w:val="Table Grid"/>
    <w:basedOn w:val="Normaltabell"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1076</Words>
  <Characters>7021</Characters>
  <Application>Microsoft Office Word</Application>
  <DocSecurity>4</DocSecurity>
  <Lines>184</Lines>
  <Paragraphs>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v475</vt:lpstr>
    </vt:vector>
  </TitlesOfParts>
  <Company>Riksdagen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v475</dc:title>
  <dc:subject>v475</dc:subject>
  <dc:creator>Riksdagen</dc:creator>
  <cp:keywords>Riksdagen</cp:keywords>
  <dc:description>TKG-ktrl, MSMQ4mb, PersReg-Distribution mm</dc:description>
  <cp:lastModifiedBy>Lars Brink</cp:lastModifiedBy>
  <cp:revision>2</cp:revision>
  <cp:lastPrinted>2008-11-14T09:43:00Z</cp:lastPrinted>
  <dcterms:created xsi:type="dcterms:W3CDTF">2025-12-17T15:30:00Z</dcterms:created>
  <dcterms:modified xsi:type="dcterms:W3CDTF">2025-12-17T15:30:00Z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Utgiftsområde 6 Försvar och samhällets krisberedskap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och samhällets krisberedskap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v475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(v)\Berg, Marianne (v)\Johnson, Jacob (v)\Linde, Hans (v)\Linna, Elina (v)\Åström, Alice (v)\Wahlén, Gunilla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Marianne Berg (v), Jacob Johnson (v), Hans Linde (v), Elina Linna (v), Alice Åström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20082009000000000118000004750080</vt:lpwstr>
  </property>
  <property fmtid="{D5CDD505-2E9C-101B-9397-08002B2CF9AE}" pid="47" name="datum">
    <vt:lpwstr>081003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20082009000000000118000004750080</vt:lpwstr>
  </property>
  <property fmtid="{D5CDD505-2E9C-101B-9397-08002B2CF9AE}" pid="50" name="nummer">
    <vt:lpwstr>278</vt:lpwstr>
  </property>
  <property fmtid="{D5CDD505-2E9C-101B-9397-08002B2CF9AE}" pid="51" name="utskottsbeteckning">
    <vt:lpwstr>Fö</vt:lpwstr>
  </property>
  <property fmtid="{D5CDD505-2E9C-101B-9397-08002B2CF9AE}" pid="52" name="GlobalUID">
    <vt:lpwstr>{079878CF-5F0A-4D60-BE0F-FCC42D120950}</vt:lpwstr>
  </property>
  <property fmtid="{D5CDD505-2E9C-101B-9397-08002B2CF9AE}" pid="53" name="Överföringar">
    <vt:i4>0</vt:i4>
  </property>
  <property fmtid="{D5CDD505-2E9C-101B-9397-08002B2CF9AE}" pid="54" name="Checksum">
    <vt:lpwstr>*1017143675957*</vt:lpwstr>
  </property>
  <property fmtid="{D5CDD505-2E9C-101B-9397-08002B2CF9AE}" pid="55" name="skuggnummer">
    <vt:lpwstr>3126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18:21:57.630</vt:lpwstr>
  </property>
  <property fmtid="{D5CDD505-2E9C-101B-9397-08002B2CF9AE}" pid="58" name="urixGuid">
    <vt:lpwstr>{A8F87464-8D62-4F7F-A329-48652557171F}</vt:lpwstr>
  </property>
</Properties>
</file>