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6348C" w:rsidRPr="00E42BD1" w14:paraId="7BFB2F4C" w14:textId="77777777" w:rsidTr="00782EA9">
        <w:tc>
          <w:tcPr>
            <w:tcW w:w="9141" w:type="dxa"/>
          </w:tcPr>
          <w:p w14:paraId="3A3C6515" w14:textId="77777777" w:rsidR="0096348C" w:rsidRPr="00E42BD1" w:rsidRDefault="0096348C" w:rsidP="002E2403">
            <w:pPr>
              <w:rPr>
                <w:sz w:val="22"/>
                <w:szCs w:val="22"/>
              </w:rPr>
            </w:pPr>
            <w:r w:rsidRPr="00E42BD1">
              <w:rPr>
                <w:sz w:val="22"/>
                <w:szCs w:val="22"/>
              </w:rPr>
              <w:t>RIKSDAGEN</w:t>
            </w:r>
          </w:p>
          <w:p w14:paraId="39FEB890" w14:textId="77777777" w:rsidR="0096348C" w:rsidRPr="00E42BD1" w:rsidRDefault="00477C9F" w:rsidP="00477C9F">
            <w:pPr>
              <w:rPr>
                <w:sz w:val="22"/>
                <w:szCs w:val="22"/>
              </w:rPr>
            </w:pPr>
            <w:r w:rsidRPr="00E42BD1">
              <w:rPr>
                <w:sz w:val="22"/>
                <w:szCs w:val="22"/>
              </w:rPr>
              <w:t>KONSTITUTIONS</w:t>
            </w:r>
            <w:r w:rsidR="0096348C" w:rsidRPr="00E42BD1">
              <w:rPr>
                <w:sz w:val="22"/>
                <w:szCs w:val="22"/>
              </w:rPr>
              <w:t>UTSKOTTET</w:t>
            </w:r>
          </w:p>
        </w:tc>
      </w:tr>
    </w:tbl>
    <w:p w14:paraId="6E525F48" w14:textId="77777777" w:rsidR="0096348C" w:rsidRPr="00E42BD1" w:rsidRDefault="0096348C" w:rsidP="00477C9F">
      <w:pPr>
        <w:rPr>
          <w:sz w:val="22"/>
          <w:szCs w:val="22"/>
        </w:rPr>
      </w:pPr>
    </w:p>
    <w:p w14:paraId="691E43EA" w14:textId="77777777" w:rsidR="0096348C" w:rsidRPr="00E42BD1" w:rsidRDefault="0096348C" w:rsidP="00477C9F">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790"/>
        <w:gridCol w:w="6463"/>
      </w:tblGrid>
      <w:tr w:rsidR="0096348C" w:rsidRPr="00E42BD1" w14:paraId="440FEC48" w14:textId="77777777" w:rsidTr="00F86ACF">
        <w:trPr>
          <w:cantSplit/>
          <w:trHeight w:val="742"/>
        </w:trPr>
        <w:tc>
          <w:tcPr>
            <w:tcW w:w="1790" w:type="dxa"/>
          </w:tcPr>
          <w:p w14:paraId="7ABAF7C1" w14:textId="77777777" w:rsidR="0096348C" w:rsidRPr="00E42BD1" w:rsidRDefault="0096348C" w:rsidP="00477C9F">
            <w:pPr>
              <w:rPr>
                <w:b/>
                <w:sz w:val="22"/>
                <w:szCs w:val="22"/>
              </w:rPr>
            </w:pPr>
            <w:r w:rsidRPr="00E42BD1">
              <w:rPr>
                <w:b/>
                <w:sz w:val="22"/>
                <w:szCs w:val="22"/>
              </w:rPr>
              <w:t xml:space="preserve">PROTOKOLL </w:t>
            </w:r>
          </w:p>
        </w:tc>
        <w:tc>
          <w:tcPr>
            <w:tcW w:w="6463" w:type="dxa"/>
          </w:tcPr>
          <w:p w14:paraId="71BF8EBD" w14:textId="72F48859" w:rsidR="0096348C" w:rsidRPr="00E42BD1" w:rsidRDefault="000B7C05" w:rsidP="00477C9F">
            <w:pPr>
              <w:rPr>
                <w:b/>
                <w:sz w:val="22"/>
                <w:szCs w:val="22"/>
              </w:rPr>
            </w:pPr>
            <w:r w:rsidRPr="00E42BD1">
              <w:rPr>
                <w:b/>
                <w:sz w:val="22"/>
                <w:szCs w:val="22"/>
              </w:rPr>
              <w:t>UTSKOTTSSAMMANTRÄDE 20</w:t>
            </w:r>
            <w:r w:rsidR="00236A17" w:rsidRPr="00E42BD1">
              <w:rPr>
                <w:b/>
                <w:sz w:val="22"/>
                <w:szCs w:val="22"/>
              </w:rPr>
              <w:t>2</w:t>
            </w:r>
            <w:r w:rsidR="00C85D37" w:rsidRPr="00E42BD1">
              <w:rPr>
                <w:b/>
                <w:sz w:val="22"/>
                <w:szCs w:val="22"/>
              </w:rPr>
              <w:t>5</w:t>
            </w:r>
            <w:r w:rsidRPr="00E42BD1">
              <w:rPr>
                <w:b/>
                <w:sz w:val="22"/>
                <w:szCs w:val="22"/>
              </w:rPr>
              <w:t>/</w:t>
            </w:r>
            <w:r w:rsidR="00955E76" w:rsidRPr="00E42BD1">
              <w:rPr>
                <w:b/>
                <w:sz w:val="22"/>
                <w:szCs w:val="22"/>
              </w:rPr>
              <w:t>2</w:t>
            </w:r>
            <w:r w:rsidR="00C85D37" w:rsidRPr="00E42BD1">
              <w:rPr>
                <w:b/>
                <w:sz w:val="22"/>
                <w:szCs w:val="22"/>
              </w:rPr>
              <w:t>6</w:t>
            </w:r>
            <w:r w:rsidR="0096348C" w:rsidRPr="00E42BD1">
              <w:rPr>
                <w:b/>
                <w:sz w:val="22"/>
                <w:szCs w:val="22"/>
              </w:rPr>
              <w:t>:</w:t>
            </w:r>
            <w:r w:rsidR="00250E20" w:rsidRPr="00E42BD1">
              <w:rPr>
                <w:b/>
                <w:sz w:val="22"/>
                <w:szCs w:val="22"/>
              </w:rPr>
              <w:t>22</w:t>
            </w:r>
          </w:p>
          <w:p w14:paraId="5CD3CA97" w14:textId="77777777" w:rsidR="0096348C" w:rsidRPr="00E42BD1" w:rsidRDefault="0096348C" w:rsidP="00477C9F">
            <w:pPr>
              <w:rPr>
                <w:b/>
                <w:sz w:val="22"/>
                <w:szCs w:val="22"/>
              </w:rPr>
            </w:pPr>
          </w:p>
        </w:tc>
      </w:tr>
      <w:tr w:rsidR="0096348C" w:rsidRPr="00E42BD1" w14:paraId="7B9EC540" w14:textId="77777777" w:rsidTr="00F86ACF">
        <w:tc>
          <w:tcPr>
            <w:tcW w:w="1790" w:type="dxa"/>
          </w:tcPr>
          <w:p w14:paraId="31E84F70" w14:textId="77777777" w:rsidR="0096348C" w:rsidRPr="00E42BD1" w:rsidRDefault="0096348C" w:rsidP="00477C9F">
            <w:pPr>
              <w:rPr>
                <w:sz w:val="22"/>
                <w:szCs w:val="22"/>
              </w:rPr>
            </w:pPr>
            <w:r w:rsidRPr="00E42BD1">
              <w:rPr>
                <w:sz w:val="22"/>
                <w:szCs w:val="22"/>
              </w:rPr>
              <w:t>DATUM</w:t>
            </w:r>
          </w:p>
        </w:tc>
        <w:tc>
          <w:tcPr>
            <w:tcW w:w="6463" w:type="dxa"/>
          </w:tcPr>
          <w:p w14:paraId="383C47E4" w14:textId="70392886" w:rsidR="0096348C" w:rsidRPr="00E42BD1" w:rsidRDefault="00A370BA" w:rsidP="00A54DE5">
            <w:pPr>
              <w:rPr>
                <w:sz w:val="22"/>
                <w:szCs w:val="22"/>
              </w:rPr>
            </w:pPr>
            <w:r w:rsidRPr="00E42BD1">
              <w:rPr>
                <w:sz w:val="22"/>
                <w:szCs w:val="22"/>
              </w:rPr>
              <w:t>202</w:t>
            </w:r>
            <w:r w:rsidR="00631047" w:rsidRPr="00E42BD1">
              <w:rPr>
                <w:sz w:val="22"/>
                <w:szCs w:val="22"/>
              </w:rPr>
              <w:t>6</w:t>
            </w:r>
            <w:r w:rsidRPr="00E42BD1">
              <w:rPr>
                <w:sz w:val="22"/>
                <w:szCs w:val="22"/>
              </w:rPr>
              <w:t>-</w:t>
            </w:r>
            <w:r w:rsidR="00631047" w:rsidRPr="00E42BD1">
              <w:rPr>
                <w:sz w:val="22"/>
                <w:szCs w:val="22"/>
              </w:rPr>
              <w:t>0</w:t>
            </w:r>
            <w:r w:rsidR="00712DE0" w:rsidRPr="00E42BD1">
              <w:rPr>
                <w:sz w:val="22"/>
                <w:szCs w:val="22"/>
              </w:rPr>
              <w:t>1</w:t>
            </w:r>
            <w:r w:rsidRPr="00E42BD1">
              <w:rPr>
                <w:sz w:val="22"/>
                <w:szCs w:val="22"/>
              </w:rPr>
              <w:t>-</w:t>
            </w:r>
            <w:r w:rsidR="00250E20" w:rsidRPr="00E42BD1">
              <w:rPr>
                <w:sz w:val="22"/>
                <w:szCs w:val="22"/>
              </w:rPr>
              <w:t>22</w:t>
            </w:r>
          </w:p>
        </w:tc>
      </w:tr>
      <w:tr w:rsidR="0096348C" w:rsidRPr="00E42BD1" w14:paraId="360935A1" w14:textId="77777777" w:rsidTr="00F86ACF">
        <w:tc>
          <w:tcPr>
            <w:tcW w:w="1790" w:type="dxa"/>
          </w:tcPr>
          <w:p w14:paraId="150216C6" w14:textId="77777777" w:rsidR="0096348C" w:rsidRPr="00E42BD1" w:rsidRDefault="0096348C" w:rsidP="00477C9F">
            <w:pPr>
              <w:rPr>
                <w:sz w:val="22"/>
                <w:szCs w:val="22"/>
              </w:rPr>
            </w:pPr>
            <w:r w:rsidRPr="00E42BD1">
              <w:rPr>
                <w:sz w:val="22"/>
                <w:szCs w:val="22"/>
              </w:rPr>
              <w:t>TID</w:t>
            </w:r>
          </w:p>
        </w:tc>
        <w:tc>
          <w:tcPr>
            <w:tcW w:w="6463" w:type="dxa"/>
          </w:tcPr>
          <w:p w14:paraId="0C305A69" w14:textId="2598FBBA" w:rsidR="00BD53C1" w:rsidRPr="00E42BD1" w:rsidRDefault="00C85D37" w:rsidP="009B3631">
            <w:pPr>
              <w:rPr>
                <w:sz w:val="22"/>
                <w:szCs w:val="22"/>
              </w:rPr>
            </w:pPr>
            <w:r w:rsidRPr="00E42BD1">
              <w:rPr>
                <w:sz w:val="22"/>
                <w:szCs w:val="22"/>
              </w:rPr>
              <w:t>9</w:t>
            </w:r>
            <w:r w:rsidR="00070C2F" w:rsidRPr="00E42BD1">
              <w:rPr>
                <w:sz w:val="22"/>
                <w:szCs w:val="22"/>
              </w:rPr>
              <w:t>.</w:t>
            </w:r>
            <w:r w:rsidR="00F85F36" w:rsidRPr="00E42BD1">
              <w:rPr>
                <w:sz w:val="22"/>
                <w:szCs w:val="22"/>
              </w:rPr>
              <w:t>0</w:t>
            </w:r>
            <w:r w:rsidR="00CF4ED5" w:rsidRPr="00E42BD1">
              <w:rPr>
                <w:sz w:val="22"/>
                <w:szCs w:val="22"/>
              </w:rPr>
              <w:t>0–</w:t>
            </w:r>
            <w:r w:rsidR="00250E20" w:rsidRPr="00E42BD1">
              <w:rPr>
                <w:sz w:val="22"/>
                <w:szCs w:val="22"/>
              </w:rPr>
              <w:t>9</w:t>
            </w:r>
            <w:r w:rsidR="00340727" w:rsidRPr="00E42BD1">
              <w:rPr>
                <w:sz w:val="22"/>
                <w:szCs w:val="22"/>
              </w:rPr>
              <w:t>.</w:t>
            </w:r>
            <w:r w:rsidR="009873B5" w:rsidRPr="00E42BD1">
              <w:rPr>
                <w:sz w:val="22"/>
                <w:szCs w:val="22"/>
              </w:rPr>
              <w:t>42</w:t>
            </w:r>
          </w:p>
        </w:tc>
      </w:tr>
      <w:tr w:rsidR="0096348C" w:rsidRPr="00E42BD1" w14:paraId="2143C1D9" w14:textId="77777777" w:rsidTr="00F86ACF">
        <w:tc>
          <w:tcPr>
            <w:tcW w:w="1790" w:type="dxa"/>
          </w:tcPr>
          <w:p w14:paraId="1A5B1FE8" w14:textId="77777777" w:rsidR="0096348C" w:rsidRPr="00E42BD1" w:rsidRDefault="0096348C" w:rsidP="00477C9F">
            <w:pPr>
              <w:rPr>
                <w:sz w:val="22"/>
                <w:szCs w:val="22"/>
              </w:rPr>
            </w:pPr>
            <w:r w:rsidRPr="00E42BD1">
              <w:rPr>
                <w:sz w:val="22"/>
                <w:szCs w:val="22"/>
              </w:rPr>
              <w:t>NÄRVARANDE</w:t>
            </w:r>
          </w:p>
        </w:tc>
        <w:tc>
          <w:tcPr>
            <w:tcW w:w="6463" w:type="dxa"/>
          </w:tcPr>
          <w:p w14:paraId="34E3C686" w14:textId="27ADB08C" w:rsidR="0096348C" w:rsidRPr="00E42BD1" w:rsidRDefault="0096348C" w:rsidP="00477C9F">
            <w:pPr>
              <w:rPr>
                <w:sz w:val="22"/>
                <w:szCs w:val="22"/>
              </w:rPr>
            </w:pPr>
            <w:r w:rsidRPr="00E42BD1">
              <w:rPr>
                <w:sz w:val="22"/>
                <w:szCs w:val="22"/>
              </w:rPr>
              <w:t>Se bilaga</w:t>
            </w:r>
          </w:p>
        </w:tc>
      </w:tr>
    </w:tbl>
    <w:p w14:paraId="3F705A07" w14:textId="77777777" w:rsidR="0096348C" w:rsidRPr="00E42BD1" w:rsidRDefault="0096348C" w:rsidP="00477C9F">
      <w:pPr>
        <w:rPr>
          <w:sz w:val="22"/>
          <w:szCs w:val="22"/>
        </w:rPr>
      </w:pPr>
    </w:p>
    <w:p w14:paraId="543AA139" w14:textId="77777777" w:rsidR="0096348C" w:rsidRPr="00E42BD1" w:rsidRDefault="0096348C" w:rsidP="00477C9F">
      <w:pPr>
        <w:tabs>
          <w:tab w:val="left" w:pos="1701"/>
        </w:tabs>
        <w:rPr>
          <w:snapToGrid w:val="0"/>
          <w:color w:val="000000"/>
          <w:sz w:val="22"/>
          <w:szCs w:val="22"/>
        </w:rPr>
      </w:pPr>
    </w:p>
    <w:p w14:paraId="6847EA03" w14:textId="77777777" w:rsidR="0096348C" w:rsidRPr="00E42BD1" w:rsidRDefault="0096348C" w:rsidP="00477C9F">
      <w:pPr>
        <w:tabs>
          <w:tab w:val="left" w:pos="1701"/>
        </w:tabs>
        <w:rPr>
          <w:snapToGrid w:val="0"/>
          <w:color w:val="000000"/>
          <w:sz w:val="22"/>
          <w:szCs w:val="22"/>
        </w:rPr>
      </w:pPr>
    </w:p>
    <w:tbl>
      <w:tblPr>
        <w:tblW w:w="7349" w:type="dxa"/>
        <w:tblInd w:w="1302" w:type="dxa"/>
        <w:tblLayout w:type="fixed"/>
        <w:tblCellMar>
          <w:left w:w="70" w:type="dxa"/>
          <w:right w:w="70" w:type="dxa"/>
        </w:tblCellMar>
        <w:tblLook w:val="00A0" w:firstRow="1" w:lastRow="0" w:firstColumn="1" w:lastColumn="0" w:noHBand="0" w:noVBand="0"/>
      </w:tblPr>
      <w:tblGrid>
        <w:gridCol w:w="541"/>
        <w:gridCol w:w="6801"/>
        <w:gridCol w:w="7"/>
      </w:tblGrid>
      <w:tr w:rsidR="00F84080" w:rsidRPr="00E42BD1" w14:paraId="4247EA22" w14:textId="77777777" w:rsidTr="00310AD6">
        <w:trPr>
          <w:trHeight w:val="249"/>
        </w:trPr>
        <w:tc>
          <w:tcPr>
            <w:tcW w:w="541" w:type="dxa"/>
          </w:tcPr>
          <w:p w14:paraId="29E95AEB" w14:textId="28519EDC" w:rsidR="00F84080" w:rsidRPr="00E42BD1" w:rsidRDefault="00BD53C1" w:rsidP="008273F4">
            <w:pPr>
              <w:tabs>
                <w:tab w:val="left" w:pos="1701"/>
              </w:tabs>
              <w:rPr>
                <w:b/>
                <w:snapToGrid w:val="0"/>
                <w:sz w:val="22"/>
                <w:szCs w:val="22"/>
              </w:rPr>
            </w:pPr>
            <w:r w:rsidRPr="00E42BD1">
              <w:rPr>
                <w:b/>
                <w:snapToGrid w:val="0"/>
                <w:sz w:val="22"/>
                <w:szCs w:val="22"/>
              </w:rPr>
              <w:t>§</w:t>
            </w:r>
            <w:r w:rsidR="005B5E8D" w:rsidRPr="00E42BD1">
              <w:rPr>
                <w:b/>
                <w:snapToGrid w:val="0"/>
                <w:sz w:val="22"/>
                <w:szCs w:val="22"/>
              </w:rPr>
              <w:t xml:space="preserve"> </w:t>
            </w:r>
            <w:r w:rsidR="00A06C23" w:rsidRPr="00E42BD1">
              <w:rPr>
                <w:b/>
                <w:snapToGrid w:val="0"/>
                <w:sz w:val="22"/>
                <w:szCs w:val="22"/>
              </w:rPr>
              <w:t>1</w:t>
            </w:r>
          </w:p>
        </w:tc>
        <w:tc>
          <w:tcPr>
            <w:tcW w:w="6808" w:type="dxa"/>
            <w:gridSpan w:val="2"/>
          </w:tcPr>
          <w:p w14:paraId="517C2D3A" w14:textId="77777777" w:rsidR="00250E20" w:rsidRPr="00E42BD1" w:rsidRDefault="00250E20" w:rsidP="00250E20">
            <w:pPr>
              <w:tabs>
                <w:tab w:val="left" w:pos="1701"/>
              </w:tabs>
              <w:rPr>
                <w:b/>
                <w:bCs/>
                <w:snapToGrid w:val="0"/>
                <w:sz w:val="22"/>
                <w:szCs w:val="22"/>
              </w:rPr>
            </w:pPr>
            <w:r w:rsidRPr="00E42BD1">
              <w:rPr>
                <w:b/>
                <w:bCs/>
                <w:snapToGrid w:val="0"/>
                <w:sz w:val="22"/>
                <w:szCs w:val="22"/>
              </w:rPr>
              <w:t>Medgivande att närvara</w:t>
            </w:r>
          </w:p>
          <w:p w14:paraId="23DFE735" w14:textId="77777777" w:rsidR="00250E20" w:rsidRPr="00E42BD1" w:rsidRDefault="00250E20" w:rsidP="00250E20">
            <w:pPr>
              <w:tabs>
                <w:tab w:val="left" w:pos="1701"/>
              </w:tabs>
              <w:rPr>
                <w:bCs/>
                <w:snapToGrid w:val="0"/>
                <w:sz w:val="22"/>
                <w:szCs w:val="22"/>
              </w:rPr>
            </w:pPr>
          </w:p>
          <w:p w14:paraId="5FB5ADA0" w14:textId="29AFCF5C" w:rsidR="00250E20" w:rsidRPr="00E42BD1" w:rsidRDefault="00250E20" w:rsidP="00250E20">
            <w:pPr>
              <w:tabs>
                <w:tab w:val="left" w:pos="1701"/>
              </w:tabs>
              <w:rPr>
                <w:bCs/>
                <w:snapToGrid w:val="0"/>
                <w:sz w:val="22"/>
                <w:szCs w:val="22"/>
              </w:rPr>
            </w:pPr>
            <w:r w:rsidRPr="00E42BD1">
              <w:rPr>
                <w:bCs/>
                <w:snapToGrid w:val="0"/>
                <w:sz w:val="22"/>
                <w:szCs w:val="22"/>
              </w:rPr>
              <w:t>Utskottet medgav att tjänstem</w:t>
            </w:r>
            <w:r w:rsidR="003F12C7" w:rsidRPr="00E42BD1">
              <w:rPr>
                <w:bCs/>
                <w:snapToGrid w:val="0"/>
                <w:sz w:val="22"/>
                <w:szCs w:val="22"/>
              </w:rPr>
              <w:t>ä</w:t>
            </w:r>
            <w:r w:rsidRPr="00E42BD1">
              <w:rPr>
                <w:bCs/>
                <w:snapToGrid w:val="0"/>
                <w:sz w:val="22"/>
                <w:szCs w:val="22"/>
              </w:rPr>
              <w:t xml:space="preserve">n från </w:t>
            </w:r>
            <w:r w:rsidR="003F12C7" w:rsidRPr="00E42BD1">
              <w:rPr>
                <w:bCs/>
                <w:snapToGrid w:val="0"/>
                <w:sz w:val="22"/>
                <w:szCs w:val="22"/>
              </w:rPr>
              <w:t xml:space="preserve">kulturutskottets kansli, </w:t>
            </w:r>
            <w:r w:rsidRPr="00E42BD1">
              <w:rPr>
                <w:bCs/>
                <w:snapToGrid w:val="0"/>
                <w:sz w:val="22"/>
                <w:szCs w:val="22"/>
              </w:rPr>
              <w:t xml:space="preserve">EU-nämndens kansli och </w:t>
            </w:r>
            <w:r w:rsidR="003F12C7" w:rsidRPr="00E42BD1">
              <w:rPr>
                <w:bCs/>
                <w:snapToGrid w:val="0"/>
                <w:sz w:val="22"/>
                <w:szCs w:val="22"/>
              </w:rPr>
              <w:t>E</w:t>
            </w:r>
            <w:r w:rsidRPr="00E42BD1">
              <w:rPr>
                <w:bCs/>
                <w:snapToGrid w:val="0"/>
                <w:sz w:val="22"/>
                <w:szCs w:val="22"/>
              </w:rPr>
              <w:t>U-samordningen</w:t>
            </w:r>
            <w:r w:rsidR="003F12C7" w:rsidRPr="00E42BD1">
              <w:rPr>
                <w:bCs/>
                <w:snapToGrid w:val="0"/>
                <w:sz w:val="22"/>
                <w:szCs w:val="22"/>
              </w:rPr>
              <w:t>s kansli</w:t>
            </w:r>
            <w:r w:rsidRPr="00E42BD1">
              <w:rPr>
                <w:bCs/>
                <w:snapToGrid w:val="0"/>
                <w:sz w:val="22"/>
                <w:szCs w:val="22"/>
              </w:rPr>
              <w:t xml:space="preserve"> närvarade under sammanträdet vid punkt</w:t>
            </w:r>
            <w:r w:rsidR="00496542" w:rsidRPr="00E42BD1">
              <w:rPr>
                <w:bCs/>
                <w:snapToGrid w:val="0"/>
                <w:sz w:val="22"/>
                <w:szCs w:val="22"/>
              </w:rPr>
              <w:t>erna</w:t>
            </w:r>
            <w:r w:rsidRPr="00E42BD1">
              <w:rPr>
                <w:bCs/>
                <w:snapToGrid w:val="0"/>
                <w:sz w:val="22"/>
                <w:szCs w:val="22"/>
              </w:rPr>
              <w:t xml:space="preserve"> 1 och 2 på föredragningslistan.</w:t>
            </w:r>
          </w:p>
          <w:p w14:paraId="7FD8FBFC" w14:textId="6CBE96A2" w:rsidR="00250E20" w:rsidRPr="00E42BD1" w:rsidRDefault="00250E20" w:rsidP="00250E20">
            <w:pPr>
              <w:tabs>
                <w:tab w:val="left" w:pos="1701"/>
              </w:tabs>
              <w:rPr>
                <w:bCs/>
                <w:snapToGrid w:val="0"/>
                <w:sz w:val="22"/>
                <w:szCs w:val="22"/>
              </w:rPr>
            </w:pPr>
          </w:p>
        </w:tc>
      </w:tr>
      <w:tr w:rsidR="00765268" w:rsidRPr="00E42BD1" w14:paraId="53C2D811" w14:textId="77777777" w:rsidTr="00310AD6">
        <w:trPr>
          <w:trHeight w:val="249"/>
        </w:trPr>
        <w:tc>
          <w:tcPr>
            <w:tcW w:w="541" w:type="dxa"/>
          </w:tcPr>
          <w:p w14:paraId="0041A721" w14:textId="2F1DDB46" w:rsidR="00765268" w:rsidRPr="00E42BD1" w:rsidRDefault="00250E20" w:rsidP="008273F4">
            <w:pPr>
              <w:tabs>
                <w:tab w:val="left" w:pos="1701"/>
              </w:tabs>
              <w:rPr>
                <w:b/>
                <w:snapToGrid w:val="0"/>
                <w:sz w:val="22"/>
                <w:szCs w:val="22"/>
              </w:rPr>
            </w:pPr>
            <w:r w:rsidRPr="00E42BD1">
              <w:rPr>
                <w:b/>
                <w:snapToGrid w:val="0"/>
                <w:sz w:val="22"/>
                <w:szCs w:val="22"/>
              </w:rPr>
              <w:t>§ 2</w:t>
            </w:r>
          </w:p>
        </w:tc>
        <w:tc>
          <w:tcPr>
            <w:tcW w:w="6808" w:type="dxa"/>
            <w:gridSpan w:val="2"/>
          </w:tcPr>
          <w:p w14:paraId="5C01B10A" w14:textId="77777777" w:rsidR="00250E20" w:rsidRPr="00E42BD1" w:rsidRDefault="00250E20" w:rsidP="00250E20">
            <w:pPr>
              <w:tabs>
                <w:tab w:val="left" w:pos="1701"/>
              </w:tabs>
              <w:rPr>
                <w:b/>
                <w:bCs/>
                <w:snapToGrid w:val="0"/>
                <w:sz w:val="22"/>
                <w:szCs w:val="22"/>
              </w:rPr>
            </w:pPr>
            <w:r w:rsidRPr="00E42BD1">
              <w:rPr>
                <w:b/>
                <w:bCs/>
                <w:snapToGrid w:val="0"/>
                <w:sz w:val="22"/>
                <w:szCs w:val="22"/>
              </w:rPr>
              <w:t>EU-information</w:t>
            </w:r>
          </w:p>
          <w:p w14:paraId="47F1C1AC" w14:textId="77777777" w:rsidR="00250E20" w:rsidRPr="00E42BD1" w:rsidRDefault="00250E20" w:rsidP="00250E20">
            <w:pPr>
              <w:tabs>
                <w:tab w:val="left" w:pos="1701"/>
              </w:tabs>
              <w:rPr>
                <w:snapToGrid w:val="0"/>
                <w:sz w:val="22"/>
                <w:szCs w:val="22"/>
              </w:rPr>
            </w:pPr>
          </w:p>
          <w:p w14:paraId="209FB2B0" w14:textId="39B83D43" w:rsidR="00250E20" w:rsidRPr="00E42BD1" w:rsidRDefault="00250E20" w:rsidP="00250E20">
            <w:pPr>
              <w:tabs>
                <w:tab w:val="left" w:pos="1701"/>
              </w:tabs>
              <w:rPr>
                <w:snapToGrid w:val="0"/>
                <w:sz w:val="22"/>
                <w:szCs w:val="22"/>
              </w:rPr>
            </w:pPr>
            <w:r w:rsidRPr="00E42BD1">
              <w:rPr>
                <w:snapToGrid w:val="0"/>
                <w:sz w:val="22"/>
                <w:szCs w:val="22"/>
              </w:rPr>
              <w:t>Statssekreterare Karin Svanborg-Sjövall, Kulturdepartementet, och statssekreterare Katarina Lundahl, Arbetsmarknadsdepartementet informerade om</w:t>
            </w:r>
            <w:r w:rsidR="009948EC" w:rsidRPr="00E42BD1">
              <w:rPr>
                <w:snapToGrid w:val="0"/>
                <w:sz w:val="22"/>
                <w:szCs w:val="22"/>
              </w:rPr>
              <w:t xml:space="preserve"> de delar av</w:t>
            </w:r>
            <w:r w:rsidRPr="00E42BD1">
              <w:rPr>
                <w:snapToGrid w:val="0"/>
                <w:sz w:val="22"/>
                <w:szCs w:val="22"/>
              </w:rPr>
              <w:t xml:space="preserve"> förslag</w:t>
            </w:r>
            <w:r w:rsidR="009948EC" w:rsidRPr="00E42BD1">
              <w:rPr>
                <w:snapToGrid w:val="0"/>
                <w:sz w:val="22"/>
                <w:szCs w:val="22"/>
              </w:rPr>
              <w:t>et</w:t>
            </w:r>
            <w:r w:rsidRPr="00E42BD1">
              <w:rPr>
                <w:snapToGrid w:val="0"/>
                <w:sz w:val="22"/>
                <w:szCs w:val="22"/>
              </w:rPr>
              <w:t xml:space="preserve"> till förordning om inrättande av programmet AgoraEU för perioden 2028–2034, COM(2025) 550</w:t>
            </w:r>
            <w:r w:rsidR="009948EC" w:rsidRPr="00E42BD1">
              <w:rPr>
                <w:snapToGrid w:val="0"/>
                <w:sz w:val="22"/>
                <w:szCs w:val="22"/>
              </w:rPr>
              <w:t>, som bedöms falla inom konstitutionsutskottets beredningsområde</w:t>
            </w:r>
            <w:r w:rsidRPr="00E42BD1">
              <w:rPr>
                <w:snapToGrid w:val="0"/>
                <w:sz w:val="22"/>
                <w:szCs w:val="22"/>
              </w:rPr>
              <w:t>.</w:t>
            </w:r>
          </w:p>
          <w:p w14:paraId="71B54FC9" w14:textId="77777777" w:rsidR="00765268" w:rsidRPr="00E42BD1" w:rsidRDefault="00765268" w:rsidP="00211213">
            <w:pPr>
              <w:tabs>
                <w:tab w:val="left" w:pos="1701"/>
              </w:tabs>
              <w:rPr>
                <w:bCs/>
                <w:snapToGrid w:val="0"/>
                <w:sz w:val="22"/>
                <w:szCs w:val="22"/>
              </w:rPr>
            </w:pPr>
          </w:p>
        </w:tc>
      </w:tr>
      <w:tr w:rsidR="00250E20" w:rsidRPr="00E42BD1" w14:paraId="78F81220" w14:textId="77777777" w:rsidTr="00310AD6">
        <w:trPr>
          <w:trHeight w:val="249"/>
        </w:trPr>
        <w:tc>
          <w:tcPr>
            <w:tcW w:w="541" w:type="dxa"/>
          </w:tcPr>
          <w:p w14:paraId="6049496D" w14:textId="2771C800" w:rsidR="00250E20" w:rsidRPr="00E42BD1" w:rsidRDefault="00250E20" w:rsidP="008273F4">
            <w:pPr>
              <w:tabs>
                <w:tab w:val="left" w:pos="1701"/>
              </w:tabs>
              <w:rPr>
                <w:b/>
                <w:snapToGrid w:val="0"/>
                <w:sz w:val="22"/>
                <w:szCs w:val="22"/>
              </w:rPr>
            </w:pPr>
            <w:r w:rsidRPr="00E42BD1">
              <w:rPr>
                <w:b/>
                <w:snapToGrid w:val="0"/>
                <w:sz w:val="22"/>
                <w:szCs w:val="22"/>
              </w:rPr>
              <w:t>§ 3</w:t>
            </w:r>
          </w:p>
        </w:tc>
        <w:tc>
          <w:tcPr>
            <w:tcW w:w="6808" w:type="dxa"/>
            <w:gridSpan w:val="2"/>
          </w:tcPr>
          <w:p w14:paraId="7ED2A836" w14:textId="4BC33A63" w:rsidR="00250E20" w:rsidRPr="00E42BD1" w:rsidRDefault="00250E20" w:rsidP="00250E20">
            <w:pPr>
              <w:tabs>
                <w:tab w:val="left" w:pos="1701"/>
              </w:tabs>
              <w:rPr>
                <w:b/>
                <w:bCs/>
                <w:snapToGrid w:val="0"/>
                <w:sz w:val="22"/>
                <w:szCs w:val="22"/>
              </w:rPr>
            </w:pPr>
            <w:r w:rsidRPr="00E42BD1">
              <w:rPr>
                <w:b/>
                <w:bCs/>
                <w:snapToGrid w:val="0"/>
                <w:sz w:val="22"/>
                <w:szCs w:val="22"/>
              </w:rPr>
              <w:t>EU-information</w:t>
            </w:r>
          </w:p>
          <w:p w14:paraId="74C1C855" w14:textId="77777777" w:rsidR="00250E20" w:rsidRPr="00E42BD1" w:rsidRDefault="00250E20" w:rsidP="00250E20">
            <w:pPr>
              <w:tabs>
                <w:tab w:val="left" w:pos="1701"/>
              </w:tabs>
              <w:rPr>
                <w:snapToGrid w:val="0"/>
                <w:sz w:val="22"/>
                <w:szCs w:val="22"/>
              </w:rPr>
            </w:pPr>
          </w:p>
          <w:p w14:paraId="728C1687" w14:textId="79939DE9" w:rsidR="00250E20" w:rsidRPr="00E42BD1" w:rsidRDefault="00250E20" w:rsidP="00250E20">
            <w:pPr>
              <w:tabs>
                <w:tab w:val="left" w:pos="1701"/>
              </w:tabs>
              <w:rPr>
                <w:snapToGrid w:val="0"/>
                <w:sz w:val="22"/>
                <w:szCs w:val="22"/>
              </w:rPr>
            </w:pPr>
            <w:r w:rsidRPr="00E42BD1">
              <w:rPr>
                <w:snapToGrid w:val="0"/>
                <w:sz w:val="22"/>
                <w:szCs w:val="22"/>
              </w:rPr>
              <w:t>Statssekreterare Katarina Lundahl, Arbetsmarknadsdepartementet informerade om utkast till rådets slutsatser om tillämpningen av rättighetsstadgan: halvtidsutvärdering av EU-strategin för stärkt tillämpning av rättighetsstadgan.</w:t>
            </w:r>
          </w:p>
          <w:p w14:paraId="7692CE0F" w14:textId="5D28C2BB" w:rsidR="00250E20" w:rsidRPr="00E42BD1" w:rsidRDefault="00250E20" w:rsidP="00250E20">
            <w:pPr>
              <w:tabs>
                <w:tab w:val="left" w:pos="1701"/>
              </w:tabs>
              <w:rPr>
                <w:b/>
                <w:bCs/>
                <w:snapToGrid w:val="0"/>
                <w:sz w:val="22"/>
                <w:szCs w:val="22"/>
              </w:rPr>
            </w:pPr>
          </w:p>
        </w:tc>
      </w:tr>
      <w:tr w:rsidR="001F65DF" w:rsidRPr="00E42BD1" w14:paraId="158850E6" w14:textId="77777777" w:rsidTr="00310AD6">
        <w:trPr>
          <w:trHeight w:val="249"/>
        </w:trPr>
        <w:tc>
          <w:tcPr>
            <w:tcW w:w="541" w:type="dxa"/>
          </w:tcPr>
          <w:p w14:paraId="6E2EF1A7" w14:textId="4D6D38AE" w:rsidR="001F65DF" w:rsidRPr="00E42BD1" w:rsidRDefault="001F65DF" w:rsidP="008273F4">
            <w:pPr>
              <w:tabs>
                <w:tab w:val="left" w:pos="1701"/>
              </w:tabs>
              <w:rPr>
                <w:b/>
                <w:snapToGrid w:val="0"/>
                <w:sz w:val="22"/>
                <w:szCs w:val="22"/>
              </w:rPr>
            </w:pPr>
            <w:r w:rsidRPr="00E42BD1">
              <w:rPr>
                <w:b/>
                <w:snapToGrid w:val="0"/>
                <w:sz w:val="22"/>
                <w:szCs w:val="22"/>
              </w:rPr>
              <w:t xml:space="preserve">§ </w:t>
            </w:r>
            <w:r w:rsidR="00250E20" w:rsidRPr="00E42BD1">
              <w:rPr>
                <w:b/>
                <w:snapToGrid w:val="0"/>
                <w:sz w:val="22"/>
                <w:szCs w:val="22"/>
              </w:rPr>
              <w:t>4</w:t>
            </w:r>
          </w:p>
        </w:tc>
        <w:tc>
          <w:tcPr>
            <w:tcW w:w="6808" w:type="dxa"/>
            <w:gridSpan w:val="2"/>
          </w:tcPr>
          <w:p w14:paraId="5ECBA240" w14:textId="77777777" w:rsidR="001F65DF" w:rsidRPr="00E42BD1" w:rsidRDefault="001F65DF" w:rsidP="001F65DF">
            <w:pPr>
              <w:tabs>
                <w:tab w:val="left" w:pos="1701"/>
              </w:tabs>
              <w:autoSpaceDE w:val="0"/>
              <w:autoSpaceDN w:val="0"/>
              <w:adjustRightInd w:val="0"/>
              <w:rPr>
                <w:b/>
                <w:bCs/>
                <w:snapToGrid w:val="0"/>
                <w:sz w:val="22"/>
                <w:szCs w:val="22"/>
              </w:rPr>
            </w:pPr>
            <w:r w:rsidRPr="00E42BD1">
              <w:rPr>
                <w:b/>
                <w:bCs/>
                <w:snapToGrid w:val="0"/>
                <w:sz w:val="22"/>
                <w:szCs w:val="22"/>
              </w:rPr>
              <w:t>Justering av protokoll</w:t>
            </w:r>
          </w:p>
          <w:p w14:paraId="451C5BCC" w14:textId="77777777" w:rsidR="001F65DF" w:rsidRPr="00E42BD1" w:rsidRDefault="001F65DF" w:rsidP="001F65DF">
            <w:pPr>
              <w:tabs>
                <w:tab w:val="left" w:pos="1701"/>
              </w:tabs>
              <w:autoSpaceDE w:val="0"/>
              <w:autoSpaceDN w:val="0"/>
              <w:adjustRightInd w:val="0"/>
              <w:rPr>
                <w:bCs/>
                <w:snapToGrid w:val="0"/>
                <w:sz w:val="22"/>
                <w:szCs w:val="22"/>
              </w:rPr>
            </w:pPr>
          </w:p>
          <w:p w14:paraId="6BFA862F" w14:textId="09830A9B" w:rsidR="001F65DF" w:rsidRPr="00E42BD1" w:rsidRDefault="001F65DF" w:rsidP="001F65DF">
            <w:pPr>
              <w:tabs>
                <w:tab w:val="left" w:pos="1701"/>
              </w:tabs>
              <w:autoSpaceDE w:val="0"/>
              <w:autoSpaceDN w:val="0"/>
              <w:adjustRightInd w:val="0"/>
              <w:rPr>
                <w:bCs/>
                <w:snapToGrid w:val="0"/>
                <w:sz w:val="22"/>
                <w:szCs w:val="22"/>
              </w:rPr>
            </w:pPr>
            <w:r w:rsidRPr="00E42BD1">
              <w:rPr>
                <w:bCs/>
                <w:snapToGrid w:val="0"/>
                <w:sz w:val="22"/>
                <w:szCs w:val="22"/>
              </w:rPr>
              <w:t>Utskottet justerade protokoll 2025/26:</w:t>
            </w:r>
            <w:r w:rsidR="00250E20" w:rsidRPr="00E42BD1">
              <w:rPr>
                <w:bCs/>
                <w:snapToGrid w:val="0"/>
                <w:sz w:val="22"/>
                <w:szCs w:val="22"/>
              </w:rPr>
              <w:t>20</w:t>
            </w:r>
            <w:r w:rsidRPr="00E42BD1">
              <w:rPr>
                <w:bCs/>
                <w:snapToGrid w:val="0"/>
                <w:sz w:val="22"/>
                <w:szCs w:val="22"/>
              </w:rPr>
              <w:t>.</w:t>
            </w:r>
          </w:p>
          <w:p w14:paraId="19F98C4E" w14:textId="77777777" w:rsidR="001F65DF" w:rsidRPr="00E42BD1" w:rsidRDefault="001F65DF" w:rsidP="00211213">
            <w:pPr>
              <w:tabs>
                <w:tab w:val="left" w:pos="1701"/>
              </w:tabs>
              <w:rPr>
                <w:bCs/>
                <w:snapToGrid w:val="0"/>
                <w:sz w:val="22"/>
                <w:szCs w:val="22"/>
              </w:rPr>
            </w:pPr>
          </w:p>
        </w:tc>
      </w:tr>
      <w:tr w:rsidR="00250E20" w:rsidRPr="00E42BD1" w14:paraId="2AE6A4AD" w14:textId="77777777" w:rsidTr="00A06C23">
        <w:tc>
          <w:tcPr>
            <w:tcW w:w="541" w:type="dxa"/>
          </w:tcPr>
          <w:p w14:paraId="3AD0872C" w14:textId="41661652" w:rsidR="00250E20" w:rsidRPr="00E42BD1" w:rsidRDefault="0042551A" w:rsidP="00AE18BD">
            <w:pPr>
              <w:tabs>
                <w:tab w:val="left" w:pos="1701"/>
              </w:tabs>
              <w:rPr>
                <w:b/>
                <w:snapToGrid w:val="0"/>
                <w:sz w:val="22"/>
                <w:szCs w:val="22"/>
              </w:rPr>
            </w:pPr>
            <w:r w:rsidRPr="00E42BD1">
              <w:rPr>
                <w:b/>
                <w:snapToGrid w:val="0"/>
                <w:sz w:val="22"/>
                <w:szCs w:val="22"/>
              </w:rPr>
              <w:t xml:space="preserve">§ </w:t>
            </w:r>
            <w:r w:rsidR="0004132C" w:rsidRPr="00E42BD1">
              <w:rPr>
                <w:b/>
                <w:snapToGrid w:val="0"/>
                <w:sz w:val="22"/>
                <w:szCs w:val="22"/>
              </w:rPr>
              <w:t>5</w:t>
            </w:r>
          </w:p>
        </w:tc>
        <w:tc>
          <w:tcPr>
            <w:tcW w:w="6808" w:type="dxa"/>
            <w:gridSpan w:val="2"/>
          </w:tcPr>
          <w:p w14:paraId="123938AD" w14:textId="77777777" w:rsidR="0042551A" w:rsidRPr="00E42BD1" w:rsidRDefault="0042551A" w:rsidP="0042551A">
            <w:pPr>
              <w:tabs>
                <w:tab w:val="left" w:pos="1701"/>
              </w:tabs>
              <w:autoSpaceDE w:val="0"/>
              <w:autoSpaceDN w:val="0"/>
              <w:adjustRightInd w:val="0"/>
              <w:rPr>
                <w:b/>
                <w:bCs/>
                <w:snapToGrid w:val="0"/>
                <w:sz w:val="22"/>
                <w:szCs w:val="22"/>
              </w:rPr>
            </w:pPr>
            <w:r w:rsidRPr="00E42BD1">
              <w:rPr>
                <w:b/>
                <w:bCs/>
                <w:snapToGrid w:val="0"/>
                <w:sz w:val="22"/>
                <w:szCs w:val="22"/>
              </w:rPr>
              <w:t>Åtalsanmälan (dnr 858–2025/26)</w:t>
            </w:r>
          </w:p>
          <w:p w14:paraId="29780E38" w14:textId="77777777" w:rsidR="00BF6837" w:rsidRPr="00E42BD1" w:rsidRDefault="00BF6837" w:rsidP="0042551A">
            <w:pPr>
              <w:tabs>
                <w:tab w:val="left" w:pos="1701"/>
              </w:tabs>
              <w:autoSpaceDE w:val="0"/>
              <w:autoSpaceDN w:val="0"/>
              <w:adjustRightInd w:val="0"/>
              <w:rPr>
                <w:snapToGrid w:val="0"/>
                <w:sz w:val="22"/>
                <w:szCs w:val="22"/>
              </w:rPr>
            </w:pPr>
          </w:p>
          <w:p w14:paraId="384011F3" w14:textId="280D836F" w:rsidR="0042551A" w:rsidRPr="00E42BD1" w:rsidRDefault="0042551A" w:rsidP="0042551A">
            <w:pPr>
              <w:tabs>
                <w:tab w:val="left" w:pos="1701"/>
              </w:tabs>
              <w:autoSpaceDE w:val="0"/>
              <w:autoSpaceDN w:val="0"/>
              <w:adjustRightInd w:val="0"/>
              <w:rPr>
                <w:snapToGrid w:val="0"/>
                <w:sz w:val="22"/>
                <w:szCs w:val="22"/>
              </w:rPr>
            </w:pPr>
            <w:r w:rsidRPr="00E42BD1">
              <w:rPr>
                <w:snapToGrid w:val="0"/>
                <w:sz w:val="22"/>
                <w:szCs w:val="22"/>
              </w:rPr>
              <w:t>Konstitutionsutskottet har mottagit en anmälan mot statsråd för brott.</w:t>
            </w:r>
          </w:p>
          <w:p w14:paraId="0CFD6D99" w14:textId="77777777" w:rsidR="0042551A" w:rsidRPr="00E42BD1" w:rsidRDefault="0042551A" w:rsidP="0042551A">
            <w:pPr>
              <w:tabs>
                <w:tab w:val="left" w:pos="1701"/>
              </w:tabs>
              <w:autoSpaceDE w:val="0"/>
              <w:autoSpaceDN w:val="0"/>
              <w:adjustRightInd w:val="0"/>
              <w:rPr>
                <w:snapToGrid w:val="0"/>
                <w:sz w:val="22"/>
                <w:szCs w:val="22"/>
              </w:rPr>
            </w:pPr>
          </w:p>
          <w:p w14:paraId="716243A5" w14:textId="77777777" w:rsidR="0042551A" w:rsidRPr="00E42BD1" w:rsidRDefault="0042551A" w:rsidP="0042551A">
            <w:pPr>
              <w:tabs>
                <w:tab w:val="left" w:pos="1701"/>
              </w:tabs>
              <w:autoSpaceDE w:val="0"/>
              <w:autoSpaceDN w:val="0"/>
              <w:adjustRightInd w:val="0"/>
              <w:rPr>
                <w:snapToGrid w:val="0"/>
                <w:sz w:val="22"/>
                <w:szCs w:val="22"/>
              </w:rPr>
            </w:pPr>
            <w:r w:rsidRPr="00E42BD1">
              <w:rPr>
                <w:snapToGrid w:val="0"/>
                <w:sz w:val="22"/>
                <w:szCs w:val="22"/>
              </w:rPr>
              <w:t>Ärendet föredrogs.</w:t>
            </w:r>
          </w:p>
          <w:p w14:paraId="61CA1291" w14:textId="77777777" w:rsidR="0042551A" w:rsidRPr="00E42BD1" w:rsidRDefault="0042551A" w:rsidP="0042551A">
            <w:pPr>
              <w:tabs>
                <w:tab w:val="left" w:pos="1701"/>
              </w:tabs>
              <w:autoSpaceDE w:val="0"/>
              <w:autoSpaceDN w:val="0"/>
              <w:adjustRightInd w:val="0"/>
              <w:rPr>
                <w:snapToGrid w:val="0"/>
                <w:sz w:val="22"/>
                <w:szCs w:val="22"/>
              </w:rPr>
            </w:pPr>
          </w:p>
          <w:p w14:paraId="203727CF" w14:textId="77777777" w:rsidR="0042551A" w:rsidRPr="00E42BD1" w:rsidRDefault="0042551A" w:rsidP="0042551A">
            <w:pPr>
              <w:tabs>
                <w:tab w:val="left" w:pos="1701"/>
              </w:tabs>
              <w:autoSpaceDE w:val="0"/>
              <w:autoSpaceDN w:val="0"/>
              <w:adjustRightInd w:val="0"/>
              <w:rPr>
                <w:snapToGrid w:val="0"/>
                <w:sz w:val="22"/>
                <w:szCs w:val="22"/>
              </w:rPr>
            </w:pPr>
            <w:r w:rsidRPr="00E42BD1">
              <w:rPr>
                <w:snapToGrid w:val="0"/>
                <w:sz w:val="22"/>
                <w:szCs w:val="22"/>
              </w:rPr>
              <w:t xml:space="preserve">Utskottet beslutade att anmälan inte skulle föranleda någon åtgärd. </w:t>
            </w:r>
          </w:p>
          <w:p w14:paraId="7EFEEF96" w14:textId="77777777" w:rsidR="0042551A" w:rsidRPr="00E42BD1" w:rsidRDefault="0042551A" w:rsidP="0042551A">
            <w:pPr>
              <w:tabs>
                <w:tab w:val="left" w:pos="1701"/>
              </w:tabs>
              <w:autoSpaceDE w:val="0"/>
              <w:autoSpaceDN w:val="0"/>
              <w:adjustRightInd w:val="0"/>
              <w:rPr>
                <w:snapToGrid w:val="0"/>
                <w:sz w:val="22"/>
                <w:szCs w:val="22"/>
              </w:rPr>
            </w:pPr>
          </w:p>
          <w:p w14:paraId="5B48ADD4" w14:textId="77777777" w:rsidR="00250E20" w:rsidRPr="00E42BD1" w:rsidRDefault="0042551A" w:rsidP="0042551A">
            <w:pPr>
              <w:tabs>
                <w:tab w:val="left" w:pos="1701"/>
              </w:tabs>
              <w:autoSpaceDE w:val="0"/>
              <w:autoSpaceDN w:val="0"/>
              <w:adjustRightInd w:val="0"/>
              <w:rPr>
                <w:snapToGrid w:val="0"/>
                <w:sz w:val="22"/>
                <w:szCs w:val="22"/>
              </w:rPr>
            </w:pPr>
            <w:r w:rsidRPr="00E42BD1">
              <w:rPr>
                <w:snapToGrid w:val="0"/>
                <w:sz w:val="22"/>
                <w:szCs w:val="22"/>
              </w:rPr>
              <w:t>Denna paragraf förklarades omedelbart justerad.</w:t>
            </w:r>
          </w:p>
          <w:p w14:paraId="6CDE6572" w14:textId="153A40F6" w:rsidR="0042551A" w:rsidRPr="00E42BD1" w:rsidRDefault="0042551A" w:rsidP="0042551A">
            <w:pPr>
              <w:tabs>
                <w:tab w:val="left" w:pos="1701"/>
              </w:tabs>
              <w:autoSpaceDE w:val="0"/>
              <w:autoSpaceDN w:val="0"/>
              <w:adjustRightInd w:val="0"/>
              <w:rPr>
                <w:b/>
                <w:bCs/>
                <w:snapToGrid w:val="0"/>
                <w:sz w:val="22"/>
                <w:szCs w:val="22"/>
              </w:rPr>
            </w:pPr>
          </w:p>
        </w:tc>
      </w:tr>
      <w:tr w:rsidR="00250E20" w:rsidRPr="00E42BD1" w14:paraId="45595E40" w14:textId="77777777" w:rsidTr="00A06C23">
        <w:tc>
          <w:tcPr>
            <w:tcW w:w="541" w:type="dxa"/>
          </w:tcPr>
          <w:p w14:paraId="6F4467D2" w14:textId="15CC05BE" w:rsidR="00250E20" w:rsidRPr="00E42BD1" w:rsidRDefault="00CC6EBD" w:rsidP="00AE18BD">
            <w:pPr>
              <w:tabs>
                <w:tab w:val="left" w:pos="1701"/>
              </w:tabs>
              <w:rPr>
                <w:b/>
                <w:snapToGrid w:val="0"/>
                <w:sz w:val="22"/>
                <w:szCs w:val="22"/>
              </w:rPr>
            </w:pPr>
            <w:r w:rsidRPr="00E42BD1">
              <w:br w:type="page"/>
            </w:r>
            <w:r w:rsidR="0042551A" w:rsidRPr="00E42BD1">
              <w:rPr>
                <w:b/>
                <w:snapToGrid w:val="0"/>
                <w:sz w:val="22"/>
                <w:szCs w:val="22"/>
              </w:rPr>
              <w:t xml:space="preserve">§ </w:t>
            </w:r>
            <w:r w:rsidR="0004132C" w:rsidRPr="00E42BD1">
              <w:rPr>
                <w:b/>
                <w:snapToGrid w:val="0"/>
                <w:sz w:val="22"/>
                <w:szCs w:val="22"/>
              </w:rPr>
              <w:t>6</w:t>
            </w:r>
          </w:p>
        </w:tc>
        <w:tc>
          <w:tcPr>
            <w:tcW w:w="6808" w:type="dxa"/>
            <w:gridSpan w:val="2"/>
          </w:tcPr>
          <w:p w14:paraId="0B9DEFF3" w14:textId="77777777" w:rsidR="0042551A" w:rsidRPr="00E42BD1" w:rsidRDefault="0042551A" w:rsidP="0042551A">
            <w:pPr>
              <w:tabs>
                <w:tab w:val="left" w:pos="1701"/>
              </w:tabs>
              <w:autoSpaceDE w:val="0"/>
              <w:autoSpaceDN w:val="0"/>
              <w:adjustRightInd w:val="0"/>
              <w:rPr>
                <w:b/>
                <w:bCs/>
                <w:snapToGrid w:val="0"/>
                <w:sz w:val="22"/>
                <w:szCs w:val="22"/>
              </w:rPr>
            </w:pPr>
            <w:r w:rsidRPr="00E42BD1">
              <w:rPr>
                <w:b/>
                <w:bCs/>
                <w:snapToGrid w:val="0"/>
                <w:sz w:val="22"/>
                <w:szCs w:val="22"/>
              </w:rPr>
              <w:t>Åtalsanmälan (dnr 883–2025/26)</w:t>
            </w:r>
          </w:p>
          <w:p w14:paraId="6C6D0D58" w14:textId="77777777" w:rsidR="0042551A" w:rsidRPr="00E42BD1" w:rsidRDefault="0042551A" w:rsidP="0042551A">
            <w:pPr>
              <w:tabs>
                <w:tab w:val="left" w:pos="1701"/>
              </w:tabs>
              <w:autoSpaceDE w:val="0"/>
              <w:autoSpaceDN w:val="0"/>
              <w:adjustRightInd w:val="0"/>
              <w:rPr>
                <w:snapToGrid w:val="0"/>
                <w:sz w:val="22"/>
                <w:szCs w:val="22"/>
              </w:rPr>
            </w:pPr>
          </w:p>
          <w:p w14:paraId="450AEFDB" w14:textId="6DC2FCE7" w:rsidR="0042551A" w:rsidRPr="00E42BD1" w:rsidRDefault="0042551A" w:rsidP="0042551A">
            <w:pPr>
              <w:tabs>
                <w:tab w:val="left" w:pos="1701"/>
              </w:tabs>
              <w:autoSpaceDE w:val="0"/>
              <w:autoSpaceDN w:val="0"/>
              <w:adjustRightInd w:val="0"/>
              <w:rPr>
                <w:snapToGrid w:val="0"/>
                <w:sz w:val="22"/>
                <w:szCs w:val="22"/>
              </w:rPr>
            </w:pPr>
            <w:r w:rsidRPr="00E42BD1">
              <w:rPr>
                <w:snapToGrid w:val="0"/>
                <w:sz w:val="22"/>
                <w:szCs w:val="22"/>
              </w:rPr>
              <w:t>Konstitutionsutskottet har mottagit skrivelser som innefattar en begäran om omprövning av utskottets beslut den 16 december 2025 om att en anmälan mot bl.a. statsråd för brott inte skulle föranleda någon åtgärd (dnr 316-2025/26).</w:t>
            </w:r>
          </w:p>
          <w:p w14:paraId="4FA06F56" w14:textId="77777777" w:rsidR="0042551A" w:rsidRPr="00E42BD1" w:rsidRDefault="0042551A" w:rsidP="0042551A">
            <w:pPr>
              <w:tabs>
                <w:tab w:val="left" w:pos="1701"/>
              </w:tabs>
              <w:autoSpaceDE w:val="0"/>
              <w:autoSpaceDN w:val="0"/>
              <w:adjustRightInd w:val="0"/>
              <w:rPr>
                <w:snapToGrid w:val="0"/>
                <w:sz w:val="22"/>
                <w:szCs w:val="22"/>
              </w:rPr>
            </w:pPr>
          </w:p>
          <w:p w14:paraId="58DC1AB8" w14:textId="77777777" w:rsidR="0042551A" w:rsidRPr="00E42BD1" w:rsidRDefault="0042551A" w:rsidP="0042551A">
            <w:pPr>
              <w:tabs>
                <w:tab w:val="left" w:pos="1701"/>
              </w:tabs>
              <w:autoSpaceDE w:val="0"/>
              <w:autoSpaceDN w:val="0"/>
              <w:adjustRightInd w:val="0"/>
              <w:rPr>
                <w:snapToGrid w:val="0"/>
                <w:sz w:val="22"/>
                <w:szCs w:val="22"/>
              </w:rPr>
            </w:pPr>
            <w:r w:rsidRPr="00E42BD1">
              <w:rPr>
                <w:snapToGrid w:val="0"/>
                <w:sz w:val="22"/>
                <w:szCs w:val="22"/>
              </w:rPr>
              <w:t>Ärendet föredrogs.</w:t>
            </w:r>
          </w:p>
          <w:p w14:paraId="0EF9F4F1" w14:textId="77777777" w:rsidR="0042551A" w:rsidRPr="00E42BD1" w:rsidRDefault="0042551A" w:rsidP="0042551A">
            <w:pPr>
              <w:tabs>
                <w:tab w:val="left" w:pos="1701"/>
              </w:tabs>
              <w:autoSpaceDE w:val="0"/>
              <w:autoSpaceDN w:val="0"/>
              <w:adjustRightInd w:val="0"/>
              <w:rPr>
                <w:snapToGrid w:val="0"/>
                <w:sz w:val="22"/>
                <w:szCs w:val="22"/>
              </w:rPr>
            </w:pPr>
          </w:p>
          <w:p w14:paraId="26366AD7" w14:textId="77777777" w:rsidR="0042551A" w:rsidRPr="00E42BD1" w:rsidRDefault="0042551A" w:rsidP="0042551A">
            <w:pPr>
              <w:tabs>
                <w:tab w:val="left" w:pos="1701"/>
              </w:tabs>
              <w:autoSpaceDE w:val="0"/>
              <w:autoSpaceDN w:val="0"/>
              <w:adjustRightInd w:val="0"/>
              <w:rPr>
                <w:snapToGrid w:val="0"/>
                <w:sz w:val="22"/>
                <w:szCs w:val="22"/>
              </w:rPr>
            </w:pPr>
            <w:r w:rsidRPr="00E42BD1">
              <w:rPr>
                <w:snapToGrid w:val="0"/>
                <w:sz w:val="22"/>
                <w:szCs w:val="22"/>
              </w:rPr>
              <w:t xml:space="preserve">Utskottet fann inte anledning att efter omprövning ändra sitt tidigare beslut. </w:t>
            </w:r>
          </w:p>
          <w:p w14:paraId="10AD70CE" w14:textId="77777777" w:rsidR="0042551A" w:rsidRPr="00E42BD1" w:rsidRDefault="0042551A" w:rsidP="0042551A">
            <w:pPr>
              <w:tabs>
                <w:tab w:val="left" w:pos="1701"/>
              </w:tabs>
              <w:autoSpaceDE w:val="0"/>
              <w:autoSpaceDN w:val="0"/>
              <w:adjustRightInd w:val="0"/>
              <w:rPr>
                <w:snapToGrid w:val="0"/>
                <w:sz w:val="22"/>
                <w:szCs w:val="22"/>
              </w:rPr>
            </w:pPr>
          </w:p>
          <w:p w14:paraId="2E288C25" w14:textId="77777777" w:rsidR="00250E20" w:rsidRPr="00E42BD1" w:rsidRDefault="0042551A" w:rsidP="0042551A">
            <w:pPr>
              <w:tabs>
                <w:tab w:val="left" w:pos="1701"/>
              </w:tabs>
              <w:autoSpaceDE w:val="0"/>
              <w:autoSpaceDN w:val="0"/>
              <w:adjustRightInd w:val="0"/>
              <w:rPr>
                <w:snapToGrid w:val="0"/>
                <w:sz w:val="22"/>
                <w:szCs w:val="22"/>
              </w:rPr>
            </w:pPr>
            <w:r w:rsidRPr="00E42BD1">
              <w:rPr>
                <w:snapToGrid w:val="0"/>
                <w:sz w:val="22"/>
                <w:szCs w:val="22"/>
              </w:rPr>
              <w:lastRenderedPageBreak/>
              <w:t>Denna paragraf förklarades omedelbart justerad.</w:t>
            </w:r>
          </w:p>
          <w:p w14:paraId="2E4FC585" w14:textId="68CD593D" w:rsidR="0042551A" w:rsidRPr="00E42BD1" w:rsidRDefault="0042551A" w:rsidP="0042551A">
            <w:pPr>
              <w:tabs>
                <w:tab w:val="left" w:pos="1701"/>
              </w:tabs>
              <w:autoSpaceDE w:val="0"/>
              <w:autoSpaceDN w:val="0"/>
              <w:adjustRightInd w:val="0"/>
              <w:rPr>
                <w:b/>
                <w:bCs/>
                <w:snapToGrid w:val="0"/>
                <w:sz w:val="22"/>
                <w:szCs w:val="22"/>
              </w:rPr>
            </w:pPr>
          </w:p>
        </w:tc>
      </w:tr>
      <w:tr w:rsidR="00250E20" w:rsidRPr="00E42BD1" w14:paraId="034D2D5E" w14:textId="77777777" w:rsidTr="00A06C23">
        <w:tc>
          <w:tcPr>
            <w:tcW w:w="541" w:type="dxa"/>
          </w:tcPr>
          <w:p w14:paraId="13EF34CF" w14:textId="5136DFA4" w:rsidR="00250E20" w:rsidRPr="00E42BD1" w:rsidRDefault="0042551A" w:rsidP="00AE18BD">
            <w:pPr>
              <w:tabs>
                <w:tab w:val="left" w:pos="1701"/>
              </w:tabs>
              <w:rPr>
                <w:b/>
                <w:snapToGrid w:val="0"/>
                <w:sz w:val="22"/>
                <w:szCs w:val="22"/>
              </w:rPr>
            </w:pPr>
            <w:r w:rsidRPr="00E42BD1">
              <w:rPr>
                <w:b/>
                <w:snapToGrid w:val="0"/>
                <w:sz w:val="22"/>
                <w:szCs w:val="22"/>
              </w:rPr>
              <w:lastRenderedPageBreak/>
              <w:t xml:space="preserve">§ </w:t>
            </w:r>
            <w:r w:rsidR="0004132C" w:rsidRPr="00E42BD1">
              <w:rPr>
                <w:b/>
                <w:snapToGrid w:val="0"/>
                <w:sz w:val="22"/>
                <w:szCs w:val="22"/>
              </w:rPr>
              <w:t>7</w:t>
            </w:r>
          </w:p>
        </w:tc>
        <w:tc>
          <w:tcPr>
            <w:tcW w:w="6808" w:type="dxa"/>
            <w:gridSpan w:val="2"/>
          </w:tcPr>
          <w:p w14:paraId="2C0EB89B" w14:textId="77777777" w:rsidR="0042551A" w:rsidRPr="00E42BD1" w:rsidRDefault="0042551A" w:rsidP="0042551A">
            <w:pPr>
              <w:tabs>
                <w:tab w:val="left" w:pos="1701"/>
              </w:tabs>
              <w:autoSpaceDE w:val="0"/>
              <w:autoSpaceDN w:val="0"/>
              <w:adjustRightInd w:val="0"/>
              <w:rPr>
                <w:b/>
                <w:bCs/>
                <w:snapToGrid w:val="0"/>
                <w:sz w:val="22"/>
                <w:szCs w:val="22"/>
              </w:rPr>
            </w:pPr>
            <w:r w:rsidRPr="00E42BD1">
              <w:rPr>
                <w:b/>
                <w:bCs/>
                <w:snapToGrid w:val="0"/>
                <w:sz w:val="22"/>
                <w:szCs w:val="22"/>
              </w:rPr>
              <w:t>Åtalsanmälan (dnr 892–2025/26)</w:t>
            </w:r>
          </w:p>
          <w:p w14:paraId="4BCCE5A1" w14:textId="77777777" w:rsidR="0042551A" w:rsidRPr="00E42BD1" w:rsidRDefault="0042551A" w:rsidP="0042551A">
            <w:pPr>
              <w:tabs>
                <w:tab w:val="left" w:pos="1701"/>
              </w:tabs>
              <w:autoSpaceDE w:val="0"/>
              <w:autoSpaceDN w:val="0"/>
              <w:adjustRightInd w:val="0"/>
              <w:rPr>
                <w:snapToGrid w:val="0"/>
                <w:sz w:val="22"/>
                <w:szCs w:val="22"/>
              </w:rPr>
            </w:pPr>
          </w:p>
          <w:p w14:paraId="0E922ABB" w14:textId="77777777" w:rsidR="0042551A" w:rsidRPr="00E42BD1" w:rsidRDefault="0042551A" w:rsidP="0042551A">
            <w:pPr>
              <w:tabs>
                <w:tab w:val="left" w:pos="1701"/>
              </w:tabs>
              <w:autoSpaceDE w:val="0"/>
              <w:autoSpaceDN w:val="0"/>
              <w:adjustRightInd w:val="0"/>
              <w:rPr>
                <w:snapToGrid w:val="0"/>
                <w:sz w:val="22"/>
                <w:szCs w:val="22"/>
              </w:rPr>
            </w:pPr>
            <w:r w:rsidRPr="00E42BD1">
              <w:rPr>
                <w:snapToGrid w:val="0"/>
                <w:sz w:val="22"/>
                <w:szCs w:val="22"/>
              </w:rPr>
              <w:t>Konstitutionsutskottet har mottagit en anmälan mot statsråd för brott.</w:t>
            </w:r>
          </w:p>
          <w:p w14:paraId="187E083A" w14:textId="77777777" w:rsidR="0042551A" w:rsidRPr="00E42BD1" w:rsidRDefault="0042551A" w:rsidP="0042551A">
            <w:pPr>
              <w:tabs>
                <w:tab w:val="left" w:pos="1701"/>
              </w:tabs>
              <w:autoSpaceDE w:val="0"/>
              <w:autoSpaceDN w:val="0"/>
              <w:adjustRightInd w:val="0"/>
              <w:rPr>
                <w:snapToGrid w:val="0"/>
                <w:sz w:val="22"/>
                <w:szCs w:val="22"/>
              </w:rPr>
            </w:pPr>
          </w:p>
          <w:p w14:paraId="360E46B4" w14:textId="77777777" w:rsidR="0042551A" w:rsidRPr="00E42BD1" w:rsidRDefault="0042551A" w:rsidP="0042551A">
            <w:pPr>
              <w:tabs>
                <w:tab w:val="left" w:pos="1701"/>
              </w:tabs>
              <w:autoSpaceDE w:val="0"/>
              <w:autoSpaceDN w:val="0"/>
              <w:adjustRightInd w:val="0"/>
              <w:rPr>
                <w:snapToGrid w:val="0"/>
                <w:sz w:val="22"/>
                <w:szCs w:val="22"/>
              </w:rPr>
            </w:pPr>
            <w:r w:rsidRPr="00E42BD1">
              <w:rPr>
                <w:snapToGrid w:val="0"/>
                <w:sz w:val="22"/>
                <w:szCs w:val="22"/>
              </w:rPr>
              <w:t>Ärendet föredrogs.</w:t>
            </w:r>
          </w:p>
          <w:p w14:paraId="5CBB329E" w14:textId="77777777" w:rsidR="0042551A" w:rsidRPr="00E42BD1" w:rsidRDefault="0042551A" w:rsidP="0042551A">
            <w:pPr>
              <w:tabs>
                <w:tab w:val="left" w:pos="1701"/>
              </w:tabs>
              <w:autoSpaceDE w:val="0"/>
              <w:autoSpaceDN w:val="0"/>
              <w:adjustRightInd w:val="0"/>
              <w:rPr>
                <w:snapToGrid w:val="0"/>
                <w:sz w:val="22"/>
                <w:szCs w:val="22"/>
              </w:rPr>
            </w:pPr>
          </w:p>
          <w:p w14:paraId="1491BF54" w14:textId="77777777" w:rsidR="0042551A" w:rsidRPr="00E42BD1" w:rsidRDefault="0042551A" w:rsidP="0042551A">
            <w:pPr>
              <w:tabs>
                <w:tab w:val="left" w:pos="1701"/>
              </w:tabs>
              <w:autoSpaceDE w:val="0"/>
              <w:autoSpaceDN w:val="0"/>
              <w:adjustRightInd w:val="0"/>
              <w:rPr>
                <w:snapToGrid w:val="0"/>
                <w:sz w:val="22"/>
                <w:szCs w:val="22"/>
              </w:rPr>
            </w:pPr>
            <w:r w:rsidRPr="00E42BD1">
              <w:rPr>
                <w:snapToGrid w:val="0"/>
                <w:sz w:val="22"/>
                <w:szCs w:val="22"/>
              </w:rPr>
              <w:t xml:space="preserve">Utskottet beslutade att anmälan inte skulle föranleda någon åtgärd. </w:t>
            </w:r>
          </w:p>
          <w:p w14:paraId="3665AA85" w14:textId="77777777" w:rsidR="0042551A" w:rsidRPr="00E42BD1" w:rsidRDefault="0042551A" w:rsidP="0042551A">
            <w:pPr>
              <w:tabs>
                <w:tab w:val="left" w:pos="1701"/>
              </w:tabs>
              <w:autoSpaceDE w:val="0"/>
              <w:autoSpaceDN w:val="0"/>
              <w:adjustRightInd w:val="0"/>
              <w:rPr>
                <w:snapToGrid w:val="0"/>
                <w:sz w:val="22"/>
                <w:szCs w:val="22"/>
              </w:rPr>
            </w:pPr>
          </w:p>
          <w:p w14:paraId="154BC89C" w14:textId="77777777" w:rsidR="00250E20" w:rsidRPr="00E42BD1" w:rsidRDefault="0042551A" w:rsidP="0042551A">
            <w:pPr>
              <w:tabs>
                <w:tab w:val="left" w:pos="1701"/>
              </w:tabs>
              <w:autoSpaceDE w:val="0"/>
              <w:autoSpaceDN w:val="0"/>
              <w:adjustRightInd w:val="0"/>
              <w:rPr>
                <w:snapToGrid w:val="0"/>
                <w:sz w:val="22"/>
                <w:szCs w:val="22"/>
              </w:rPr>
            </w:pPr>
            <w:r w:rsidRPr="00E42BD1">
              <w:rPr>
                <w:snapToGrid w:val="0"/>
                <w:sz w:val="22"/>
                <w:szCs w:val="22"/>
              </w:rPr>
              <w:t>Denna paragraf förklarades omedelbart justerad.</w:t>
            </w:r>
          </w:p>
          <w:p w14:paraId="5AC99B06" w14:textId="754B8236" w:rsidR="0042551A" w:rsidRPr="00E42BD1" w:rsidRDefault="0042551A" w:rsidP="0042551A">
            <w:pPr>
              <w:tabs>
                <w:tab w:val="left" w:pos="1701"/>
              </w:tabs>
              <w:autoSpaceDE w:val="0"/>
              <w:autoSpaceDN w:val="0"/>
              <w:adjustRightInd w:val="0"/>
              <w:rPr>
                <w:b/>
                <w:bCs/>
                <w:snapToGrid w:val="0"/>
                <w:sz w:val="22"/>
                <w:szCs w:val="22"/>
              </w:rPr>
            </w:pPr>
          </w:p>
        </w:tc>
      </w:tr>
      <w:tr w:rsidR="00250E20" w:rsidRPr="00E42BD1" w14:paraId="7293C083" w14:textId="77777777" w:rsidTr="00A06C23">
        <w:tc>
          <w:tcPr>
            <w:tcW w:w="541" w:type="dxa"/>
          </w:tcPr>
          <w:p w14:paraId="683FAF4A" w14:textId="6771A1C2" w:rsidR="00250E20" w:rsidRPr="00E42BD1" w:rsidRDefault="0042551A" w:rsidP="00AE18BD">
            <w:pPr>
              <w:tabs>
                <w:tab w:val="left" w:pos="1701"/>
              </w:tabs>
              <w:rPr>
                <w:b/>
                <w:snapToGrid w:val="0"/>
                <w:sz w:val="22"/>
                <w:szCs w:val="22"/>
              </w:rPr>
            </w:pPr>
            <w:r w:rsidRPr="00E42BD1">
              <w:rPr>
                <w:b/>
                <w:snapToGrid w:val="0"/>
                <w:sz w:val="22"/>
                <w:szCs w:val="22"/>
              </w:rPr>
              <w:t xml:space="preserve">§ </w:t>
            </w:r>
            <w:r w:rsidR="00560900" w:rsidRPr="00E42BD1">
              <w:rPr>
                <w:b/>
                <w:snapToGrid w:val="0"/>
                <w:sz w:val="22"/>
                <w:szCs w:val="22"/>
              </w:rPr>
              <w:t>8</w:t>
            </w:r>
          </w:p>
        </w:tc>
        <w:tc>
          <w:tcPr>
            <w:tcW w:w="6808" w:type="dxa"/>
            <w:gridSpan w:val="2"/>
          </w:tcPr>
          <w:p w14:paraId="2DE76FE3" w14:textId="77777777" w:rsidR="0042551A" w:rsidRPr="00E42BD1" w:rsidRDefault="0042551A" w:rsidP="0042551A">
            <w:pPr>
              <w:tabs>
                <w:tab w:val="left" w:pos="1701"/>
              </w:tabs>
              <w:autoSpaceDE w:val="0"/>
              <w:autoSpaceDN w:val="0"/>
              <w:adjustRightInd w:val="0"/>
              <w:rPr>
                <w:b/>
                <w:bCs/>
                <w:snapToGrid w:val="0"/>
                <w:sz w:val="22"/>
                <w:szCs w:val="22"/>
              </w:rPr>
            </w:pPr>
            <w:r w:rsidRPr="00E42BD1">
              <w:rPr>
                <w:b/>
                <w:bCs/>
                <w:snapToGrid w:val="0"/>
                <w:sz w:val="22"/>
                <w:szCs w:val="22"/>
              </w:rPr>
              <w:t>Åtalsanmälan (dnr 901–2025/26)</w:t>
            </w:r>
          </w:p>
          <w:p w14:paraId="63EE2D75" w14:textId="77777777" w:rsidR="0042551A" w:rsidRPr="00E42BD1" w:rsidRDefault="0042551A" w:rsidP="0042551A">
            <w:pPr>
              <w:tabs>
                <w:tab w:val="left" w:pos="1701"/>
              </w:tabs>
              <w:autoSpaceDE w:val="0"/>
              <w:autoSpaceDN w:val="0"/>
              <w:adjustRightInd w:val="0"/>
              <w:rPr>
                <w:snapToGrid w:val="0"/>
                <w:sz w:val="22"/>
                <w:szCs w:val="22"/>
              </w:rPr>
            </w:pPr>
          </w:p>
          <w:p w14:paraId="22BC2611" w14:textId="15D33D95" w:rsidR="0042551A" w:rsidRPr="00E42BD1" w:rsidRDefault="0042551A" w:rsidP="0042551A">
            <w:pPr>
              <w:tabs>
                <w:tab w:val="left" w:pos="1701"/>
              </w:tabs>
              <w:autoSpaceDE w:val="0"/>
              <w:autoSpaceDN w:val="0"/>
              <w:adjustRightInd w:val="0"/>
              <w:rPr>
                <w:snapToGrid w:val="0"/>
                <w:sz w:val="22"/>
                <w:szCs w:val="22"/>
              </w:rPr>
            </w:pPr>
            <w:r w:rsidRPr="00E42BD1">
              <w:rPr>
                <w:snapToGrid w:val="0"/>
                <w:sz w:val="22"/>
                <w:szCs w:val="22"/>
              </w:rPr>
              <w:t>Konstitutionsutskottet har mottagit en anmälan mot bl.a. statsråd för brott.</w:t>
            </w:r>
          </w:p>
          <w:p w14:paraId="270D2269" w14:textId="77777777" w:rsidR="0042551A" w:rsidRPr="00E42BD1" w:rsidRDefault="0042551A" w:rsidP="0042551A">
            <w:pPr>
              <w:tabs>
                <w:tab w:val="left" w:pos="1701"/>
              </w:tabs>
              <w:autoSpaceDE w:val="0"/>
              <w:autoSpaceDN w:val="0"/>
              <w:adjustRightInd w:val="0"/>
              <w:rPr>
                <w:snapToGrid w:val="0"/>
                <w:sz w:val="22"/>
                <w:szCs w:val="22"/>
              </w:rPr>
            </w:pPr>
          </w:p>
          <w:p w14:paraId="3DEDCD84" w14:textId="77777777" w:rsidR="0042551A" w:rsidRPr="00E42BD1" w:rsidRDefault="0042551A" w:rsidP="0042551A">
            <w:pPr>
              <w:tabs>
                <w:tab w:val="left" w:pos="1701"/>
              </w:tabs>
              <w:autoSpaceDE w:val="0"/>
              <w:autoSpaceDN w:val="0"/>
              <w:adjustRightInd w:val="0"/>
              <w:rPr>
                <w:snapToGrid w:val="0"/>
                <w:sz w:val="22"/>
                <w:szCs w:val="22"/>
              </w:rPr>
            </w:pPr>
            <w:r w:rsidRPr="00E42BD1">
              <w:rPr>
                <w:snapToGrid w:val="0"/>
                <w:sz w:val="22"/>
                <w:szCs w:val="22"/>
              </w:rPr>
              <w:t>Ärendet föredrogs.</w:t>
            </w:r>
          </w:p>
          <w:p w14:paraId="66F223B5" w14:textId="77777777" w:rsidR="0042551A" w:rsidRPr="00E42BD1" w:rsidRDefault="0042551A" w:rsidP="0042551A">
            <w:pPr>
              <w:tabs>
                <w:tab w:val="left" w:pos="1701"/>
              </w:tabs>
              <w:autoSpaceDE w:val="0"/>
              <w:autoSpaceDN w:val="0"/>
              <w:adjustRightInd w:val="0"/>
              <w:rPr>
                <w:snapToGrid w:val="0"/>
                <w:sz w:val="22"/>
                <w:szCs w:val="22"/>
              </w:rPr>
            </w:pPr>
          </w:p>
          <w:p w14:paraId="7250C007" w14:textId="77777777" w:rsidR="0042551A" w:rsidRPr="00E42BD1" w:rsidRDefault="0042551A" w:rsidP="0042551A">
            <w:pPr>
              <w:tabs>
                <w:tab w:val="left" w:pos="1701"/>
              </w:tabs>
              <w:autoSpaceDE w:val="0"/>
              <w:autoSpaceDN w:val="0"/>
              <w:adjustRightInd w:val="0"/>
              <w:rPr>
                <w:snapToGrid w:val="0"/>
                <w:sz w:val="22"/>
                <w:szCs w:val="22"/>
              </w:rPr>
            </w:pPr>
            <w:r w:rsidRPr="00E42BD1">
              <w:rPr>
                <w:snapToGrid w:val="0"/>
                <w:sz w:val="22"/>
                <w:szCs w:val="22"/>
              </w:rPr>
              <w:t xml:space="preserve">Utskottet beslutade att anmälan inte skulle föranleda någon åtgärd. </w:t>
            </w:r>
          </w:p>
          <w:p w14:paraId="1EE3AE40" w14:textId="77777777" w:rsidR="0042551A" w:rsidRPr="00E42BD1" w:rsidRDefault="0042551A" w:rsidP="0042551A">
            <w:pPr>
              <w:tabs>
                <w:tab w:val="left" w:pos="1701"/>
              </w:tabs>
              <w:autoSpaceDE w:val="0"/>
              <w:autoSpaceDN w:val="0"/>
              <w:adjustRightInd w:val="0"/>
              <w:rPr>
                <w:snapToGrid w:val="0"/>
                <w:sz w:val="22"/>
                <w:szCs w:val="22"/>
              </w:rPr>
            </w:pPr>
          </w:p>
          <w:p w14:paraId="680EAB6C" w14:textId="77777777" w:rsidR="00250E20" w:rsidRPr="00E42BD1" w:rsidRDefault="0042551A" w:rsidP="0042551A">
            <w:pPr>
              <w:tabs>
                <w:tab w:val="left" w:pos="1701"/>
              </w:tabs>
              <w:autoSpaceDE w:val="0"/>
              <w:autoSpaceDN w:val="0"/>
              <w:adjustRightInd w:val="0"/>
              <w:rPr>
                <w:snapToGrid w:val="0"/>
                <w:sz w:val="22"/>
                <w:szCs w:val="22"/>
              </w:rPr>
            </w:pPr>
            <w:r w:rsidRPr="00E42BD1">
              <w:rPr>
                <w:snapToGrid w:val="0"/>
                <w:sz w:val="22"/>
                <w:szCs w:val="22"/>
              </w:rPr>
              <w:t>Denna paragraf förklarades omedelbart justerad.</w:t>
            </w:r>
          </w:p>
          <w:p w14:paraId="6E34970D" w14:textId="1FA0A1B2" w:rsidR="0042551A" w:rsidRPr="00E42BD1" w:rsidRDefault="0042551A" w:rsidP="0042551A">
            <w:pPr>
              <w:tabs>
                <w:tab w:val="left" w:pos="1701"/>
              </w:tabs>
              <w:autoSpaceDE w:val="0"/>
              <w:autoSpaceDN w:val="0"/>
              <w:adjustRightInd w:val="0"/>
              <w:rPr>
                <w:b/>
                <w:bCs/>
                <w:snapToGrid w:val="0"/>
                <w:sz w:val="22"/>
                <w:szCs w:val="22"/>
              </w:rPr>
            </w:pPr>
          </w:p>
        </w:tc>
      </w:tr>
      <w:tr w:rsidR="00250E20" w:rsidRPr="00E42BD1" w14:paraId="7ABCBD6F" w14:textId="77777777" w:rsidTr="00A06C23">
        <w:tc>
          <w:tcPr>
            <w:tcW w:w="541" w:type="dxa"/>
          </w:tcPr>
          <w:p w14:paraId="0687BCB5" w14:textId="10265667" w:rsidR="00250E20" w:rsidRPr="00E42BD1" w:rsidRDefault="0042551A" w:rsidP="00AE18BD">
            <w:pPr>
              <w:tabs>
                <w:tab w:val="left" w:pos="1701"/>
              </w:tabs>
              <w:rPr>
                <w:b/>
                <w:snapToGrid w:val="0"/>
                <w:sz w:val="22"/>
                <w:szCs w:val="22"/>
              </w:rPr>
            </w:pPr>
            <w:r w:rsidRPr="00E42BD1">
              <w:rPr>
                <w:b/>
                <w:snapToGrid w:val="0"/>
                <w:sz w:val="22"/>
                <w:szCs w:val="22"/>
              </w:rPr>
              <w:t xml:space="preserve">§ </w:t>
            </w:r>
            <w:r w:rsidR="00FC6B38" w:rsidRPr="00E42BD1">
              <w:rPr>
                <w:b/>
                <w:snapToGrid w:val="0"/>
                <w:sz w:val="22"/>
                <w:szCs w:val="22"/>
              </w:rPr>
              <w:t>9</w:t>
            </w:r>
          </w:p>
        </w:tc>
        <w:tc>
          <w:tcPr>
            <w:tcW w:w="6808" w:type="dxa"/>
            <w:gridSpan w:val="2"/>
          </w:tcPr>
          <w:p w14:paraId="5BE5A90D" w14:textId="77777777" w:rsidR="0042551A" w:rsidRPr="00E42BD1" w:rsidRDefault="0042551A" w:rsidP="0042551A">
            <w:pPr>
              <w:tabs>
                <w:tab w:val="left" w:pos="1701"/>
              </w:tabs>
              <w:autoSpaceDE w:val="0"/>
              <w:autoSpaceDN w:val="0"/>
              <w:adjustRightInd w:val="0"/>
              <w:rPr>
                <w:b/>
                <w:bCs/>
                <w:snapToGrid w:val="0"/>
                <w:sz w:val="22"/>
                <w:szCs w:val="22"/>
              </w:rPr>
            </w:pPr>
            <w:r w:rsidRPr="00E42BD1">
              <w:rPr>
                <w:b/>
                <w:bCs/>
                <w:snapToGrid w:val="0"/>
                <w:sz w:val="22"/>
                <w:szCs w:val="22"/>
              </w:rPr>
              <w:t>Åtalsanmälan (dnr 942–2025/26)</w:t>
            </w:r>
          </w:p>
          <w:p w14:paraId="149349C4" w14:textId="77777777" w:rsidR="0042551A" w:rsidRPr="00E42BD1" w:rsidRDefault="0042551A" w:rsidP="0042551A">
            <w:pPr>
              <w:tabs>
                <w:tab w:val="left" w:pos="1701"/>
              </w:tabs>
              <w:autoSpaceDE w:val="0"/>
              <w:autoSpaceDN w:val="0"/>
              <w:adjustRightInd w:val="0"/>
              <w:rPr>
                <w:snapToGrid w:val="0"/>
                <w:sz w:val="22"/>
                <w:szCs w:val="22"/>
              </w:rPr>
            </w:pPr>
          </w:p>
          <w:p w14:paraId="7181A936" w14:textId="77777777" w:rsidR="0042551A" w:rsidRPr="00E42BD1" w:rsidRDefault="0042551A" w:rsidP="0042551A">
            <w:pPr>
              <w:tabs>
                <w:tab w:val="left" w:pos="1701"/>
              </w:tabs>
              <w:autoSpaceDE w:val="0"/>
              <w:autoSpaceDN w:val="0"/>
              <w:adjustRightInd w:val="0"/>
              <w:rPr>
                <w:snapToGrid w:val="0"/>
                <w:sz w:val="22"/>
                <w:szCs w:val="22"/>
              </w:rPr>
            </w:pPr>
            <w:r w:rsidRPr="00E42BD1">
              <w:rPr>
                <w:snapToGrid w:val="0"/>
                <w:sz w:val="22"/>
                <w:szCs w:val="22"/>
              </w:rPr>
              <w:t>Konstitutionsutskottet har mottagit en anmälan mot bl.a. statsråd för brott.</w:t>
            </w:r>
          </w:p>
          <w:p w14:paraId="164561A0" w14:textId="77777777" w:rsidR="0042551A" w:rsidRPr="00E42BD1" w:rsidRDefault="0042551A" w:rsidP="0042551A">
            <w:pPr>
              <w:tabs>
                <w:tab w:val="left" w:pos="1701"/>
              </w:tabs>
              <w:autoSpaceDE w:val="0"/>
              <w:autoSpaceDN w:val="0"/>
              <w:adjustRightInd w:val="0"/>
              <w:rPr>
                <w:snapToGrid w:val="0"/>
                <w:sz w:val="22"/>
                <w:szCs w:val="22"/>
              </w:rPr>
            </w:pPr>
          </w:p>
          <w:p w14:paraId="7EBEE4E7" w14:textId="77777777" w:rsidR="0042551A" w:rsidRPr="00E42BD1" w:rsidRDefault="0042551A" w:rsidP="0042551A">
            <w:pPr>
              <w:tabs>
                <w:tab w:val="left" w:pos="1701"/>
              </w:tabs>
              <w:autoSpaceDE w:val="0"/>
              <w:autoSpaceDN w:val="0"/>
              <w:adjustRightInd w:val="0"/>
              <w:rPr>
                <w:snapToGrid w:val="0"/>
                <w:sz w:val="22"/>
                <w:szCs w:val="22"/>
              </w:rPr>
            </w:pPr>
            <w:r w:rsidRPr="00E42BD1">
              <w:rPr>
                <w:snapToGrid w:val="0"/>
                <w:sz w:val="22"/>
                <w:szCs w:val="22"/>
              </w:rPr>
              <w:t>Ärendet föredrogs.</w:t>
            </w:r>
          </w:p>
          <w:p w14:paraId="7C607171" w14:textId="77777777" w:rsidR="0042551A" w:rsidRPr="00E42BD1" w:rsidRDefault="0042551A" w:rsidP="0042551A">
            <w:pPr>
              <w:tabs>
                <w:tab w:val="left" w:pos="1701"/>
              </w:tabs>
              <w:autoSpaceDE w:val="0"/>
              <w:autoSpaceDN w:val="0"/>
              <w:adjustRightInd w:val="0"/>
              <w:rPr>
                <w:snapToGrid w:val="0"/>
                <w:sz w:val="22"/>
                <w:szCs w:val="22"/>
              </w:rPr>
            </w:pPr>
          </w:p>
          <w:p w14:paraId="1AED0240" w14:textId="77777777" w:rsidR="0042551A" w:rsidRPr="00E42BD1" w:rsidRDefault="0042551A" w:rsidP="0042551A">
            <w:pPr>
              <w:tabs>
                <w:tab w:val="left" w:pos="1701"/>
              </w:tabs>
              <w:autoSpaceDE w:val="0"/>
              <w:autoSpaceDN w:val="0"/>
              <w:adjustRightInd w:val="0"/>
              <w:rPr>
                <w:snapToGrid w:val="0"/>
                <w:sz w:val="22"/>
                <w:szCs w:val="22"/>
              </w:rPr>
            </w:pPr>
            <w:r w:rsidRPr="00E42BD1">
              <w:rPr>
                <w:snapToGrid w:val="0"/>
                <w:sz w:val="22"/>
                <w:szCs w:val="22"/>
              </w:rPr>
              <w:t xml:space="preserve">Utskottet, som endast är behörigt att pröva anmälan mot statsråd för brott i utövningen av statsrådstjänsten, beslutade att anmälan inte skulle föranleda någon åtgärd. </w:t>
            </w:r>
          </w:p>
          <w:p w14:paraId="117C1104" w14:textId="77777777" w:rsidR="0042551A" w:rsidRPr="00E42BD1" w:rsidRDefault="0042551A" w:rsidP="0042551A">
            <w:pPr>
              <w:tabs>
                <w:tab w:val="left" w:pos="1701"/>
              </w:tabs>
              <w:autoSpaceDE w:val="0"/>
              <w:autoSpaceDN w:val="0"/>
              <w:adjustRightInd w:val="0"/>
              <w:rPr>
                <w:snapToGrid w:val="0"/>
                <w:sz w:val="22"/>
                <w:szCs w:val="22"/>
              </w:rPr>
            </w:pPr>
          </w:p>
          <w:p w14:paraId="3C013598" w14:textId="77777777" w:rsidR="00250E20" w:rsidRPr="00E42BD1" w:rsidRDefault="0042551A" w:rsidP="0042551A">
            <w:pPr>
              <w:tabs>
                <w:tab w:val="left" w:pos="1701"/>
              </w:tabs>
              <w:autoSpaceDE w:val="0"/>
              <w:autoSpaceDN w:val="0"/>
              <w:adjustRightInd w:val="0"/>
              <w:rPr>
                <w:snapToGrid w:val="0"/>
                <w:sz w:val="22"/>
                <w:szCs w:val="22"/>
              </w:rPr>
            </w:pPr>
            <w:r w:rsidRPr="00E42BD1">
              <w:rPr>
                <w:snapToGrid w:val="0"/>
                <w:sz w:val="22"/>
                <w:szCs w:val="22"/>
              </w:rPr>
              <w:t>Denna paragraf förklarades omedelbart justerad.</w:t>
            </w:r>
          </w:p>
          <w:p w14:paraId="205F1531" w14:textId="5FA59008" w:rsidR="0042551A" w:rsidRPr="00E42BD1" w:rsidRDefault="0042551A" w:rsidP="0042551A">
            <w:pPr>
              <w:tabs>
                <w:tab w:val="left" w:pos="1701"/>
              </w:tabs>
              <w:autoSpaceDE w:val="0"/>
              <w:autoSpaceDN w:val="0"/>
              <w:adjustRightInd w:val="0"/>
              <w:rPr>
                <w:b/>
                <w:bCs/>
                <w:snapToGrid w:val="0"/>
                <w:sz w:val="22"/>
                <w:szCs w:val="22"/>
              </w:rPr>
            </w:pPr>
          </w:p>
        </w:tc>
      </w:tr>
      <w:tr w:rsidR="00284451" w:rsidRPr="00E42BD1" w14:paraId="3057A706" w14:textId="77777777" w:rsidTr="00A06C23">
        <w:tc>
          <w:tcPr>
            <w:tcW w:w="541" w:type="dxa"/>
          </w:tcPr>
          <w:p w14:paraId="6619D9A4" w14:textId="1FA4B46E" w:rsidR="00284451" w:rsidRPr="00E42BD1" w:rsidRDefault="00284451" w:rsidP="00AE18BD">
            <w:pPr>
              <w:tabs>
                <w:tab w:val="left" w:pos="1701"/>
              </w:tabs>
              <w:rPr>
                <w:b/>
                <w:snapToGrid w:val="0"/>
                <w:sz w:val="22"/>
                <w:szCs w:val="22"/>
              </w:rPr>
            </w:pPr>
            <w:r w:rsidRPr="00E42BD1">
              <w:rPr>
                <w:b/>
                <w:snapToGrid w:val="0"/>
                <w:sz w:val="22"/>
                <w:szCs w:val="22"/>
              </w:rPr>
              <w:t xml:space="preserve">§ </w:t>
            </w:r>
            <w:r w:rsidR="00626953" w:rsidRPr="00E42BD1">
              <w:rPr>
                <w:b/>
                <w:snapToGrid w:val="0"/>
                <w:sz w:val="22"/>
                <w:szCs w:val="22"/>
              </w:rPr>
              <w:t>10</w:t>
            </w:r>
          </w:p>
        </w:tc>
        <w:tc>
          <w:tcPr>
            <w:tcW w:w="6808" w:type="dxa"/>
            <w:gridSpan w:val="2"/>
          </w:tcPr>
          <w:p w14:paraId="47890521" w14:textId="20EBAC90" w:rsidR="00284451" w:rsidRPr="00E42BD1" w:rsidRDefault="00284451" w:rsidP="0042551A">
            <w:pPr>
              <w:tabs>
                <w:tab w:val="left" w:pos="1701"/>
              </w:tabs>
              <w:autoSpaceDE w:val="0"/>
              <w:autoSpaceDN w:val="0"/>
              <w:adjustRightInd w:val="0"/>
              <w:rPr>
                <w:b/>
                <w:bCs/>
                <w:snapToGrid w:val="0"/>
                <w:sz w:val="22"/>
                <w:szCs w:val="22"/>
              </w:rPr>
            </w:pPr>
            <w:r w:rsidRPr="00E42BD1">
              <w:rPr>
                <w:b/>
                <w:bCs/>
                <w:snapToGrid w:val="0"/>
                <w:sz w:val="22"/>
                <w:szCs w:val="22"/>
              </w:rPr>
              <w:t>Forskning och framtid</w:t>
            </w:r>
          </w:p>
          <w:p w14:paraId="1C7DB2DB" w14:textId="77777777" w:rsidR="00284451" w:rsidRPr="00E42BD1" w:rsidRDefault="00284451" w:rsidP="0042551A">
            <w:pPr>
              <w:tabs>
                <w:tab w:val="left" w:pos="1701"/>
              </w:tabs>
              <w:autoSpaceDE w:val="0"/>
              <w:autoSpaceDN w:val="0"/>
              <w:adjustRightInd w:val="0"/>
              <w:rPr>
                <w:snapToGrid w:val="0"/>
                <w:sz w:val="22"/>
                <w:szCs w:val="22"/>
              </w:rPr>
            </w:pPr>
          </w:p>
          <w:p w14:paraId="04367B54" w14:textId="54F211D2" w:rsidR="00284451" w:rsidRPr="00E42BD1" w:rsidRDefault="00284451" w:rsidP="00284451">
            <w:pPr>
              <w:tabs>
                <w:tab w:val="left" w:pos="1701"/>
              </w:tabs>
              <w:autoSpaceDE w:val="0"/>
              <w:autoSpaceDN w:val="0"/>
              <w:adjustRightInd w:val="0"/>
              <w:rPr>
                <w:snapToGrid w:val="0"/>
                <w:sz w:val="22"/>
                <w:szCs w:val="22"/>
              </w:rPr>
            </w:pPr>
            <w:r w:rsidRPr="00E42BD1">
              <w:rPr>
                <w:snapToGrid w:val="0"/>
                <w:sz w:val="22"/>
                <w:szCs w:val="22"/>
              </w:rPr>
              <w:t>Utskottet besluta</w:t>
            </w:r>
            <w:r w:rsidR="00005C4F" w:rsidRPr="00E42BD1">
              <w:rPr>
                <w:snapToGrid w:val="0"/>
                <w:sz w:val="22"/>
                <w:szCs w:val="22"/>
              </w:rPr>
              <w:t>de</w:t>
            </w:r>
            <w:r w:rsidRPr="00E42BD1">
              <w:rPr>
                <w:snapToGrid w:val="0"/>
                <w:sz w:val="22"/>
                <w:szCs w:val="22"/>
              </w:rPr>
              <w:t xml:space="preserve"> att:</w:t>
            </w:r>
          </w:p>
          <w:p w14:paraId="5DF502B7" w14:textId="4970A7DD" w:rsidR="00284451" w:rsidRPr="00E42BD1" w:rsidRDefault="00284451" w:rsidP="00284451">
            <w:pPr>
              <w:pStyle w:val="Liststycke"/>
              <w:numPr>
                <w:ilvl w:val="0"/>
                <w:numId w:val="13"/>
              </w:numPr>
              <w:tabs>
                <w:tab w:val="left" w:pos="1701"/>
              </w:tabs>
              <w:autoSpaceDE w:val="0"/>
              <w:autoSpaceDN w:val="0"/>
              <w:adjustRightInd w:val="0"/>
              <w:rPr>
                <w:snapToGrid w:val="0"/>
              </w:rPr>
            </w:pPr>
            <w:r w:rsidRPr="00E42BD1">
              <w:rPr>
                <w:snapToGrid w:val="0"/>
              </w:rPr>
              <w:t>delta i riksdagens forskningsdag</w:t>
            </w:r>
            <w:r w:rsidR="009C514F" w:rsidRPr="00E42BD1">
              <w:rPr>
                <w:snapToGrid w:val="0"/>
              </w:rPr>
              <w:t xml:space="preserve"> den 5 mars 2026</w:t>
            </w:r>
            <w:r w:rsidRPr="00E42BD1">
              <w:rPr>
                <w:snapToGrid w:val="0"/>
              </w:rPr>
              <w:t xml:space="preserve"> med ett seminarium på ämnet Desinformation, bristande transparens och kunskapsresistens, vad innebär det för demokratin och hur går det att motverka?</w:t>
            </w:r>
          </w:p>
          <w:p w14:paraId="3A414632" w14:textId="235FEF72" w:rsidR="00284451" w:rsidRPr="00E42BD1" w:rsidRDefault="00284451" w:rsidP="00284451">
            <w:pPr>
              <w:pStyle w:val="Liststycke"/>
              <w:numPr>
                <w:ilvl w:val="0"/>
                <w:numId w:val="13"/>
              </w:numPr>
              <w:tabs>
                <w:tab w:val="left" w:pos="1701"/>
              </w:tabs>
              <w:autoSpaceDE w:val="0"/>
              <w:autoSpaceDN w:val="0"/>
              <w:adjustRightInd w:val="0"/>
              <w:rPr>
                <w:snapToGrid w:val="0"/>
              </w:rPr>
            </w:pPr>
            <w:r w:rsidRPr="00E42BD1">
              <w:rPr>
                <w:snapToGrid w:val="0"/>
              </w:rPr>
              <w:t>till seminariet bjuda in forskarna: Kathrin Glüer-Pagin</w:t>
            </w:r>
            <w:r w:rsidR="00CC6EBD" w:rsidRPr="00E42BD1">
              <w:rPr>
                <w:snapToGrid w:val="0"/>
              </w:rPr>
              <w:t>,</w:t>
            </w:r>
            <w:r w:rsidRPr="00E42BD1">
              <w:rPr>
                <w:snapToGrid w:val="0"/>
              </w:rPr>
              <w:t xml:space="preserve"> professor i teoretisk filosofi, Andreas Olsson</w:t>
            </w:r>
            <w:r w:rsidR="00CC6EBD" w:rsidRPr="00E42BD1">
              <w:rPr>
                <w:snapToGrid w:val="0"/>
              </w:rPr>
              <w:t>,</w:t>
            </w:r>
            <w:r w:rsidRPr="00E42BD1">
              <w:rPr>
                <w:snapToGrid w:val="0"/>
              </w:rPr>
              <w:t xml:space="preserve"> professor i psykologi och Fredrik Stiernstedt</w:t>
            </w:r>
            <w:r w:rsidR="00CC6EBD" w:rsidRPr="00E42BD1">
              <w:rPr>
                <w:snapToGrid w:val="0"/>
              </w:rPr>
              <w:t>,</w:t>
            </w:r>
            <w:r w:rsidRPr="00E42BD1">
              <w:rPr>
                <w:snapToGrid w:val="0"/>
              </w:rPr>
              <w:t xml:space="preserve"> professor i medie- och kommunikationsvetenskap.</w:t>
            </w:r>
          </w:p>
          <w:p w14:paraId="08BF5CCC" w14:textId="1AA59941" w:rsidR="00284451" w:rsidRPr="00E42BD1" w:rsidRDefault="00284451" w:rsidP="00284451">
            <w:pPr>
              <w:tabs>
                <w:tab w:val="left" w:pos="1701"/>
              </w:tabs>
              <w:autoSpaceDE w:val="0"/>
              <w:autoSpaceDN w:val="0"/>
              <w:adjustRightInd w:val="0"/>
              <w:rPr>
                <w:snapToGrid w:val="0"/>
              </w:rPr>
            </w:pPr>
          </w:p>
        </w:tc>
      </w:tr>
      <w:tr w:rsidR="00045640" w:rsidRPr="00E42BD1" w14:paraId="38A2550A" w14:textId="77777777" w:rsidTr="00A06C23">
        <w:tc>
          <w:tcPr>
            <w:tcW w:w="541" w:type="dxa"/>
          </w:tcPr>
          <w:p w14:paraId="49D56116" w14:textId="502425D4" w:rsidR="00045640" w:rsidRPr="00E42BD1" w:rsidRDefault="00CC6EBD" w:rsidP="00045640">
            <w:pPr>
              <w:tabs>
                <w:tab w:val="left" w:pos="1701"/>
              </w:tabs>
              <w:rPr>
                <w:b/>
                <w:snapToGrid w:val="0"/>
                <w:sz w:val="22"/>
                <w:szCs w:val="22"/>
              </w:rPr>
            </w:pPr>
            <w:r w:rsidRPr="00E42BD1">
              <w:br w:type="page"/>
            </w:r>
            <w:r w:rsidR="00A525B1" w:rsidRPr="00E42BD1">
              <w:rPr>
                <w:b/>
                <w:snapToGrid w:val="0"/>
                <w:sz w:val="22"/>
                <w:szCs w:val="22"/>
              </w:rPr>
              <w:t xml:space="preserve">§ </w:t>
            </w:r>
            <w:r w:rsidR="00305EC6" w:rsidRPr="00E42BD1">
              <w:rPr>
                <w:b/>
                <w:snapToGrid w:val="0"/>
                <w:sz w:val="22"/>
                <w:szCs w:val="22"/>
              </w:rPr>
              <w:t>11</w:t>
            </w:r>
          </w:p>
        </w:tc>
        <w:tc>
          <w:tcPr>
            <w:tcW w:w="6808" w:type="dxa"/>
            <w:gridSpan w:val="2"/>
          </w:tcPr>
          <w:p w14:paraId="4C31E3E6" w14:textId="77777777" w:rsidR="00A525B1" w:rsidRPr="00E42BD1" w:rsidRDefault="00A525B1" w:rsidP="00A525B1">
            <w:pPr>
              <w:rPr>
                <w:b/>
                <w:snapToGrid w:val="0"/>
                <w:sz w:val="22"/>
                <w:szCs w:val="22"/>
              </w:rPr>
            </w:pPr>
            <w:r w:rsidRPr="00E42BD1">
              <w:rPr>
                <w:b/>
                <w:snapToGrid w:val="0"/>
                <w:sz w:val="22"/>
                <w:szCs w:val="22"/>
              </w:rPr>
              <w:t>EU-bevakning</w:t>
            </w:r>
          </w:p>
          <w:p w14:paraId="3100DECC" w14:textId="77777777" w:rsidR="00A525B1" w:rsidRPr="00E42BD1" w:rsidRDefault="00A525B1" w:rsidP="00A525B1">
            <w:pPr>
              <w:rPr>
                <w:bCs/>
                <w:snapToGrid w:val="0"/>
                <w:sz w:val="22"/>
                <w:szCs w:val="22"/>
              </w:rPr>
            </w:pPr>
          </w:p>
          <w:p w14:paraId="097015B3" w14:textId="77777777" w:rsidR="00A525B1" w:rsidRPr="00E42BD1" w:rsidRDefault="00A525B1" w:rsidP="00A525B1">
            <w:pPr>
              <w:tabs>
                <w:tab w:val="left" w:pos="1701"/>
              </w:tabs>
              <w:autoSpaceDE w:val="0"/>
              <w:autoSpaceDN w:val="0"/>
              <w:adjustRightInd w:val="0"/>
              <w:rPr>
                <w:sz w:val="22"/>
                <w:szCs w:val="22"/>
              </w:rPr>
            </w:pPr>
            <w:r w:rsidRPr="00E42BD1">
              <w:rPr>
                <w:sz w:val="22"/>
                <w:szCs w:val="22"/>
              </w:rPr>
              <w:t>Förteckning över inkomna EU-handlingar anmäldes.</w:t>
            </w:r>
          </w:p>
          <w:p w14:paraId="19FA768A" w14:textId="77777777" w:rsidR="00045640" w:rsidRPr="00E42BD1" w:rsidRDefault="00045640" w:rsidP="00045640">
            <w:pPr>
              <w:autoSpaceDE w:val="0"/>
              <w:autoSpaceDN w:val="0"/>
              <w:adjustRightInd w:val="0"/>
              <w:textAlignment w:val="center"/>
              <w:rPr>
                <w:bCs/>
                <w:snapToGrid w:val="0"/>
                <w:sz w:val="22"/>
                <w:szCs w:val="22"/>
              </w:rPr>
            </w:pPr>
          </w:p>
        </w:tc>
      </w:tr>
      <w:tr w:rsidR="007A65C0" w:rsidRPr="00E42BD1" w14:paraId="20CA63C8" w14:textId="77777777" w:rsidTr="00A06C23">
        <w:tc>
          <w:tcPr>
            <w:tcW w:w="541" w:type="dxa"/>
          </w:tcPr>
          <w:p w14:paraId="40C47574" w14:textId="261EA6D2" w:rsidR="007A65C0" w:rsidRPr="00E42BD1" w:rsidRDefault="009A6B87" w:rsidP="000117E8">
            <w:pPr>
              <w:tabs>
                <w:tab w:val="left" w:pos="1701"/>
              </w:tabs>
              <w:rPr>
                <w:b/>
                <w:snapToGrid w:val="0"/>
                <w:sz w:val="22"/>
                <w:szCs w:val="22"/>
              </w:rPr>
            </w:pPr>
            <w:r w:rsidRPr="00E42BD1">
              <w:rPr>
                <w:b/>
                <w:snapToGrid w:val="0"/>
                <w:sz w:val="22"/>
                <w:szCs w:val="22"/>
              </w:rPr>
              <w:t xml:space="preserve">§ </w:t>
            </w:r>
            <w:r w:rsidR="00BB2022" w:rsidRPr="00E42BD1">
              <w:rPr>
                <w:b/>
                <w:snapToGrid w:val="0"/>
                <w:sz w:val="22"/>
                <w:szCs w:val="22"/>
              </w:rPr>
              <w:t>12</w:t>
            </w:r>
          </w:p>
        </w:tc>
        <w:tc>
          <w:tcPr>
            <w:tcW w:w="6808" w:type="dxa"/>
            <w:gridSpan w:val="2"/>
          </w:tcPr>
          <w:p w14:paraId="1028C187" w14:textId="57666D8E" w:rsidR="00005C4F" w:rsidRPr="00E42BD1" w:rsidRDefault="00005C4F" w:rsidP="00005C4F">
            <w:pPr>
              <w:rPr>
                <w:b/>
                <w:bCs/>
                <w:color w:val="000000"/>
                <w:sz w:val="22"/>
                <w:szCs w:val="22"/>
              </w:rPr>
            </w:pPr>
            <w:r w:rsidRPr="00E42BD1">
              <w:rPr>
                <w:b/>
                <w:bCs/>
                <w:color w:val="000000"/>
                <w:sz w:val="22"/>
                <w:szCs w:val="22"/>
              </w:rPr>
              <w:t>Riksdagens arbetsformer (KU19)</w:t>
            </w:r>
          </w:p>
          <w:p w14:paraId="06950D9F" w14:textId="77777777" w:rsidR="00005C4F" w:rsidRPr="00E42BD1" w:rsidRDefault="00005C4F" w:rsidP="00005C4F">
            <w:pPr>
              <w:rPr>
                <w:color w:val="000000"/>
                <w:sz w:val="22"/>
                <w:szCs w:val="22"/>
              </w:rPr>
            </w:pPr>
          </w:p>
          <w:p w14:paraId="1F383B5F" w14:textId="3B94845D" w:rsidR="00005C4F" w:rsidRPr="00E42BD1" w:rsidRDefault="00005C4F" w:rsidP="00005C4F">
            <w:pPr>
              <w:rPr>
                <w:color w:val="000000"/>
                <w:sz w:val="22"/>
                <w:szCs w:val="22"/>
              </w:rPr>
            </w:pPr>
            <w:r w:rsidRPr="00E42BD1">
              <w:rPr>
                <w:snapToGrid w:val="0"/>
                <w:sz w:val="22"/>
                <w:szCs w:val="22"/>
              </w:rPr>
              <w:t xml:space="preserve">Utskottet </w:t>
            </w:r>
            <w:r w:rsidRPr="00E42BD1">
              <w:rPr>
                <w:bCs/>
                <w:snapToGrid w:val="0"/>
                <w:sz w:val="22"/>
                <w:szCs w:val="22"/>
              </w:rPr>
              <w:t xml:space="preserve">fortsatte </w:t>
            </w:r>
            <w:r w:rsidRPr="00E42BD1">
              <w:rPr>
                <w:snapToGrid w:val="0"/>
                <w:sz w:val="22"/>
                <w:szCs w:val="22"/>
              </w:rPr>
              <w:t>beredningen av</w:t>
            </w:r>
            <w:r w:rsidRPr="00E42BD1">
              <w:rPr>
                <w:color w:val="000000"/>
                <w:sz w:val="22"/>
                <w:szCs w:val="22"/>
              </w:rPr>
              <w:t xml:space="preserve"> motioner.</w:t>
            </w:r>
          </w:p>
          <w:p w14:paraId="4B4A5E3D" w14:textId="77777777" w:rsidR="00005C4F" w:rsidRPr="00E42BD1" w:rsidRDefault="00005C4F" w:rsidP="00005C4F">
            <w:pPr>
              <w:rPr>
                <w:color w:val="000000"/>
                <w:sz w:val="22"/>
                <w:szCs w:val="22"/>
              </w:rPr>
            </w:pPr>
          </w:p>
          <w:p w14:paraId="7F0E22DF" w14:textId="77777777" w:rsidR="00005C4F" w:rsidRPr="00E42BD1" w:rsidRDefault="00005C4F" w:rsidP="00005C4F">
            <w:pPr>
              <w:rPr>
                <w:bCs/>
                <w:snapToGrid w:val="0"/>
                <w:sz w:val="22"/>
                <w:szCs w:val="22"/>
              </w:rPr>
            </w:pPr>
            <w:r w:rsidRPr="00E42BD1">
              <w:rPr>
                <w:bCs/>
                <w:snapToGrid w:val="0"/>
                <w:sz w:val="22"/>
                <w:szCs w:val="22"/>
              </w:rPr>
              <w:t>Ärendet bordlades.</w:t>
            </w:r>
          </w:p>
          <w:p w14:paraId="4BDAB7CF" w14:textId="77777777" w:rsidR="007A65C0" w:rsidRPr="00E42BD1" w:rsidRDefault="007A65C0" w:rsidP="00005C4F">
            <w:pPr>
              <w:tabs>
                <w:tab w:val="left" w:pos="1701"/>
              </w:tabs>
              <w:rPr>
                <w:bCs/>
                <w:snapToGrid w:val="0"/>
                <w:sz w:val="22"/>
                <w:szCs w:val="22"/>
              </w:rPr>
            </w:pPr>
          </w:p>
        </w:tc>
      </w:tr>
      <w:tr w:rsidR="00403679" w:rsidRPr="00E42BD1" w14:paraId="5B30A795" w14:textId="77777777" w:rsidTr="00A06C23">
        <w:tc>
          <w:tcPr>
            <w:tcW w:w="541" w:type="dxa"/>
          </w:tcPr>
          <w:p w14:paraId="7032E24D" w14:textId="4394E341" w:rsidR="00403679" w:rsidRPr="00E42BD1" w:rsidRDefault="00FC39E5" w:rsidP="000117E8">
            <w:pPr>
              <w:tabs>
                <w:tab w:val="left" w:pos="1701"/>
              </w:tabs>
              <w:rPr>
                <w:b/>
                <w:snapToGrid w:val="0"/>
                <w:sz w:val="22"/>
                <w:szCs w:val="22"/>
              </w:rPr>
            </w:pPr>
            <w:r w:rsidRPr="00E42BD1">
              <w:br w:type="page"/>
            </w:r>
            <w:r w:rsidR="00471213" w:rsidRPr="00E42BD1">
              <w:rPr>
                <w:b/>
                <w:snapToGrid w:val="0"/>
                <w:sz w:val="22"/>
                <w:szCs w:val="22"/>
              </w:rPr>
              <w:t xml:space="preserve">§ </w:t>
            </w:r>
            <w:r w:rsidR="00BB2022" w:rsidRPr="00E42BD1">
              <w:rPr>
                <w:b/>
                <w:snapToGrid w:val="0"/>
                <w:sz w:val="22"/>
                <w:szCs w:val="22"/>
              </w:rPr>
              <w:t>13</w:t>
            </w:r>
          </w:p>
        </w:tc>
        <w:tc>
          <w:tcPr>
            <w:tcW w:w="6808" w:type="dxa"/>
            <w:gridSpan w:val="2"/>
          </w:tcPr>
          <w:p w14:paraId="4D2F4890" w14:textId="77777777" w:rsidR="00E42BD1" w:rsidRPr="00E42BD1" w:rsidRDefault="00657BB2" w:rsidP="00657BB2">
            <w:pPr>
              <w:rPr>
                <w:b/>
                <w:snapToGrid w:val="0"/>
                <w:sz w:val="22"/>
                <w:szCs w:val="22"/>
              </w:rPr>
            </w:pPr>
            <w:r w:rsidRPr="00E42BD1">
              <w:rPr>
                <w:b/>
                <w:snapToGrid w:val="0"/>
                <w:sz w:val="22"/>
                <w:szCs w:val="22"/>
              </w:rPr>
              <w:t>Trossamfund och begravningsfrågor (KU23)</w:t>
            </w:r>
          </w:p>
          <w:p w14:paraId="276F3318" w14:textId="29FFA9DC" w:rsidR="00657BB2" w:rsidRPr="00E42BD1" w:rsidRDefault="00657BB2" w:rsidP="00657BB2">
            <w:pPr>
              <w:rPr>
                <w:bCs/>
                <w:snapToGrid w:val="0"/>
                <w:sz w:val="22"/>
                <w:szCs w:val="22"/>
              </w:rPr>
            </w:pPr>
          </w:p>
          <w:p w14:paraId="34563CEF" w14:textId="77777777" w:rsidR="00E42BD1" w:rsidRPr="00E42BD1" w:rsidRDefault="00657BB2" w:rsidP="00657BB2">
            <w:pPr>
              <w:rPr>
                <w:bCs/>
                <w:snapToGrid w:val="0"/>
                <w:sz w:val="22"/>
                <w:szCs w:val="22"/>
              </w:rPr>
            </w:pPr>
            <w:r w:rsidRPr="00E42BD1">
              <w:rPr>
                <w:bCs/>
                <w:snapToGrid w:val="0"/>
                <w:sz w:val="22"/>
                <w:szCs w:val="22"/>
              </w:rPr>
              <w:lastRenderedPageBreak/>
              <w:t>Utskottet fortsatte beredningen av motioner.</w:t>
            </w:r>
          </w:p>
          <w:p w14:paraId="7B020F60" w14:textId="77777777" w:rsidR="00E42BD1" w:rsidRPr="00E42BD1" w:rsidRDefault="00E42BD1" w:rsidP="00657BB2">
            <w:pPr>
              <w:tabs>
                <w:tab w:val="left" w:pos="1701"/>
              </w:tabs>
              <w:rPr>
                <w:bCs/>
                <w:snapToGrid w:val="0"/>
                <w:sz w:val="22"/>
                <w:szCs w:val="22"/>
              </w:rPr>
            </w:pPr>
          </w:p>
          <w:p w14:paraId="78E483D2" w14:textId="3AC38CEC" w:rsidR="00657BB2" w:rsidRPr="00E42BD1" w:rsidRDefault="00657BB2" w:rsidP="00657BB2">
            <w:pPr>
              <w:tabs>
                <w:tab w:val="left" w:pos="1701"/>
              </w:tabs>
              <w:rPr>
                <w:bCs/>
                <w:snapToGrid w:val="0"/>
                <w:sz w:val="22"/>
                <w:szCs w:val="22"/>
              </w:rPr>
            </w:pPr>
            <w:r w:rsidRPr="00E42BD1">
              <w:rPr>
                <w:bCs/>
                <w:snapToGrid w:val="0"/>
                <w:sz w:val="22"/>
                <w:szCs w:val="22"/>
              </w:rPr>
              <w:t>Ärendet bordlades.</w:t>
            </w:r>
          </w:p>
          <w:p w14:paraId="6B208F91" w14:textId="64B082CE" w:rsidR="00935F2C" w:rsidRPr="00E42BD1" w:rsidRDefault="00935F2C" w:rsidP="00657BB2">
            <w:pPr>
              <w:rPr>
                <w:b/>
                <w:snapToGrid w:val="0"/>
                <w:sz w:val="22"/>
                <w:szCs w:val="22"/>
              </w:rPr>
            </w:pPr>
          </w:p>
        </w:tc>
      </w:tr>
      <w:tr w:rsidR="00403679" w:rsidRPr="00E42BD1" w14:paraId="5C90F185" w14:textId="77777777" w:rsidTr="00A06C23">
        <w:tc>
          <w:tcPr>
            <w:tcW w:w="541" w:type="dxa"/>
          </w:tcPr>
          <w:p w14:paraId="15CE17E3" w14:textId="68F500C7" w:rsidR="00403679" w:rsidRPr="00E42BD1" w:rsidRDefault="00471213" w:rsidP="000117E8">
            <w:pPr>
              <w:tabs>
                <w:tab w:val="left" w:pos="1701"/>
              </w:tabs>
              <w:rPr>
                <w:b/>
                <w:snapToGrid w:val="0"/>
                <w:sz w:val="22"/>
                <w:szCs w:val="22"/>
              </w:rPr>
            </w:pPr>
            <w:r w:rsidRPr="00E42BD1">
              <w:rPr>
                <w:b/>
                <w:snapToGrid w:val="0"/>
                <w:sz w:val="22"/>
                <w:szCs w:val="22"/>
              </w:rPr>
              <w:lastRenderedPageBreak/>
              <w:t xml:space="preserve">§ </w:t>
            </w:r>
            <w:r w:rsidR="00BB2022" w:rsidRPr="00E42BD1">
              <w:rPr>
                <w:b/>
                <w:snapToGrid w:val="0"/>
                <w:sz w:val="22"/>
                <w:szCs w:val="22"/>
              </w:rPr>
              <w:t>14</w:t>
            </w:r>
          </w:p>
        </w:tc>
        <w:tc>
          <w:tcPr>
            <w:tcW w:w="6808" w:type="dxa"/>
            <w:gridSpan w:val="2"/>
          </w:tcPr>
          <w:p w14:paraId="00789180" w14:textId="77777777" w:rsidR="00E42BD1" w:rsidRPr="00E42BD1" w:rsidRDefault="00250E20" w:rsidP="00403679">
            <w:pPr>
              <w:rPr>
                <w:b/>
                <w:snapToGrid w:val="0"/>
                <w:sz w:val="22"/>
                <w:szCs w:val="22"/>
              </w:rPr>
            </w:pPr>
            <w:r w:rsidRPr="00E42BD1">
              <w:rPr>
                <w:b/>
                <w:snapToGrid w:val="0"/>
                <w:sz w:val="22"/>
                <w:szCs w:val="22"/>
              </w:rPr>
              <w:t>Riksrevisionens rapport om statens främjande av de nationella minoritetsspråken (KU31)</w:t>
            </w:r>
          </w:p>
          <w:p w14:paraId="4E2677CF" w14:textId="2C7295A5" w:rsidR="00250E20" w:rsidRPr="00E42BD1" w:rsidRDefault="00250E20" w:rsidP="00403679">
            <w:pPr>
              <w:rPr>
                <w:bCs/>
                <w:snapToGrid w:val="0"/>
                <w:sz w:val="22"/>
                <w:szCs w:val="22"/>
              </w:rPr>
            </w:pPr>
          </w:p>
          <w:p w14:paraId="387F0D5F" w14:textId="1EF4C311" w:rsidR="00403679" w:rsidRPr="00E42BD1" w:rsidRDefault="00F16F25" w:rsidP="00250E20">
            <w:pPr>
              <w:rPr>
                <w:bCs/>
                <w:snapToGrid w:val="0"/>
                <w:sz w:val="22"/>
                <w:szCs w:val="22"/>
              </w:rPr>
            </w:pPr>
            <w:r w:rsidRPr="00E42BD1">
              <w:rPr>
                <w:bCs/>
                <w:snapToGrid w:val="0"/>
                <w:sz w:val="22"/>
                <w:szCs w:val="22"/>
              </w:rPr>
              <w:t>Utskottet beslutade att</w:t>
            </w:r>
            <w:r w:rsidR="00403679" w:rsidRPr="00E42BD1">
              <w:rPr>
                <w:bCs/>
                <w:snapToGrid w:val="0"/>
                <w:sz w:val="22"/>
                <w:szCs w:val="22"/>
              </w:rPr>
              <w:t xml:space="preserve"> ge </w:t>
            </w:r>
            <w:r w:rsidR="00506EA6" w:rsidRPr="00E42BD1">
              <w:rPr>
                <w:bCs/>
                <w:snapToGrid w:val="0"/>
                <w:sz w:val="22"/>
                <w:szCs w:val="22"/>
              </w:rPr>
              <w:t xml:space="preserve">kulturutskottet och </w:t>
            </w:r>
            <w:r w:rsidR="00403679" w:rsidRPr="00E42BD1">
              <w:rPr>
                <w:bCs/>
                <w:snapToGrid w:val="0"/>
                <w:sz w:val="22"/>
                <w:szCs w:val="22"/>
              </w:rPr>
              <w:t>utbildningsutskottet tillfälle att</w:t>
            </w:r>
            <w:r w:rsidRPr="00E42BD1">
              <w:rPr>
                <w:bCs/>
                <w:snapToGrid w:val="0"/>
                <w:sz w:val="22"/>
                <w:szCs w:val="22"/>
              </w:rPr>
              <w:t xml:space="preserve"> senast den </w:t>
            </w:r>
            <w:r w:rsidR="00506EA6" w:rsidRPr="00E42BD1">
              <w:rPr>
                <w:bCs/>
                <w:snapToGrid w:val="0"/>
                <w:sz w:val="22"/>
                <w:szCs w:val="22"/>
              </w:rPr>
              <w:t>19</w:t>
            </w:r>
            <w:r w:rsidRPr="00E42BD1">
              <w:rPr>
                <w:bCs/>
                <w:snapToGrid w:val="0"/>
                <w:sz w:val="22"/>
                <w:szCs w:val="22"/>
              </w:rPr>
              <w:t xml:space="preserve"> </w:t>
            </w:r>
            <w:r w:rsidR="00506EA6" w:rsidRPr="00E42BD1">
              <w:rPr>
                <w:bCs/>
                <w:snapToGrid w:val="0"/>
                <w:sz w:val="22"/>
                <w:szCs w:val="22"/>
              </w:rPr>
              <w:t>februari</w:t>
            </w:r>
            <w:r w:rsidRPr="00E42BD1">
              <w:rPr>
                <w:bCs/>
                <w:snapToGrid w:val="0"/>
                <w:sz w:val="22"/>
                <w:szCs w:val="22"/>
              </w:rPr>
              <w:t xml:space="preserve"> 2026</w:t>
            </w:r>
            <w:r w:rsidR="00506EA6" w:rsidRPr="00E42BD1">
              <w:rPr>
                <w:bCs/>
                <w:snapToGrid w:val="0"/>
                <w:sz w:val="22"/>
                <w:szCs w:val="22"/>
              </w:rPr>
              <w:t xml:space="preserve"> kl. 13.00</w:t>
            </w:r>
            <w:r w:rsidR="00403679" w:rsidRPr="00E42BD1">
              <w:rPr>
                <w:bCs/>
                <w:snapToGrid w:val="0"/>
                <w:sz w:val="22"/>
                <w:szCs w:val="22"/>
              </w:rPr>
              <w:t xml:space="preserve"> yttra sig över </w:t>
            </w:r>
            <w:r w:rsidR="00250E20" w:rsidRPr="00E42BD1">
              <w:rPr>
                <w:bCs/>
                <w:snapToGrid w:val="0"/>
                <w:sz w:val="22"/>
                <w:szCs w:val="22"/>
              </w:rPr>
              <w:t>skrivelse 2025/26:62</w:t>
            </w:r>
            <w:r w:rsidR="00506EA6" w:rsidRPr="00E42BD1">
              <w:rPr>
                <w:bCs/>
                <w:snapToGrid w:val="0"/>
                <w:sz w:val="22"/>
                <w:szCs w:val="22"/>
              </w:rPr>
              <w:t>, följd</w:t>
            </w:r>
            <w:r w:rsidR="00250E20" w:rsidRPr="00E42BD1">
              <w:rPr>
                <w:bCs/>
                <w:snapToGrid w:val="0"/>
                <w:sz w:val="22"/>
                <w:szCs w:val="22"/>
              </w:rPr>
              <w:t>motioner</w:t>
            </w:r>
            <w:r w:rsidR="00506EA6" w:rsidRPr="00E42BD1">
              <w:rPr>
                <w:bCs/>
                <w:snapToGrid w:val="0"/>
                <w:sz w:val="22"/>
                <w:szCs w:val="22"/>
              </w:rPr>
              <w:t xml:space="preserve"> och tre yrkanden i motioner från allmänna motionstiden 2025/26, i de delar som berör respektive utskotts beredningsområde</w:t>
            </w:r>
            <w:r w:rsidR="00250E20" w:rsidRPr="00E42BD1">
              <w:rPr>
                <w:bCs/>
                <w:snapToGrid w:val="0"/>
                <w:sz w:val="22"/>
                <w:szCs w:val="22"/>
              </w:rPr>
              <w:t>.</w:t>
            </w:r>
          </w:p>
          <w:p w14:paraId="35EDEB25" w14:textId="77777777" w:rsidR="00506EA6" w:rsidRPr="00E42BD1" w:rsidRDefault="00506EA6" w:rsidP="00250E20">
            <w:pPr>
              <w:rPr>
                <w:bCs/>
                <w:snapToGrid w:val="0"/>
                <w:sz w:val="22"/>
                <w:szCs w:val="22"/>
              </w:rPr>
            </w:pPr>
          </w:p>
          <w:p w14:paraId="7F1663B2" w14:textId="77777777" w:rsidR="00506EA6" w:rsidRPr="00E42BD1" w:rsidRDefault="00506EA6" w:rsidP="00506EA6">
            <w:pPr>
              <w:widowControl/>
              <w:autoSpaceDE w:val="0"/>
              <w:autoSpaceDN w:val="0"/>
              <w:adjustRightInd w:val="0"/>
              <w:textAlignment w:val="center"/>
              <w:rPr>
                <w:sz w:val="22"/>
                <w:szCs w:val="22"/>
              </w:rPr>
            </w:pPr>
            <w:r w:rsidRPr="00E42BD1">
              <w:rPr>
                <w:sz w:val="22"/>
                <w:szCs w:val="22"/>
              </w:rPr>
              <w:t>Denna paragraf förklarades omedelbart justerad.</w:t>
            </w:r>
          </w:p>
          <w:p w14:paraId="1E7729F2" w14:textId="2A46C0FE" w:rsidR="00250E20" w:rsidRPr="00E42BD1" w:rsidRDefault="00250E20" w:rsidP="00250E20">
            <w:pPr>
              <w:rPr>
                <w:bCs/>
                <w:snapToGrid w:val="0"/>
                <w:sz w:val="22"/>
                <w:szCs w:val="22"/>
              </w:rPr>
            </w:pPr>
          </w:p>
        </w:tc>
      </w:tr>
      <w:tr w:rsidR="00045640" w:rsidRPr="00E42BD1" w14:paraId="6360639F" w14:textId="77777777" w:rsidTr="00A06C23">
        <w:tc>
          <w:tcPr>
            <w:tcW w:w="541" w:type="dxa"/>
          </w:tcPr>
          <w:p w14:paraId="084B7E67" w14:textId="4784F5C7" w:rsidR="00045640" w:rsidRPr="00E42BD1" w:rsidRDefault="00045640" w:rsidP="00FB43E4">
            <w:pPr>
              <w:tabs>
                <w:tab w:val="left" w:pos="1701"/>
              </w:tabs>
              <w:rPr>
                <w:b/>
                <w:snapToGrid w:val="0"/>
                <w:sz w:val="22"/>
                <w:szCs w:val="22"/>
              </w:rPr>
            </w:pPr>
            <w:r w:rsidRPr="00E42BD1">
              <w:rPr>
                <w:b/>
                <w:snapToGrid w:val="0"/>
                <w:sz w:val="22"/>
                <w:szCs w:val="22"/>
              </w:rPr>
              <w:t xml:space="preserve">§ </w:t>
            </w:r>
            <w:r w:rsidR="00CF7A99" w:rsidRPr="00E42BD1">
              <w:rPr>
                <w:b/>
                <w:snapToGrid w:val="0"/>
                <w:sz w:val="22"/>
                <w:szCs w:val="22"/>
              </w:rPr>
              <w:t>15</w:t>
            </w:r>
          </w:p>
        </w:tc>
        <w:tc>
          <w:tcPr>
            <w:tcW w:w="6808" w:type="dxa"/>
            <w:gridSpan w:val="2"/>
          </w:tcPr>
          <w:p w14:paraId="4BC01757" w14:textId="77777777" w:rsidR="00045640" w:rsidRPr="00E42BD1" w:rsidRDefault="00045640" w:rsidP="00045640">
            <w:pPr>
              <w:rPr>
                <w:b/>
                <w:snapToGrid w:val="0"/>
                <w:sz w:val="22"/>
                <w:szCs w:val="22"/>
              </w:rPr>
            </w:pPr>
            <w:r w:rsidRPr="00E42BD1">
              <w:rPr>
                <w:b/>
                <w:snapToGrid w:val="0"/>
                <w:sz w:val="22"/>
                <w:szCs w:val="22"/>
              </w:rPr>
              <w:t>Granskning av regeringen</w:t>
            </w:r>
          </w:p>
          <w:p w14:paraId="234C324F" w14:textId="77777777" w:rsidR="00045640" w:rsidRPr="00E42BD1" w:rsidRDefault="00045640" w:rsidP="00045640">
            <w:pPr>
              <w:rPr>
                <w:bCs/>
                <w:snapToGrid w:val="0"/>
                <w:sz w:val="22"/>
                <w:szCs w:val="22"/>
              </w:rPr>
            </w:pPr>
          </w:p>
          <w:p w14:paraId="511EC2FA" w14:textId="6C97F0E8" w:rsidR="00045640" w:rsidRPr="00E42BD1" w:rsidRDefault="00045640" w:rsidP="00045640">
            <w:pPr>
              <w:rPr>
                <w:bCs/>
                <w:snapToGrid w:val="0"/>
                <w:sz w:val="22"/>
                <w:szCs w:val="22"/>
              </w:rPr>
            </w:pPr>
            <w:r w:rsidRPr="00E42BD1">
              <w:rPr>
                <w:bCs/>
                <w:snapToGrid w:val="0"/>
                <w:sz w:val="22"/>
                <w:szCs w:val="22"/>
              </w:rPr>
              <w:t>Se särskilt protokoll 202</w:t>
            </w:r>
            <w:r w:rsidR="00705C25" w:rsidRPr="00E42BD1">
              <w:rPr>
                <w:bCs/>
                <w:snapToGrid w:val="0"/>
                <w:sz w:val="22"/>
                <w:szCs w:val="22"/>
              </w:rPr>
              <w:t>5</w:t>
            </w:r>
            <w:r w:rsidRPr="00E42BD1">
              <w:rPr>
                <w:bCs/>
                <w:snapToGrid w:val="0"/>
                <w:sz w:val="22"/>
                <w:szCs w:val="22"/>
              </w:rPr>
              <w:t>/2</w:t>
            </w:r>
            <w:r w:rsidR="00705C25" w:rsidRPr="00E42BD1">
              <w:rPr>
                <w:bCs/>
                <w:snapToGrid w:val="0"/>
                <w:sz w:val="22"/>
                <w:szCs w:val="22"/>
              </w:rPr>
              <w:t>6</w:t>
            </w:r>
            <w:r w:rsidRPr="00E42BD1">
              <w:rPr>
                <w:bCs/>
                <w:snapToGrid w:val="0"/>
                <w:sz w:val="22"/>
                <w:szCs w:val="22"/>
              </w:rPr>
              <w:t>:</w:t>
            </w:r>
            <w:r w:rsidR="007748CE" w:rsidRPr="00E42BD1">
              <w:rPr>
                <w:bCs/>
                <w:snapToGrid w:val="0"/>
                <w:sz w:val="22"/>
                <w:szCs w:val="22"/>
              </w:rPr>
              <w:t>21</w:t>
            </w:r>
            <w:r w:rsidRPr="00E42BD1">
              <w:rPr>
                <w:bCs/>
                <w:snapToGrid w:val="0"/>
                <w:sz w:val="22"/>
                <w:szCs w:val="22"/>
              </w:rPr>
              <w:t>.</w:t>
            </w:r>
          </w:p>
          <w:p w14:paraId="533CED17" w14:textId="5F4ABC18" w:rsidR="00045640" w:rsidRPr="00E42BD1" w:rsidRDefault="00045640" w:rsidP="00045640">
            <w:pPr>
              <w:rPr>
                <w:b/>
                <w:i/>
                <w:iCs/>
                <w:snapToGrid w:val="0"/>
                <w:sz w:val="22"/>
                <w:szCs w:val="22"/>
              </w:rPr>
            </w:pPr>
          </w:p>
        </w:tc>
      </w:tr>
      <w:tr w:rsidR="0096348C" w:rsidRPr="00E42BD1" w14:paraId="53F2423A" w14:textId="77777777" w:rsidTr="00F86ACF">
        <w:trPr>
          <w:gridAfter w:val="1"/>
          <w:wAfter w:w="7" w:type="dxa"/>
        </w:trPr>
        <w:tc>
          <w:tcPr>
            <w:tcW w:w="7342" w:type="dxa"/>
            <w:gridSpan w:val="2"/>
          </w:tcPr>
          <w:p w14:paraId="53E8BF23" w14:textId="35522B97" w:rsidR="008273F4" w:rsidRPr="00E42BD1" w:rsidRDefault="008273F4" w:rsidP="008273F4">
            <w:pPr>
              <w:tabs>
                <w:tab w:val="left" w:pos="1701"/>
              </w:tabs>
              <w:rPr>
                <w:sz w:val="22"/>
                <w:szCs w:val="22"/>
              </w:rPr>
            </w:pPr>
            <w:r w:rsidRPr="00E42BD1">
              <w:rPr>
                <w:sz w:val="22"/>
                <w:szCs w:val="22"/>
              </w:rPr>
              <w:t>Justera</w:t>
            </w:r>
            <w:r w:rsidR="00E42BD1">
              <w:rPr>
                <w:sz w:val="22"/>
                <w:szCs w:val="22"/>
              </w:rPr>
              <w:t>t 2026-</w:t>
            </w:r>
            <w:r w:rsidR="008C5313">
              <w:rPr>
                <w:sz w:val="22"/>
                <w:szCs w:val="22"/>
              </w:rPr>
              <w:t>01</w:t>
            </w:r>
            <w:r w:rsidR="00E42BD1">
              <w:rPr>
                <w:sz w:val="22"/>
                <w:szCs w:val="22"/>
              </w:rPr>
              <w:t>-</w:t>
            </w:r>
            <w:r w:rsidR="008C5313">
              <w:rPr>
                <w:sz w:val="22"/>
                <w:szCs w:val="22"/>
              </w:rPr>
              <w:t>29</w:t>
            </w:r>
          </w:p>
          <w:p w14:paraId="244F20BB" w14:textId="66F44C8C" w:rsidR="008273F4" w:rsidRPr="00E42BD1" w:rsidRDefault="00F92CE8" w:rsidP="008273F4">
            <w:pPr>
              <w:tabs>
                <w:tab w:val="left" w:pos="1701"/>
              </w:tabs>
              <w:rPr>
                <w:sz w:val="22"/>
                <w:szCs w:val="22"/>
              </w:rPr>
            </w:pPr>
            <w:r w:rsidRPr="00E42BD1">
              <w:rPr>
                <w:sz w:val="22"/>
                <w:szCs w:val="22"/>
              </w:rPr>
              <w:t>Jennie Nilsson</w:t>
            </w:r>
          </w:p>
          <w:p w14:paraId="0AA76C4B" w14:textId="77777777" w:rsidR="00AF32C5" w:rsidRPr="00E42BD1" w:rsidRDefault="00AF32C5" w:rsidP="00477C9F">
            <w:pPr>
              <w:tabs>
                <w:tab w:val="left" w:pos="1701"/>
              </w:tabs>
              <w:rPr>
                <w:sz w:val="22"/>
                <w:szCs w:val="22"/>
              </w:rPr>
            </w:pPr>
          </w:p>
        </w:tc>
      </w:tr>
    </w:tbl>
    <w:p w14:paraId="25F5F5C0" w14:textId="77777777" w:rsidR="005805B8" w:rsidRPr="00E42BD1" w:rsidRDefault="005805B8">
      <w:pPr>
        <w:widowControl/>
        <w:rPr>
          <w:sz w:val="22"/>
          <w:szCs w:val="22"/>
        </w:rPr>
      </w:pPr>
      <w:r w:rsidRPr="00E42BD1">
        <w:rPr>
          <w:sz w:val="22"/>
          <w:szCs w:val="22"/>
        </w:rPr>
        <w:br w:type="page"/>
      </w:r>
    </w:p>
    <w:tbl>
      <w:tblPr>
        <w:tblW w:w="888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00" w:firstRow="0" w:lastRow="0" w:firstColumn="0" w:lastColumn="0" w:noHBand="1" w:noVBand="1"/>
      </w:tblPr>
      <w:tblGrid>
        <w:gridCol w:w="3181"/>
        <w:gridCol w:w="8"/>
        <w:gridCol w:w="356"/>
        <w:gridCol w:w="356"/>
        <w:gridCol w:w="356"/>
        <w:gridCol w:w="356"/>
        <w:gridCol w:w="356"/>
        <w:gridCol w:w="356"/>
        <w:gridCol w:w="356"/>
        <w:gridCol w:w="356"/>
        <w:gridCol w:w="356"/>
        <w:gridCol w:w="356"/>
        <w:gridCol w:w="356"/>
        <w:gridCol w:w="267"/>
        <w:gridCol w:w="89"/>
        <w:gridCol w:w="356"/>
        <w:gridCol w:w="356"/>
        <w:gridCol w:w="356"/>
        <w:gridCol w:w="356"/>
      </w:tblGrid>
      <w:tr w:rsidR="005805B8" w:rsidRPr="00E42BD1" w14:paraId="6AD4067A" w14:textId="77777777" w:rsidTr="00496DDC">
        <w:tc>
          <w:tcPr>
            <w:tcW w:w="3189" w:type="dxa"/>
            <w:gridSpan w:val="2"/>
            <w:tcBorders>
              <w:top w:val="nil"/>
              <w:left w:val="nil"/>
              <w:bottom w:val="nil"/>
              <w:right w:val="nil"/>
            </w:tcBorders>
          </w:tcPr>
          <w:p w14:paraId="67E18D68" w14:textId="77777777" w:rsidR="005805B8" w:rsidRPr="00E42BD1" w:rsidRDefault="005805B8" w:rsidP="00FC0BA2">
            <w:pPr>
              <w:tabs>
                <w:tab w:val="left" w:pos="1701"/>
              </w:tabs>
              <w:ind w:right="-70"/>
              <w:rPr>
                <w:sz w:val="22"/>
                <w:szCs w:val="22"/>
              </w:rPr>
            </w:pPr>
            <w:r w:rsidRPr="00E42BD1">
              <w:rPr>
                <w:sz w:val="22"/>
                <w:szCs w:val="22"/>
              </w:rPr>
              <w:lastRenderedPageBreak/>
              <w:t>KONSTITUTIONSUTSKOTTET</w:t>
            </w:r>
          </w:p>
          <w:p w14:paraId="52FAB3A2" w14:textId="77777777" w:rsidR="005805B8" w:rsidRPr="00E42BD1" w:rsidRDefault="005805B8" w:rsidP="00FC0BA2">
            <w:pPr>
              <w:tabs>
                <w:tab w:val="left" w:pos="1701"/>
              </w:tabs>
              <w:ind w:right="-70"/>
              <w:rPr>
                <w:sz w:val="6"/>
                <w:szCs w:val="6"/>
              </w:rPr>
            </w:pPr>
          </w:p>
          <w:p w14:paraId="76CA3A6B" w14:textId="10381C07" w:rsidR="005805B8" w:rsidRPr="00E42BD1" w:rsidRDefault="005805B8" w:rsidP="00FC0BA2">
            <w:pPr>
              <w:tabs>
                <w:tab w:val="left" w:pos="1701"/>
              </w:tabs>
              <w:ind w:right="-70"/>
              <w:rPr>
                <w:sz w:val="20"/>
              </w:rPr>
            </w:pPr>
            <w:r w:rsidRPr="00E42BD1">
              <w:rPr>
                <w:sz w:val="20"/>
              </w:rPr>
              <w:t>(Kompletteringsval 202</w:t>
            </w:r>
            <w:r w:rsidR="00C83B65" w:rsidRPr="00E42BD1">
              <w:rPr>
                <w:sz w:val="20"/>
              </w:rPr>
              <w:t>6</w:t>
            </w:r>
            <w:r w:rsidRPr="00E42BD1">
              <w:rPr>
                <w:sz w:val="20"/>
              </w:rPr>
              <w:t>-</w:t>
            </w:r>
            <w:r w:rsidR="00C83B65" w:rsidRPr="00E42BD1">
              <w:rPr>
                <w:sz w:val="20"/>
              </w:rPr>
              <w:t>0</w:t>
            </w:r>
            <w:r w:rsidR="00BB7DFD" w:rsidRPr="00E42BD1">
              <w:rPr>
                <w:sz w:val="20"/>
              </w:rPr>
              <w:t>1</w:t>
            </w:r>
            <w:r w:rsidRPr="00E42BD1">
              <w:rPr>
                <w:sz w:val="20"/>
              </w:rPr>
              <w:t>-</w:t>
            </w:r>
            <w:r w:rsidR="00C83B65" w:rsidRPr="00E42BD1">
              <w:rPr>
                <w:sz w:val="20"/>
              </w:rPr>
              <w:t>1</w:t>
            </w:r>
            <w:r w:rsidR="006B3196" w:rsidRPr="00E42BD1">
              <w:rPr>
                <w:sz w:val="20"/>
              </w:rPr>
              <w:t>4</w:t>
            </w:r>
            <w:r w:rsidRPr="00E42BD1">
              <w:rPr>
                <w:sz w:val="20"/>
              </w:rPr>
              <w:t>)</w:t>
            </w:r>
          </w:p>
        </w:tc>
        <w:tc>
          <w:tcPr>
            <w:tcW w:w="4183" w:type="dxa"/>
            <w:gridSpan w:val="12"/>
            <w:tcBorders>
              <w:top w:val="nil"/>
              <w:left w:val="nil"/>
              <w:bottom w:val="nil"/>
              <w:right w:val="nil"/>
            </w:tcBorders>
            <w:hideMark/>
          </w:tcPr>
          <w:p w14:paraId="473022A4" w14:textId="77777777" w:rsidR="005805B8" w:rsidRPr="00E42BD1" w:rsidRDefault="005805B8" w:rsidP="00FC0BA2">
            <w:pPr>
              <w:tabs>
                <w:tab w:val="left" w:pos="1701"/>
              </w:tabs>
              <w:jc w:val="center"/>
              <w:rPr>
                <w:b/>
                <w:sz w:val="22"/>
                <w:szCs w:val="22"/>
              </w:rPr>
            </w:pPr>
            <w:r w:rsidRPr="00E42BD1">
              <w:rPr>
                <w:b/>
                <w:sz w:val="22"/>
                <w:szCs w:val="22"/>
              </w:rPr>
              <w:t>NÄRVAROFÖRTECKNING</w:t>
            </w:r>
          </w:p>
        </w:tc>
        <w:tc>
          <w:tcPr>
            <w:tcW w:w="1513" w:type="dxa"/>
            <w:gridSpan w:val="5"/>
            <w:tcBorders>
              <w:top w:val="nil"/>
              <w:left w:val="nil"/>
              <w:bottom w:val="nil"/>
              <w:right w:val="nil"/>
            </w:tcBorders>
            <w:hideMark/>
          </w:tcPr>
          <w:p w14:paraId="1CADCC84" w14:textId="350B08CB" w:rsidR="005805B8" w:rsidRPr="00E42BD1" w:rsidRDefault="005805B8" w:rsidP="00FC0BA2">
            <w:pPr>
              <w:tabs>
                <w:tab w:val="left" w:pos="1701"/>
              </w:tabs>
              <w:rPr>
                <w:b/>
                <w:sz w:val="22"/>
                <w:szCs w:val="22"/>
              </w:rPr>
            </w:pPr>
            <w:r w:rsidRPr="00E42BD1">
              <w:rPr>
                <w:b/>
                <w:sz w:val="22"/>
                <w:szCs w:val="22"/>
              </w:rPr>
              <w:t>Bilaga</w:t>
            </w:r>
          </w:p>
          <w:p w14:paraId="528B9CBF" w14:textId="57C5CA7E" w:rsidR="005805B8" w:rsidRPr="00E42BD1" w:rsidRDefault="005805B8" w:rsidP="00FC0BA2">
            <w:pPr>
              <w:tabs>
                <w:tab w:val="left" w:pos="1701"/>
              </w:tabs>
              <w:rPr>
                <w:sz w:val="20"/>
              </w:rPr>
            </w:pPr>
            <w:r w:rsidRPr="00E42BD1">
              <w:rPr>
                <w:sz w:val="20"/>
              </w:rPr>
              <w:t xml:space="preserve">till protokoll </w:t>
            </w:r>
          </w:p>
          <w:p w14:paraId="51093F73" w14:textId="1C7ADB44" w:rsidR="005805B8" w:rsidRPr="00E42BD1" w:rsidRDefault="005805B8" w:rsidP="00FC0BA2">
            <w:pPr>
              <w:tabs>
                <w:tab w:val="left" w:pos="1701"/>
              </w:tabs>
              <w:rPr>
                <w:b/>
                <w:sz w:val="22"/>
                <w:szCs w:val="22"/>
              </w:rPr>
            </w:pPr>
            <w:r w:rsidRPr="00E42BD1">
              <w:rPr>
                <w:sz w:val="20"/>
              </w:rPr>
              <w:t>202</w:t>
            </w:r>
            <w:r w:rsidR="00705C25" w:rsidRPr="00E42BD1">
              <w:rPr>
                <w:sz w:val="20"/>
              </w:rPr>
              <w:t>5</w:t>
            </w:r>
            <w:r w:rsidRPr="00E42BD1">
              <w:rPr>
                <w:sz w:val="20"/>
              </w:rPr>
              <w:t>/2</w:t>
            </w:r>
            <w:r w:rsidR="00705C25" w:rsidRPr="00E42BD1">
              <w:rPr>
                <w:sz w:val="20"/>
              </w:rPr>
              <w:t>6</w:t>
            </w:r>
            <w:r w:rsidR="00BB4F42" w:rsidRPr="00E42BD1">
              <w:rPr>
                <w:sz w:val="20"/>
              </w:rPr>
              <w:t>:</w:t>
            </w:r>
            <w:r w:rsidR="009304AF" w:rsidRPr="00E42BD1">
              <w:rPr>
                <w:sz w:val="20"/>
              </w:rPr>
              <w:t>22</w:t>
            </w:r>
          </w:p>
        </w:tc>
      </w:tr>
      <w:tr w:rsidR="005805B8" w:rsidRPr="00E42BD1" w14:paraId="5503F5E2" w14:textId="77777777" w:rsidTr="005805B8">
        <w:tc>
          <w:tcPr>
            <w:tcW w:w="3181" w:type="dxa"/>
            <w:tcBorders>
              <w:top w:val="single" w:sz="4" w:space="0" w:color="auto"/>
              <w:left w:val="single" w:sz="4" w:space="0" w:color="auto"/>
              <w:bottom w:val="single" w:sz="4" w:space="0" w:color="auto"/>
              <w:right w:val="single" w:sz="4" w:space="0" w:color="auto"/>
            </w:tcBorders>
          </w:tcPr>
          <w:p w14:paraId="63095F25" w14:textId="77777777" w:rsidR="005805B8" w:rsidRPr="00E42BD1"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0" w:type="dxa"/>
            <w:gridSpan w:val="3"/>
            <w:tcBorders>
              <w:top w:val="single" w:sz="4" w:space="0" w:color="auto"/>
              <w:left w:val="single" w:sz="4" w:space="0" w:color="auto"/>
              <w:bottom w:val="single" w:sz="4" w:space="0" w:color="auto"/>
              <w:right w:val="single" w:sz="4" w:space="0" w:color="auto"/>
            </w:tcBorders>
          </w:tcPr>
          <w:p w14:paraId="7993ECC6" w14:textId="16EF3888" w:rsidR="005805B8" w:rsidRPr="00E42BD1"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sidRPr="00E42BD1">
              <w:rPr>
                <w:sz w:val="20"/>
              </w:rPr>
              <w:t>§</w:t>
            </w:r>
            <w:r w:rsidR="00CF4ED5" w:rsidRPr="00E42BD1">
              <w:rPr>
                <w:sz w:val="20"/>
              </w:rPr>
              <w:t xml:space="preserve"> 1</w:t>
            </w:r>
            <w:r w:rsidR="00496DDC" w:rsidRPr="00E42BD1">
              <w:rPr>
                <w:sz w:val="20"/>
              </w:rPr>
              <w:t>-</w:t>
            </w:r>
            <w:r w:rsidR="00A25861" w:rsidRPr="00E42BD1">
              <w:rPr>
                <w:sz w:val="20"/>
              </w:rPr>
              <w:t>9</w:t>
            </w:r>
          </w:p>
        </w:tc>
        <w:tc>
          <w:tcPr>
            <w:tcW w:w="712" w:type="dxa"/>
            <w:gridSpan w:val="2"/>
            <w:tcBorders>
              <w:top w:val="single" w:sz="4" w:space="0" w:color="auto"/>
              <w:left w:val="single" w:sz="4" w:space="0" w:color="auto"/>
              <w:bottom w:val="single" w:sz="4" w:space="0" w:color="auto"/>
              <w:right w:val="single" w:sz="4" w:space="0" w:color="auto"/>
            </w:tcBorders>
          </w:tcPr>
          <w:p w14:paraId="3AEF5C12" w14:textId="57CE4A1B" w:rsidR="005805B8" w:rsidRPr="00E42BD1"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sidRPr="00E42BD1">
              <w:rPr>
                <w:sz w:val="20"/>
              </w:rPr>
              <w:t>§</w:t>
            </w:r>
            <w:r w:rsidR="00CF7A99" w:rsidRPr="00E42BD1">
              <w:rPr>
                <w:sz w:val="20"/>
              </w:rPr>
              <w:t xml:space="preserve"> 10</w:t>
            </w:r>
            <w:r w:rsidR="00A25861" w:rsidRPr="00E42BD1">
              <w:rPr>
                <w:sz w:val="20"/>
              </w:rPr>
              <w:t>-</w:t>
            </w:r>
            <w:r w:rsidR="00C8284D" w:rsidRPr="00E42BD1">
              <w:rPr>
                <w:sz w:val="20"/>
              </w:rPr>
              <w:t>15</w:t>
            </w:r>
          </w:p>
        </w:tc>
        <w:tc>
          <w:tcPr>
            <w:tcW w:w="712" w:type="dxa"/>
            <w:gridSpan w:val="2"/>
            <w:tcBorders>
              <w:top w:val="single" w:sz="4" w:space="0" w:color="auto"/>
              <w:left w:val="single" w:sz="4" w:space="0" w:color="auto"/>
              <w:bottom w:val="single" w:sz="4" w:space="0" w:color="auto"/>
              <w:right w:val="single" w:sz="4" w:space="0" w:color="auto"/>
            </w:tcBorders>
            <w:hideMark/>
          </w:tcPr>
          <w:p w14:paraId="0BABE700" w14:textId="77777777" w:rsidR="005805B8" w:rsidRPr="00E42BD1"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sidRPr="00E42BD1">
              <w:rPr>
                <w:sz w:val="20"/>
              </w:rPr>
              <w:t xml:space="preserve">§ </w:t>
            </w:r>
          </w:p>
        </w:tc>
        <w:tc>
          <w:tcPr>
            <w:tcW w:w="712" w:type="dxa"/>
            <w:gridSpan w:val="2"/>
            <w:tcBorders>
              <w:top w:val="single" w:sz="4" w:space="0" w:color="auto"/>
              <w:left w:val="single" w:sz="4" w:space="0" w:color="auto"/>
              <w:bottom w:val="single" w:sz="4" w:space="0" w:color="auto"/>
              <w:right w:val="single" w:sz="4" w:space="0" w:color="auto"/>
            </w:tcBorders>
            <w:hideMark/>
          </w:tcPr>
          <w:p w14:paraId="5CC990EA" w14:textId="77777777" w:rsidR="005805B8" w:rsidRPr="00E42BD1"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sidRPr="00E42BD1">
              <w:rPr>
                <w:sz w:val="20"/>
              </w:rPr>
              <w:t xml:space="preserve">§ </w:t>
            </w:r>
          </w:p>
        </w:tc>
        <w:tc>
          <w:tcPr>
            <w:tcW w:w="712" w:type="dxa"/>
            <w:gridSpan w:val="2"/>
            <w:tcBorders>
              <w:top w:val="single" w:sz="4" w:space="0" w:color="auto"/>
              <w:left w:val="single" w:sz="4" w:space="0" w:color="auto"/>
              <w:bottom w:val="single" w:sz="4" w:space="0" w:color="auto"/>
              <w:right w:val="single" w:sz="4" w:space="0" w:color="auto"/>
            </w:tcBorders>
            <w:hideMark/>
          </w:tcPr>
          <w:p w14:paraId="3BC93767" w14:textId="77777777" w:rsidR="005805B8" w:rsidRPr="00E42BD1"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sidRPr="00E42BD1">
              <w:rPr>
                <w:sz w:val="20"/>
              </w:rPr>
              <w:t>§</w:t>
            </w:r>
          </w:p>
        </w:tc>
        <w:tc>
          <w:tcPr>
            <w:tcW w:w="712" w:type="dxa"/>
            <w:gridSpan w:val="3"/>
            <w:tcBorders>
              <w:top w:val="single" w:sz="4" w:space="0" w:color="auto"/>
              <w:left w:val="single" w:sz="4" w:space="0" w:color="auto"/>
              <w:bottom w:val="single" w:sz="4" w:space="0" w:color="auto"/>
              <w:right w:val="single" w:sz="4" w:space="0" w:color="auto"/>
            </w:tcBorders>
            <w:hideMark/>
          </w:tcPr>
          <w:p w14:paraId="315F2E74" w14:textId="77777777" w:rsidR="005805B8" w:rsidRPr="00E42BD1"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sidRPr="00E42BD1">
              <w:rPr>
                <w:sz w:val="20"/>
              </w:rPr>
              <w:t>§</w:t>
            </w:r>
          </w:p>
        </w:tc>
        <w:tc>
          <w:tcPr>
            <w:tcW w:w="712" w:type="dxa"/>
            <w:gridSpan w:val="2"/>
            <w:tcBorders>
              <w:top w:val="single" w:sz="4" w:space="0" w:color="auto"/>
              <w:left w:val="single" w:sz="4" w:space="0" w:color="auto"/>
              <w:bottom w:val="single" w:sz="4" w:space="0" w:color="auto"/>
              <w:right w:val="single" w:sz="4" w:space="0" w:color="auto"/>
            </w:tcBorders>
            <w:hideMark/>
          </w:tcPr>
          <w:p w14:paraId="2B85EF49" w14:textId="77777777" w:rsidR="005805B8" w:rsidRPr="00E42BD1"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sidRPr="00E42BD1">
              <w:rPr>
                <w:sz w:val="20"/>
              </w:rPr>
              <w:t>§</w:t>
            </w:r>
          </w:p>
        </w:tc>
        <w:tc>
          <w:tcPr>
            <w:tcW w:w="712" w:type="dxa"/>
            <w:gridSpan w:val="2"/>
            <w:tcBorders>
              <w:top w:val="single" w:sz="4" w:space="0" w:color="auto"/>
              <w:left w:val="single" w:sz="4" w:space="0" w:color="auto"/>
              <w:bottom w:val="single" w:sz="4" w:space="0" w:color="auto"/>
              <w:right w:val="single" w:sz="4" w:space="0" w:color="auto"/>
            </w:tcBorders>
          </w:tcPr>
          <w:p w14:paraId="4C398083" w14:textId="77777777" w:rsidR="005805B8" w:rsidRPr="00E42BD1"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sidRPr="00E42BD1">
              <w:rPr>
                <w:sz w:val="20"/>
              </w:rPr>
              <w:t>§</w:t>
            </w:r>
          </w:p>
        </w:tc>
      </w:tr>
      <w:tr w:rsidR="005805B8" w:rsidRPr="00E42BD1" w14:paraId="753BD64E"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13FCC635" w14:textId="77777777" w:rsidR="005805B8" w:rsidRPr="00E42BD1"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2BD1">
              <w:rPr>
                <w:b/>
                <w:i/>
                <w:sz w:val="20"/>
              </w:rPr>
              <w:t>LEDAMÖTER</w:t>
            </w:r>
          </w:p>
        </w:tc>
        <w:tc>
          <w:tcPr>
            <w:tcW w:w="364" w:type="dxa"/>
            <w:gridSpan w:val="2"/>
            <w:tcBorders>
              <w:top w:val="single" w:sz="4" w:space="0" w:color="auto"/>
              <w:left w:val="single" w:sz="4" w:space="0" w:color="auto"/>
              <w:bottom w:val="single" w:sz="4" w:space="0" w:color="auto"/>
              <w:right w:val="single" w:sz="4" w:space="0" w:color="auto"/>
            </w:tcBorders>
            <w:hideMark/>
          </w:tcPr>
          <w:p w14:paraId="634C9055" w14:textId="77777777" w:rsidR="005805B8" w:rsidRPr="00E42BD1"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E42BD1">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0B49E5BF" w14:textId="5503A4CF" w:rsidR="005805B8" w:rsidRPr="00E42BD1"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E42BD1">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2CFF9433" w14:textId="77777777" w:rsidR="005805B8" w:rsidRPr="00E42BD1"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E42BD1">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63E52AC3" w14:textId="47A96815" w:rsidR="005805B8" w:rsidRPr="00E42BD1"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E42BD1">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69A66A8E" w14:textId="77777777" w:rsidR="005805B8" w:rsidRPr="00E42BD1"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E42BD1">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3052C31F" w14:textId="3E1D120F" w:rsidR="005805B8" w:rsidRPr="00E42BD1"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E42BD1">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72144790" w14:textId="77777777" w:rsidR="005805B8" w:rsidRPr="00E42BD1"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E42BD1">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0F0A4E36" w14:textId="556FEAAD" w:rsidR="005805B8" w:rsidRPr="00E42BD1"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E42BD1">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19671A80" w14:textId="77777777" w:rsidR="005805B8" w:rsidRPr="00E42BD1"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E42BD1">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237072C6" w14:textId="058F4A9D" w:rsidR="005805B8" w:rsidRPr="00E42BD1"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E42BD1">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2BEFDA57" w14:textId="77777777" w:rsidR="005805B8" w:rsidRPr="00E42BD1"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E42BD1">
              <w:rPr>
                <w:sz w:val="20"/>
              </w:rPr>
              <w:t>N</w:t>
            </w:r>
          </w:p>
        </w:tc>
        <w:tc>
          <w:tcPr>
            <w:tcW w:w="356" w:type="dxa"/>
            <w:gridSpan w:val="2"/>
            <w:tcBorders>
              <w:top w:val="single" w:sz="4" w:space="0" w:color="auto"/>
              <w:left w:val="single" w:sz="4" w:space="0" w:color="auto"/>
              <w:bottom w:val="single" w:sz="4" w:space="0" w:color="auto"/>
              <w:right w:val="single" w:sz="4" w:space="0" w:color="auto"/>
            </w:tcBorders>
            <w:hideMark/>
          </w:tcPr>
          <w:p w14:paraId="2B980F3A" w14:textId="3250FE8F" w:rsidR="005805B8" w:rsidRPr="00E42BD1"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E42BD1">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038CF2D3" w14:textId="77777777" w:rsidR="005805B8" w:rsidRPr="00E42BD1"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E42BD1">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514C3875" w14:textId="5C2F5116" w:rsidR="005805B8" w:rsidRPr="00E42BD1"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E42BD1">
              <w:rPr>
                <w:sz w:val="20"/>
              </w:rPr>
              <w:t>R</w:t>
            </w:r>
          </w:p>
        </w:tc>
        <w:tc>
          <w:tcPr>
            <w:tcW w:w="356" w:type="dxa"/>
            <w:tcBorders>
              <w:top w:val="single" w:sz="4" w:space="0" w:color="auto"/>
              <w:left w:val="single" w:sz="4" w:space="0" w:color="auto"/>
              <w:bottom w:val="single" w:sz="4" w:space="0" w:color="auto"/>
              <w:right w:val="single" w:sz="4" w:space="0" w:color="auto"/>
            </w:tcBorders>
          </w:tcPr>
          <w:p w14:paraId="741EB5FF" w14:textId="77777777" w:rsidR="005805B8" w:rsidRPr="00E42BD1"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E42BD1">
              <w:rPr>
                <w:sz w:val="20"/>
              </w:rPr>
              <w:t>N</w:t>
            </w:r>
          </w:p>
        </w:tc>
        <w:tc>
          <w:tcPr>
            <w:tcW w:w="356" w:type="dxa"/>
            <w:tcBorders>
              <w:top w:val="single" w:sz="4" w:space="0" w:color="auto"/>
              <w:left w:val="single" w:sz="4" w:space="0" w:color="auto"/>
              <w:bottom w:val="single" w:sz="4" w:space="0" w:color="auto"/>
              <w:right w:val="single" w:sz="4" w:space="0" w:color="auto"/>
            </w:tcBorders>
          </w:tcPr>
          <w:p w14:paraId="5938DB24" w14:textId="195B4EED" w:rsidR="005805B8" w:rsidRPr="00E42BD1"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E42BD1">
              <w:rPr>
                <w:sz w:val="20"/>
              </w:rPr>
              <w:t>R</w:t>
            </w:r>
          </w:p>
        </w:tc>
      </w:tr>
      <w:tr w:rsidR="00A25861" w:rsidRPr="00E42BD1" w14:paraId="66D7D4E8"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13997390" w14:textId="566DE776"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42BD1">
              <w:rPr>
                <w:bCs/>
                <w:snapToGrid w:val="0"/>
                <w:sz w:val="22"/>
                <w:szCs w:val="22"/>
              </w:rPr>
              <w:t xml:space="preserve">Jennie Nilsson </w:t>
            </w:r>
            <w:r w:rsidRPr="00E42BD1">
              <w:rPr>
                <w:bCs/>
                <w:iCs/>
                <w:sz w:val="22"/>
                <w:szCs w:val="22"/>
              </w:rPr>
              <w:t xml:space="preserve">(S) </w:t>
            </w:r>
            <w:r w:rsidRPr="00E42BD1">
              <w:rPr>
                <w:bCs/>
                <w:i/>
                <w:sz w:val="22"/>
                <w:szCs w:val="22"/>
              </w:rPr>
              <w:t>ordf</w:t>
            </w:r>
            <w:r w:rsidRPr="00E42BD1">
              <w:rPr>
                <w:bCs/>
                <w:iCs/>
                <w:sz w:val="22"/>
                <w:szCs w:val="22"/>
              </w:rPr>
              <w:t>.</w:t>
            </w:r>
          </w:p>
        </w:tc>
        <w:tc>
          <w:tcPr>
            <w:tcW w:w="364" w:type="dxa"/>
            <w:gridSpan w:val="2"/>
            <w:tcBorders>
              <w:top w:val="single" w:sz="4" w:space="0" w:color="auto"/>
              <w:left w:val="single" w:sz="4" w:space="0" w:color="auto"/>
              <w:bottom w:val="single" w:sz="4" w:space="0" w:color="auto"/>
              <w:right w:val="single" w:sz="4" w:space="0" w:color="auto"/>
            </w:tcBorders>
          </w:tcPr>
          <w:p w14:paraId="00F30D4B" w14:textId="12386879"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0751AFA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CC05A9" w14:textId="06FD73CC"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5021CF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1F105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BC2D22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C05791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02328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45A3FF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5549A0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A6F53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518EDB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64063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04FD83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271E4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C0A71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3639CFB8"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010FAC2A" w14:textId="165DED51" w:rsidR="00A25861" w:rsidRPr="008C5313"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szCs w:val="22"/>
                <w:lang w:val="en-GB"/>
              </w:rPr>
            </w:pPr>
            <w:r w:rsidRPr="008C5313">
              <w:rPr>
                <w:bCs/>
                <w:iCs/>
                <w:sz w:val="22"/>
                <w:szCs w:val="22"/>
                <w:lang w:val="en-GB"/>
              </w:rPr>
              <w:t xml:space="preserve">Mats Green (M) </w:t>
            </w:r>
            <w:r w:rsidRPr="008C5313">
              <w:rPr>
                <w:bCs/>
                <w:i/>
                <w:sz w:val="22"/>
                <w:szCs w:val="22"/>
                <w:lang w:val="en-GB"/>
              </w:rPr>
              <w:t>v. ordf.</w:t>
            </w:r>
          </w:p>
        </w:tc>
        <w:tc>
          <w:tcPr>
            <w:tcW w:w="364" w:type="dxa"/>
            <w:gridSpan w:val="2"/>
            <w:tcBorders>
              <w:top w:val="single" w:sz="4" w:space="0" w:color="auto"/>
              <w:left w:val="single" w:sz="4" w:space="0" w:color="auto"/>
              <w:bottom w:val="single" w:sz="4" w:space="0" w:color="auto"/>
              <w:right w:val="single" w:sz="4" w:space="0" w:color="auto"/>
            </w:tcBorders>
          </w:tcPr>
          <w:p w14:paraId="514C7F9A" w14:textId="190CB051"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7EC8278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A2A4D7" w14:textId="4450204B"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7D9AAAB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94FE4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BECFB0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67560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05CD2A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0AA87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ED958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8D392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4D6452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B2743E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C65D0D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087CC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5A6ACA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75D15E29" w14:textId="77777777" w:rsidTr="008253AA">
        <w:tc>
          <w:tcPr>
            <w:tcW w:w="3181" w:type="dxa"/>
            <w:tcBorders>
              <w:top w:val="single" w:sz="4" w:space="0" w:color="auto"/>
              <w:left w:val="single" w:sz="4" w:space="0" w:color="auto"/>
              <w:bottom w:val="single" w:sz="4" w:space="0" w:color="auto"/>
              <w:right w:val="single" w:sz="4" w:space="0" w:color="auto"/>
            </w:tcBorders>
          </w:tcPr>
          <w:p w14:paraId="62E28BE6" w14:textId="2EAED0E9"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42BD1">
              <w:rPr>
                <w:bCs/>
                <w:snapToGrid w:val="0"/>
                <w:sz w:val="22"/>
                <w:szCs w:val="22"/>
              </w:rPr>
              <w:t>Michael Rubbestad (SD)</w:t>
            </w:r>
          </w:p>
        </w:tc>
        <w:tc>
          <w:tcPr>
            <w:tcW w:w="364" w:type="dxa"/>
            <w:gridSpan w:val="2"/>
            <w:tcBorders>
              <w:top w:val="single" w:sz="4" w:space="0" w:color="auto"/>
              <w:left w:val="single" w:sz="4" w:space="0" w:color="auto"/>
              <w:bottom w:val="single" w:sz="4" w:space="0" w:color="auto"/>
              <w:right w:val="single" w:sz="4" w:space="0" w:color="auto"/>
            </w:tcBorders>
          </w:tcPr>
          <w:p w14:paraId="281DF064" w14:textId="16D4DC69"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1F9BED2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BE55C7D" w14:textId="35BD7B63" w:rsidR="00A25861" w:rsidRPr="00E42BD1" w:rsidRDefault="00FB7AF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6919FC2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EB4EB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37A78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23F41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A56DED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B0579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51E1CF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4B18E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F06836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ECA0A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BDCC98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2C91E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E6B59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4AFA95D2" w14:textId="77777777" w:rsidTr="008253AA">
        <w:tc>
          <w:tcPr>
            <w:tcW w:w="3181" w:type="dxa"/>
            <w:tcBorders>
              <w:top w:val="single" w:sz="4" w:space="0" w:color="auto"/>
              <w:left w:val="single" w:sz="4" w:space="0" w:color="auto"/>
              <w:bottom w:val="single" w:sz="4" w:space="0" w:color="auto"/>
              <w:right w:val="single" w:sz="4" w:space="0" w:color="auto"/>
            </w:tcBorders>
          </w:tcPr>
          <w:p w14:paraId="7C1631D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42BD1">
              <w:rPr>
                <w:bCs/>
                <w:iCs/>
                <w:sz w:val="22"/>
                <w:szCs w:val="22"/>
              </w:rPr>
              <w:t>Hans Ekström (S)</w:t>
            </w:r>
          </w:p>
        </w:tc>
        <w:tc>
          <w:tcPr>
            <w:tcW w:w="364" w:type="dxa"/>
            <w:gridSpan w:val="2"/>
            <w:tcBorders>
              <w:top w:val="single" w:sz="4" w:space="0" w:color="auto"/>
              <w:left w:val="single" w:sz="4" w:space="0" w:color="auto"/>
              <w:bottom w:val="single" w:sz="4" w:space="0" w:color="auto"/>
              <w:right w:val="single" w:sz="4" w:space="0" w:color="auto"/>
            </w:tcBorders>
          </w:tcPr>
          <w:p w14:paraId="7A831B7C" w14:textId="7F185878"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12C2532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FD5A7C" w14:textId="2E39F5E5"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698513E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5A2C8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B6A670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BFF04F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6DF24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F3C44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BE1D7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B7CCB6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D94D7B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25178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051DF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5A768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80DF1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54DA20C3" w14:textId="77777777" w:rsidTr="008253AA">
        <w:tc>
          <w:tcPr>
            <w:tcW w:w="3181" w:type="dxa"/>
            <w:tcBorders>
              <w:top w:val="single" w:sz="4" w:space="0" w:color="auto"/>
              <w:left w:val="single" w:sz="4" w:space="0" w:color="auto"/>
              <w:bottom w:val="single" w:sz="4" w:space="0" w:color="auto"/>
              <w:right w:val="single" w:sz="4" w:space="0" w:color="auto"/>
            </w:tcBorders>
          </w:tcPr>
          <w:p w14:paraId="0A5282C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42BD1">
              <w:rPr>
                <w:snapToGrid w:val="0"/>
                <w:sz w:val="22"/>
                <w:szCs w:val="22"/>
              </w:rPr>
              <w:t>Fredrik Lindahl (SD)</w:t>
            </w:r>
          </w:p>
        </w:tc>
        <w:tc>
          <w:tcPr>
            <w:tcW w:w="364" w:type="dxa"/>
            <w:gridSpan w:val="2"/>
            <w:tcBorders>
              <w:top w:val="single" w:sz="4" w:space="0" w:color="auto"/>
              <w:left w:val="single" w:sz="4" w:space="0" w:color="auto"/>
              <w:bottom w:val="single" w:sz="4" w:space="0" w:color="auto"/>
              <w:right w:val="single" w:sz="4" w:space="0" w:color="auto"/>
            </w:tcBorders>
          </w:tcPr>
          <w:p w14:paraId="1A704FA2" w14:textId="6406F9DD"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61ABC1E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53BBDA0" w14:textId="009B0FDD"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FE667C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527660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80F6C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86FB0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599FE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59132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F4080A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947D6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39CBAF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EBDF6B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AF9C7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413032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6C112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67316CA5" w14:textId="77777777" w:rsidTr="008253AA">
        <w:tc>
          <w:tcPr>
            <w:tcW w:w="3181" w:type="dxa"/>
            <w:tcBorders>
              <w:top w:val="single" w:sz="4" w:space="0" w:color="auto"/>
              <w:left w:val="single" w:sz="4" w:space="0" w:color="auto"/>
              <w:bottom w:val="single" w:sz="4" w:space="0" w:color="auto"/>
              <w:right w:val="single" w:sz="4" w:space="0" w:color="auto"/>
            </w:tcBorders>
          </w:tcPr>
          <w:p w14:paraId="4F27C9C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42BD1">
              <w:rPr>
                <w:snapToGrid w:val="0"/>
                <w:sz w:val="22"/>
                <w:szCs w:val="22"/>
              </w:rPr>
              <w:t>Mirja Räihä (S)</w:t>
            </w:r>
          </w:p>
        </w:tc>
        <w:tc>
          <w:tcPr>
            <w:tcW w:w="364" w:type="dxa"/>
            <w:gridSpan w:val="2"/>
            <w:tcBorders>
              <w:top w:val="single" w:sz="4" w:space="0" w:color="auto"/>
              <w:left w:val="single" w:sz="4" w:space="0" w:color="auto"/>
              <w:bottom w:val="single" w:sz="4" w:space="0" w:color="auto"/>
              <w:right w:val="single" w:sz="4" w:space="0" w:color="auto"/>
            </w:tcBorders>
          </w:tcPr>
          <w:p w14:paraId="4473E70D" w14:textId="7AAC804D"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D73B3D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C62773" w14:textId="57BC3134"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EE44E6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A0A74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3E0AD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C3193F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5076D9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903E60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59DD41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DE864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DD2C27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7B133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19C0EF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F74DF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C759DB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25B6600A" w14:textId="77777777" w:rsidTr="008253AA">
        <w:tc>
          <w:tcPr>
            <w:tcW w:w="3181" w:type="dxa"/>
            <w:tcBorders>
              <w:top w:val="single" w:sz="4" w:space="0" w:color="auto"/>
              <w:left w:val="single" w:sz="4" w:space="0" w:color="auto"/>
              <w:bottom w:val="single" w:sz="4" w:space="0" w:color="auto"/>
              <w:right w:val="single" w:sz="4" w:space="0" w:color="auto"/>
            </w:tcBorders>
          </w:tcPr>
          <w:p w14:paraId="6E21E1FC" w14:textId="6EF4CEBF"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42BD1">
              <w:rPr>
                <w:snapToGrid w:val="0"/>
                <w:sz w:val="22"/>
                <w:szCs w:val="22"/>
              </w:rPr>
              <w:t>Oskar Svärd (M)</w:t>
            </w:r>
          </w:p>
        </w:tc>
        <w:tc>
          <w:tcPr>
            <w:tcW w:w="364" w:type="dxa"/>
            <w:gridSpan w:val="2"/>
            <w:tcBorders>
              <w:top w:val="single" w:sz="4" w:space="0" w:color="auto"/>
              <w:left w:val="single" w:sz="4" w:space="0" w:color="auto"/>
              <w:bottom w:val="single" w:sz="4" w:space="0" w:color="auto"/>
              <w:right w:val="single" w:sz="4" w:space="0" w:color="auto"/>
            </w:tcBorders>
          </w:tcPr>
          <w:p w14:paraId="24E77DE7" w14:textId="46C31530"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5FD5DC6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758BA7" w14:textId="69B88044"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7A7B418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58E03A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2E0FD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2217C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F6E60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E2EE3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D86CE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D675A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656BF65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9D702D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894964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56B14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DB0E0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61E03971" w14:textId="77777777" w:rsidTr="008253AA">
        <w:tc>
          <w:tcPr>
            <w:tcW w:w="3181" w:type="dxa"/>
            <w:tcBorders>
              <w:top w:val="single" w:sz="4" w:space="0" w:color="auto"/>
              <w:left w:val="single" w:sz="4" w:space="0" w:color="auto"/>
              <w:bottom w:val="single" w:sz="4" w:space="0" w:color="auto"/>
              <w:right w:val="single" w:sz="4" w:space="0" w:color="auto"/>
            </w:tcBorders>
          </w:tcPr>
          <w:p w14:paraId="608F214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42BD1">
              <w:rPr>
                <w:snapToGrid w:val="0"/>
                <w:sz w:val="22"/>
                <w:szCs w:val="22"/>
              </w:rPr>
              <w:t>Per-Arne Håkansson (S)</w:t>
            </w:r>
          </w:p>
        </w:tc>
        <w:tc>
          <w:tcPr>
            <w:tcW w:w="364" w:type="dxa"/>
            <w:gridSpan w:val="2"/>
            <w:tcBorders>
              <w:top w:val="single" w:sz="4" w:space="0" w:color="auto"/>
              <w:left w:val="single" w:sz="4" w:space="0" w:color="auto"/>
              <w:bottom w:val="single" w:sz="4" w:space="0" w:color="auto"/>
              <w:right w:val="single" w:sz="4" w:space="0" w:color="auto"/>
            </w:tcBorders>
          </w:tcPr>
          <w:p w14:paraId="6DFC3266" w14:textId="737D4D09"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7F26673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51B19E" w14:textId="661D96FA"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7C17ED1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CF04EF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A126D6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FC55D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77281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C4A29F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399FC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B2AF0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EF108B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FE738C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7A194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B27F98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9D8AB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0DBC6942" w14:textId="77777777" w:rsidTr="008253AA">
        <w:tc>
          <w:tcPr>
            <w:tcW w:w="3181" w:type="dxa"/>
            <w:tcBorders>
              <w:top w:val="single" w:sz="4" w:space="0" w:color="auto"/>
              <w:left w:val="single" w:sz="4" w:space="0" w:color="auto"/>
              <w:bottom w:val="single" w:sz="4" w:space="0" w:color="auto"/>
              <w:right w:val="single" w:sz="4" w:space="0" w:color="auto"/>
            </w:tcBorders>
          </w:tcPr>
          <w:p w14:paraId="72089A82" w14:textId="23BB80C0"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42BD1">
              <w:rPr>
                <w:snapToGrid w:val="0"/>
                <w:sz w:val="22"/>
                <w:szCs w:val="22"/>
              </w:rPr>
              <w:t>Mauricio Rojas (L)</w:t>
            </w:r>
          </w:p>
        </w:tc>
        <w:tc>
          <w:tcPr>
            <w:tcW w:w="364" w:type="dxa"/>
            <w:gridSpan w:val="2"/>
            <w:tcBorders>
              <w:top w:val="single" w:sz="4" w:space="0" w:color="auto"/>
              <w:left w:val="single" w:sz="4" w:space="0" w:color="auto"/>
              <w:bottom w:val="single" w:sz="4" w:space="0" w:color="auto"/>
              <w:right w:val="single" w:sz="4" w:space="0" w:color="auto"/>
            </w:tcBorders>
          </w:tcPr>
          <w:p w14:paraId="4F1C7419" w14:textId="4510BF29"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119EBB2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7D7E83" w14:textId="1835F2B4"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166B30C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3BC75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55B4E8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DFE5B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A7D37B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D00A5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829FD7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EE28E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04A42DB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7997E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C4252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D2D6A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82DF4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68B56AEB" w14:textId="77777777" w:rsidTr="008253AA">
        <w:tc>
          <w:tcPr>
            <w:tcW w:w="3181" w:type="dxa"/>
            <w:tcBorders>
              <w:top w:val="single" w:sz="4" w:space="0" w:color="auto"/>
              <w:left w:val="single" w:sz="4" w:space="0" w:color="auto"/>
              <w:bottom w:val="single" w:sz="4" w:space="0" w:color="auto"/>
              <w:right w:val="single" w:sz="4" w:space="0" w:color="auto"/>
            </w:tcBorders>
          </w:tcPr>
          <w:p w14:paraId="101EC0E0" w14:textId="79FA7973"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42BD1">
              <w:rPr>
                <w:snapToGrid w:val="0"/>
                <w:sz w:val="22"/>
                <w:szCs w:val="22"/>
              </w:rPr>
              <w:t>Amalia Rud Stenlöf (S)</w:t>
            </w:r>
          </w:p>
        </w:tc>
        <w:tc>
          <w:tcPr>
            <w:tcW w:w="364" w:type="dxa"/>
            <w:gridSpan w:val="2"/>
            <w:tcBorders>
              <w:top w:val="single" w:sz="4" w:space="0" w:color="auto"/>
              <w:left w:val="single" w:sz="4" w:space="0" w:color="auto"/>
              <w:bottom w:val="single" w:sz="4" w:space="0" w:color="auto"/>
              <w:right w:val="single" w:sz="4" w:space="0" w:color="auto"/>
            </w:tcBorders>
          </w:tcPr>
          <w:p w14:paraId="06DA1830" w14:textId="202FFCBA"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77DE8F7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03405D5" w14:textId="68AC9CDC"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56D0783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A1E7C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44629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86999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4BEF6D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0F9C4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AEAF5E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E996C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6496E8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A216FD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CCFD7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625E25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69823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6D72F7FB" w14:textId="77777777" w:rsidTr="008253AA">
        <w:tc>
          <w:tcPr>
            <w:tcW w:w="3181" w:type="dxa"/>
            <w:tcBorders>
              <w:top w:val="single" w:sz="4" w:space="0" w:color="auto"/>
              <w:left w:val="single" w:sz="4" w:space="0" w:color="auto"/>
              <w:bottom w:val="single" w:sz="4" w:space="0" w:color="auto"/>
              <w:right w:val="single" w:sz="4" w:space="0" w:color="auto"/>
            </w:tcBorders>
          </w:tcPr>
          <w:p w14:paraId="12D3ABA4" w14:textId="79C298B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42BD1">
              <w:rPr>
                <w:snapToGrid w:val="0"/>
                <w:sz w:val="22"/>
                <w:szCs w:val="22"/>
              </w:rPr>
              <w:t>Ulrik Nilsson (M)</w:t>
            </w:r>
          </w:p>
        </w:tc>
        <w:tc>
          <w:tcPr>
            <w:tcW w:w="364" w:type="dxa"/>
            <w:gridSpan w:val="2"/>
            <w:tcBorders>
              <w:top w:val="single" w:sz="4" w:space="0" w:color="auto"/>
              <w:left w:val="single" w:sz="4" w:space="0" w:color="auto"/>
              <w:bottom w:val="single" w:sz="4" w:space="0" w:color="auto"/>
              <w:right w:val="single" w:sz="4" w:space="0" w:color="auto"/>
            </w:tcBorders>
          </w:tcPr>
          <w:p w14:paraId="5D6C6621" w14:textId="58657811"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296D8A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0016DC3" w14:textId="410A89F9"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1DC7A1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44198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92FAE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AF1FC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628B7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A8DA90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9A45F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7BC99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BF14EB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64B5E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A3B52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868E57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B37F9B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12673A5C" w14:textId="77777777" w:rsidTr="008253AA">
        <w:tc>
          <w:tcPr>
            <w:tcW w:w="3181" w:type="dxa"/>
            <w:tcBorders>
              <w:top w:val="single" w:sz="4" w:space="0" w:color="auto"/>
              <w:left w:val="single" w:sz="4" w:space="0" w:color="auto"/>
              <w:bottom w:val="single" w:sz="4" w:space="0" w:color="auto"/>
              <w:right w:val="single" w:sz="4" w:space="0" w:color="auto"/>
            </w:tcBorders>
          </w:tcPr>
          <w:p w14:paraId="6EA03B9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42BD1">
              <w:rPr>
                <w:snapToGrid w:val="0"/>
                <w:sz w:val="22"/>
                <w:szCs w:val="22"/>
              </w:rPr>
              <w:t>Jessica Wetterling (V)</w:t>
            </w:r>
          </w:p>
        </w:tc>
        <w:tc>
          <w:tcPr>
            <w:tcW w:w="364" w:type="dxa"/>
            <w:gridSpan w:val="2"/>
            <w:tcBorders>
              <w:top w:val="single" w:sz="4" w:space="0" w:color="auto"/>
              <w:left w:val="single" w:sz="4" w:space="0" w:color="auto"/>
              <w:bottom w:val="single" w:sz="4" w:space="0" w:color="auto"/>
              <w:right w:val="single" w:sz="4" w:space="0" w:color="auto"/>
            </w:tcBorders>
          </w:tcPr>
          <w:p w14:paraId="141BD160" w14:textId="47BC0415"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0A3C138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DC6496F" w14:textId="4C5BFE6E"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7AFBF8E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F89482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A1F8E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D59B1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DAC9D6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1F212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F48B45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3BEE4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6D32321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B7F9E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FA646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EA0B8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6C8DA2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463B8373" w14:textId="77777777" w:rsidTr="008253AA">
        <w:tc>
          <w:tcPr>
            <w:tcW w:w="3181" w:type="dxa"/>
            <w:tcBorders>
              <w:top w:val="single" w:sz="4" w:space="0" w:color="auto"/>
              <w:left w:val="single" w:sz="4" w:space="0" w:color="auto"/>
              <w:bottom w:val="single" w:sz="4" w:space="0" w:color="auto"/>
              <w:right w:val="single" w:sz="4" w:space="0" w:color="auto"/>
            </w:tcBorders>
          </w:tcPr>
          <w:p w14:paraId="1D36838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42BD1">
              <w:rPr>
                <w:snapToGrid w:val="0"/>
                <w:sz w:val="22"/>
                <w:szCs w:val="22"/>
              </w:rPr>
              <w:t>Gudrun Brunegård (KD)</w:t>
            </w:r>
          </w:p>
        </w:tc>
        <w:tc>
          <w:tcPr>
            <w:tcW w:w="364" w:type="dxa"/>
            <w:gridSpan w:val="2"/>
            <w:tcBorders>
              <w:top w:val="single" w:sz="4" w:space="0" w:color="auto"/>
              <w:left w:val="single" w:sz="4" w:space="0" w:color="auto"/>
              <w:bottom w:val="single" w:sz="4" w:space="0" w:color="auto"/>
              <w:right w:val="single" w:sz="4" w:space="0" w:color="auto"/>
            </w:tcBorders>
          </w:tcPr>
          <w:p w14:paraId="4F5FF2E2" w14:textId="12F586A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EF5AE1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241746" w14:textId="003CAE29"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5D9DA26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6B6E2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6DC53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3433F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BA41C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27B42B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BB603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67E45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04B0CCA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A9039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FB32D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ADA0F0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80B20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3D8927E0" w14:textId="77777777" w:rsidTr="008253AA">
        <w:tc>
          <w:tcPr>
            <w:tcW w:w="3181" w:type="dxa"/>
            <w:tcBorders>
              <w:top w:val="single" w:sz="4" w:space="0" w:color="auto"/>
              <w:left w:val="single" w:sz="4" w:space="0" w:color="auto"/>
              <w:bottom w:val="single" w:sz="4" w:space="0" w:color="auto"/>
              <w:right w:val="single" w:sz="4" w:space="0" w:color="auto"/>
            </w:tcBorders>
          </w:tcPr>
          <w:p w14:paraId="742EADBD" w14:textId="2339C789"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42BD1">
              <w:rPr>
                <w:snapToGrid w:val="0"/>
                <w:sz w:val="22"/>
                <w:szCs w:val="22"/>
              </w:rPr>
              <w:t>Muharrem Demirok (C)</w:t>
            </w:r>
          </w:p>
        </w:tc>
        <w:tc>
          <w:tcPr>
            <w:tcW w:w="364" w:type="dxa"/>
            <w:gridSpan w:val="2"/>
            <w:tcBorders>
              <w:top w:val="single" w:sz="4" w:space="0" w:color="auto"/>
              <w:left w:val="single" w:sz="4" w:space="0" w:color="auto"/>
              <w:bottom w:val="single" w:sz="4" w:space="0" w:color="auto"/>
              <w:right w:val="single" w:sz="4" w:space="0" w:color="auto"/>
            </w:tcBorders>
          </w:tcPr>
          <w:p w14:paraId="3DCC1921" w14:textId="680719FF"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59ECEF5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1A79D98" w14:textId="32F21976"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4655D61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04072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933D3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2A0E70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1CB2B1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41ED4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37887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7A28D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607EDA5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8B019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C8CA5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07F06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9F90F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0FF97562" w14:textId="77777777" w:rsidTr="008253AA">
        <w:tc>
          <w:tcPr>
            <w:tcW w:w="3181" w:type="dxa"/>
            <w:tcBorders>
              <w:top w:val="single" w:sz="4" w:space="0" w:color="auto"/>
              <w:left w:val="single" w:sz="4" w:space="0" w:color="auto"/>
              <w:bottom w:val="single" w:sz="4" w:space="0" w:color="auto"/>
              <w:right w:val="single" w:sz="4" w:space="0" w:color="auto"/>
            </w:tcBorders>
          </w:tcPr>
          <w:p w14:paraId="51CB958A" w14:textId="02B34F54"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42BD1">
              <w:rPr>
                <w:snapToGrid w:val="0"/>
                <w:sz w:val="22"/>
                <w:szCs w:val="22"/>
              </w:rPr>
              <w:t>Susanne Nordström (M)</w:t>
            </w:r>
          </w:p>
        </w:tc>
        <w:tc>
          <w:tcPr>
            <w:tcW w:w="364" w:type="dxa"/>
            <w:gridSpan w:val="2"/>
            <w:tcBorders>
              <w:top w:val="single" w:sz="4" w:space="0" w:color="auto"/>
              <w:left w:val="single" w:sz="4" w:space="0" w:color="auto"/>
              <w:bottom w:val="single" w:sz="4" w:space="0" w:color="auto"/>
              <w:right w:val="single" w:sz="4" w:space="0" w:color="auto"/>
            </w:tcBorders>
          </w:tcPr>
          <w:p w14:paraId="0A34AED2" w14:textId="703B7328"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223600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22850DA" w14:textId="0CC7910C"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1FB2804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F00FC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99A23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F1649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CAD90D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9A254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93FB5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1E127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5B6711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1D326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222A7D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8D3BC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3AC08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529192E5" w14:textId="77777777" w:rsidTr="008253AA">
        <w:tc>
          <w:tcPr>
            <w:tcW w:w="3181" w:type="dxa"/>
            <w:tcBorders>
              <w:top w:val="single" w:sz="4" w:space="0" w:color="auto"/>
              <w:left w:val="single" w:sz="4" w:space="0" w:color="auto"/>
              <w:bottom w:val="single" w:sz="4" w:space="0" w:color="auto"/>
              <w:right w:val="single" w:sz="4" w:space="0" w:color="auto"/>
            </w:tcBorders>
          </w:tcPr>
          <w:p w14:paraId="7018DEC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42BD1">
              <w:rPr>
                <w:snapToGrid w:val="0"/>
                <w:sz w:val="22"/>
                <w:szCs w:val="22"/>
              </w:rPr>
              <w:t>Jan Riise (MP)</w:t>
            </w:r>
          </w:p>
        </w:tc>
        <w:tc>
          <w:tcPr>
            <w:tcW w:w="364" w:type="dxa"/>
            <w:gridSpan w:val="2"/>
            <w:tcBorders>
              <w:top w:val="single" w:sz="4" w:space="0" w:color="auto"/>
              <w:left w:val="single" w:sz="4" w:space="0" w:color="auto"/>
              <w:bottom w:val="single" w:sz="4" w:space="0" w:color="auto"/>
              <w:right w:val="single" w:sz="4" w:space="0" w:color="auto"/>
            </w:tcBorders>
          </w:tcPr>
          <w:p w14:paraId="05268E20" w14:textId="33BDB21A"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3327066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2DF176" w14:textId="5F143EAB"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C953DB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6D8D7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D7FA7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B0C64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B469B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4860F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0BD4C4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25455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5E2283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2DD1B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D376D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828DF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28C11C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084899DB" w14:textId="77777777" w:rsidTr="008253AA">
        <w:tc>
          <w:tcPr>
            <w:tcW w:w="3181" w:type="dxa"/>
            <w:tcBorders>
              <w:top w:val="single" w:sz="4" w:space="0" w:color="auto"/>
              <w:left w:val="single" w:sz="4" w:space="0" w:color="auto"/>
              <w:bottom w:val="single" w:sz="4" w:space="0" w:color="auto"/>
              <w:right w:val="single" w:sz="4" w:space="0" w:color="auto"/>
            </w:tcBorders>
          </w:tcPr>
          <w:p w14:paraId="35BD321D" w14:textId="264E0193"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42BD1">
              <w:rPr>
                <w:snapToGrid w:val="0"/>
                <w:sz w:val="22"/>
                <w:szCs w:val="22"/>
              </w:rPr>
              <w:t>Lars Engsund (M)</w:t>
            </w:r>
          </w:p>
        </w:tc>
        <w:tc>
          <w:tcPr>
            <w:tcW w:w="364" w:type="dxa"/>
            <w:gridSpan w:val="2"/>
            <w:tcBorders>
              <w:top w:val="single" w:sz="4" w:space="0" w:color="auto"/>
              <w:left w:val="single" w:sz="4" w:space="0" w:color="auto"/>
              <w:bottom w:val="single" w:sz="4" w:space="0" w:color="auto"/>
              <w:right w:val="single" w:sz="4" w:space="0" w:color="auto"/>
            </w:tcBorders>
          </w:tcPr>
          <w:p w14:paraId="363841A0" w14:textId="0F6670EE"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73A6EB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B64949" w14:textId="26B500A3"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7726311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36025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604AC6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C57D63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C20F8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DA076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59F89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A1B4D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6EA3274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265E7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F0260A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41EE2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5B57E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29A682CE"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644324F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2BD1">
              <w:rPr>
                <w:b/>
                <w:i/>
                <w:sz w:val="22"/>
                <w:szCs w:val="22"/>
              </w:rPr>
              <w:t>SUPPLEANTER</w:t>
            </w:r>
          </w:p>
        </w:tc>
        <w:tc>
          <w:tcPr>
            <w:tcW w:w="364" w:type="dxa"/>
            <w:gridSpan w:val="2"/>
            <w:tcBorders>
              <w:top w:val="single" w:sz="4" w:space="0" w:color="auto"/>
              <w:left w:val="single" w:sz="4" w:space="0" w:color="auto"/>
              <w:bottom w:val="single" w:sz="4" w:space="0" w:color="auto"/>
              <w:right w:val="single" w:sz="4" w:space="0" w:color="auto"/>
            </w:tcBorders>
          </w:tcPr>
          <w:p w14:paraId="7EEE4A0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169C06F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AC4837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5FF3E2C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2A503DB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635C899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018611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250ADE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1C2B6F6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495C793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BA3D7F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4" w:space="0" w:color="auto"/>
              <w:left w:val="single" w:sz="4" w:space="0" w:color="auto"/>
              <w:bottom w:val="single" w:sz="4" w:space="0" w:color="auto"/>
              <w:right w:val="single" w:sz="4" w:space="0" w:color="auto"/>
            </w:tcBorders>
          </w:tcPr>
          <w:p w14:paraId="57A0675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3FAA056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89EC14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D69676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4FAFE30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r>
      <w:tr w:rsidR="00A25861" w:rsidRPr="00E42BD1" w14:paraId="6C7EA976" w14:textId="77777777" w:rsidTr="008253AA">
        <w:tc>
          <w:tcPr>
            <w:tcW w:w="3181" w:type="dxa"/>
            <w:tcBorders>
              <w:top w:val="single" w:sz="4" w:space="0" w:color="auto"/>
              <w:left w:val="single" w:sz="4" w:space="0" w:color="auto"/>
              <w:bottom w:val="single" w:sz="4" w:space="0" w:color="auto"/>
              <w:right w:val="single" w:sz="4" w:space="0" w:color="auto"/>
            </w:tcBorders>
          </w:tcPr>
          <w:p w14:paraId="73F4CFD5" w14:textId="77777777" w:rsidR="00A25861" w:rsidRPr="00E42BD1" w:rsidRDefault="00A25861" w:rsidP="00A25861">
            <w:pPr>
              <w:rPr>
                <w:sz w:val="22"/>
                <w:szCs w:val="22"/>
              </w:rPr>
            </w:pPr>
            <w:r w:rsidRPr="00E42BD1">
              <w:rPr>
                <w:snapToGrid w:val="0"/>
                <w:sz w:val="22"/>
                <w:szCs w:val="22"/>
              </w:rPr>
              <w:t>Lars Andersson (SD)</w:t>
            </w:r>
          </w:p>
        </w:tc>
        <w:tc>
          <w:tcPr>
            <w:tcW w:w="364" w:type="dxa"/>
            <w:gridSpan w:val="2"/>
            <w:tcBorders>
              <w:top w:val="single" w:sz="4" w:space="0" w:color="auto"/>
              <w:left w:val="single" w:sz="4" w:space="0" w:color="auto"/>
              <w:bottom w:val="single" w:sz="4" w:space="0" w:color="auto"/>
              <w:right w:val="single" w:sz="4" w:space="0" w:color="auto"/>
            </w:tcBorders>
          </w:tcPr>
          <w:p w14:paraId="11D604A9" w14:textId="290146B6"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5A7D789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895291" w14:textId="08E630E1"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2131403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97A73D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BC1AA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58A25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58934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81638E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9194F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0B9CA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386320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39EB3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01916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349A3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0C78B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55C496E1" w14:textId="77777777" w:rsidTr="008253AA">
        <w:tc>
          <w:tcPr>
            <w:tcW w:w="3181" w:type="dxa"/>
            <w:tcBorders>
              <w:top w:val="single" w:sz="4" w:space="0" w:color="auto"/>
              <w:left w:val="single" w:sz="4" w:space="0" w:color="auto"/>
              <w:bottom w:val="single" w:sz="4" w:space="0" w:color="auto"/>
              <w:right w:val="single" w:sz="4" w:space="0" w:color="auto"/>
            </w:tcBorders>
          </w:tcPr>
          <w:p w14:paraId="5238168B" w14:textId="77777777" w:rsidR="00A25861" w:rsidRPr="00E42BD1" w:rsidRDefault="00A25861" w:rsidP="00A25861">
            <w:pPr>
              <w:rPr>
                <w:sz w:val="22"/>
                <w:szCs w:val="22"/>
              </w:rPr>
            </w:pPr>
            <w:r w:rsidRPr="00E42BD1">
              <w:rPr>
                <w:snapToGrid w:val="0"/>
                <w:sz w:val="22"/>
                <w:szCs w:val="22"/>
              </w:rPr>
              <w:t>Peter Hedberg (S)</w:t>
            </w:r>
          </w:p>
        </w:tc>
        <w:tc>
          <w:tcPr>
            <w:tcW w:w="364" w:type="dxa"/>
            <w:gridSpan w:val="2"/>
            <w:tcBorders>
              <w:top w:val="single" w:sz="4" w:space="0" w:color="auto"/>
              <w:left w:val="single" w:sz="4" w:space="0" w:color="auto"/>
              <w:bottom w:val="single" w:sz="4" w:space="0" w:color="auto"/>
              <w:right w:val="single" w:sz="4" w:space="0" w:color="auto"/>
            </w:tcBorders>
          </w:tcPr>
          <w:p w14:paraId="4CC5A3F1" w14:textId="31027216"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552F3F6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0A006A5" w14:textId="01EDDC0B"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662BB29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56E619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A2631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C0AB5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7A331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062D2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6FF156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E5AB6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FEE2A3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D78ED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8F099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070F1D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FB10E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18A2F4EE" w14:textId="77777777" w:rsidTr="008253AA">
        <w:tc>
          <w:tcPr>
            <w:tcW w:w="3181" w:type="dxa"/>
            <w:tcBorders>
              <w:top w:val="single" w:sz="4" w:space="0" w:color="auto"/>
              <w:left w:val="single" w:sz="4" w:space="0" w:color="auto"/>
              <w:bottom w:val="single" w:sz="4" w:space="0" w:color="auto"/>
              <w:right w:val="single" w:sz="4" w:space="0" w:color="auto"/>
            </w:tcBorders>
          </w:tcPr>
          <w:p w14:paraId="71DD2694" w14:textId="77777777" w:rsidR="00A25861" w:rsidRPr="00E42BD1" w:rsidRDefault="00A25861" w:rsidP="00A25861">
            <w:pPr>
              <w:rPr>
                <w:sz w:val="22"/>
                <w:szCs w:val="22"/>
              </w:rPr>
            </w:pPr>
            <w:r w:rsidRPr="00E42BD1">
              <w:rPr>
                <w:snapToGrid w:val="0"/>
                <w:sz w:val="22"/>
                <w:szCs w:val="22"/>
              </w:rPr>
              <w:t>Charlotte Nordström (M)</w:t>
            </w:r>
          </w:p>
        </w:tc>
        <w:tc>
          <w:tcPr>
            <w:tcW w:w="364" w:type="dxa"/>
            <w:gridSpan w:val="2"/>
            <w:tcBorders>
              <w:top w:val="single" w:sz="4" w:space="0" w:color="auto"/>
              <w:left w:val="single" w:sz="4" w:space="0" w:color="auto"/>
              <w:bottom w:val="single" w:sz="4" w:space="0" w:color="auto"/>
              <w:right w:val="single" w:sz="4" w:space="0" w:color="auto"/>
            </w:tcBorders>
          </w:tcPr>
          <w:p w14:paraId="4C1DEAB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C3089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2D379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BB42B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FA9D9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7BF45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5A2CB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B7314C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F18A3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4F102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2AA0C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F669D2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A7B71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28942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C7594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B8E7D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38EC9FD2" w14:textId="77777777" w:rsidTr="008253AA">
        <w:trPr>
          <w:trHeight w:val="226"/>
        </w:trPr>
        <w:tc>
          <w:tcPr>
            <w:tcW w:w="3181" w:type="dxa"/>
            <w:tcBorders>
              <w:top w:val="single" w:sz="4" w:space="0" w:color="auto"/>
              <w:left w:val="single" w:sz="4" w:space="0" w:color="auto"/>
              <w:bottom w:val="single" w:sz="4" w:space="0" w:color="auto"/>
              <w:right w:val="single" w:sz="4" w:space="0" w:color="auto"/>
            </w:tcBorders>
          </w:tcPr>
          <w:p w14:paraId="3E9B0F6D" w14:textId="77777777" w:rsidR="00A25861" w:rsidRPr="00E42BD1" w:rsidRDefault="00A25861" w:rsidP="00A25861">
            <w:pPr>
              <w:rPr>
                <w:sz w:val="22"/>
                <w:szCs w:val="22"/>
              </w:rPr>
            </w:pPr>
            <w:r w:rsidRPr="00E42BD1">
              <w:rPr>
                <w:snapToGrid w:val="0"/>
                <w:sz w:val="22"/>
                <w:szCs w:val="22"/>
              </w:rPr>
              <w:t>Erik Ezelius (S)</w:t>
            </w:r>
          </w:p>
        </w:tc>
        <w:tc>
          <w:tcPr>
            <w:tcW w:w="364" w:type="dxa"/>
            <w:gridSpan w:val="2"/>
            <w:tcBorders>
              <w:top w:val="single" w:sz="4" w:space="0" w:color="auto"/>
              <w:left w:val="single" w:sz="4" w:space="0" w:color="auto"/>
              <w:bottom w:val="single" w:sz="4" w:space="0" w:color="auto"/>
              <w:right w:val="single" w:sz="4" w:space="0" w:color="auto"/>
            </w:tcBorders>
          </w:tcPr>
          <w:p w14:paraId="5DAB8E9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89B6A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3029C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9BFE20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500B5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D054A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4BBBF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77E3C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692CD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EA359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4166A2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AF3FA0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CC581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65C55A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4EC5B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C0362A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1D332A1F" w14:textId="77777777" w:rsidTr="008253AA">
        <w:tc>
          <w:tcPr>
            <w:tcW w:w="3181" w:type="dxa"/>
            <w:tcBorders>
              <w:top w:val="single" w:sz="4" w:space="0" w:color="auto"/>
              <w:left w:val="single" w:sz="4" w:space="0" w:color="auto"/>
              <w:bottom w:val="single" w:sz="4" w:space="0" w:color="auto"/>
              <w:right w:val="single" w:sz="4" w:space="0" w:color="auto"/>
            </w:tcBorders>
          </w:tcPr>
          <w:p w14:paraId="68BC1E7E" w14:textId="70A0C57B" w:rsidR="00A25861" w:rsidRPr="00E42BD1" w:rsidRDefault="00A25861" w:rsidP="00A25861">
            <w:pPr>
              <w:rPr>
                <w:sz w:val="22"/>
                <w:szCs w:val="22"/>
              </w:rPr>
            </w:pPr>
            <w:r w:rsidRPr="00E42BD1">
              <w:rPr>
                <w:snapToGrid w:val="0"/>
                <w:sz w:val="22"/>
                <w:szCs w:val="22"/>
              </w:rPr>
              <w:t>Martin Westmont (SD)</w:t>
            </w:r>
          </w:p>
        </w:tc>
        <w:tc>
          <w:tcPr>
            <w:tcW w:w="364" w:type="dxa"/>
            <w:gridSpan w:val="2"/>
            <w:tcBorders>
              <w:top w:val="single" w:sz="4" w:space="0" w:color="auto"/>
              <w:left w:val="single" w:sz="4" w:space="0" w:color="auto"/>
              <w:bottom w:val="single" w:sz="4" w:space="0" w:color="auto"/>
              <w:right w:val="single" w:sz="4" w:space="0" w:color="auto"/>
            </w:tcBorders>
          </w:tcPr>
          <w:p w14:paraId="13EAB47F" w14:textId="45DF71C9"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2E1B351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4D19697" w14:textId="47F96D62"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578AFEC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A5C6BD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A2BBC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C0A877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FD1AE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FE153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80BE2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0B38C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78E11F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55261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A36B6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5CB5A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B169C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64C58713" w14:textId="77777777" w:rsidTr="008253AA">
        <w:tc>
          <w:tcPr>
            <w:tcW w:w="3181" w:type="dxa"/>
            <w:tcBorders>
              <w:top w:val="single" w:sz="4" w:space="0" w:color="auto"/>
              <w:left w:val="single" w:sz="4" w:space="0" w:color="auto"/>
              <w:bottom w:val="single" w:sz="4" w:space="0" w:color="auto"/>
              <w:right w:val="single" w:sz="4" w:space="0" w:color="auto"/>
            </w:tcBorders>
          </w:tcPr>
          <w:p w14:paraId="4EE3A2C1" w14:textId="77777777" w:rsidR="00A25861" w:rsidRPr="00E42BD1" w:rsidRDefault="00A25861" w:rsidP="00A25861">
            <w:pPr>
              <w:rPr>
                <w:sz w:val="22"/>
                <w:szCs w:val="22"/>
              </w:rPr>
            </w:pPr>
            <w:r w:rsidRPr="00E42BD1">
              <w:rPr>
                <w:snapToGrid w:val="0"/>
                <w:sz w:val="22"/>
                <w:szCs w:val="22"/>
              </w:rPr>
              <w:t>Ingela Nylund Watz (S)</w:t>
            </w:r>
          </w:p>
        </w:tc>
        <w:tc>
          <w:tcPr>
            <w:tcW w:w="364" w:type="dxa"/>
            <w:gridSpan w:val="2"/>
            <w:tcBorders>
              <w:top w:val="single" w:sz="4" w:space="0" w:color="auto"/>
              <w:left w:val="single" w:sz="4" w:space="0" w:color="auto"/>
              <w:bottom w:val="single" w:sz="4" w:space="0" w:color="auto"/>
              <w:right w:val="single" w:sz="4" w:space="0" w:color="auto"/>
            </w:tcBorders>
          </w:tcPr>
          <w:p w14:paraId="0DE7A87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B37D69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2F6EF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C1B27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E8F91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A9C4F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F64C9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9E5F9C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AD148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F8430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31075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EF26DB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68D82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3950F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BE41D2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3F199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0D38843F" w14:textId="77777777" w:rsidTr="008253AA">
        <w:tc>
          <w:tcPr>
            <w:tcW w:w="3181" w:type="dxa"/>
            <w:tcBorders>
              <w:top w:val="single" w:sz="4" w:space="0" w:color="auto"/>
              <w:left w:val="single" w:sz="4" w:space="0" w:color="auto"/>
              <w:bottom w:val="single" w:sz="4" w:space="0" w:color="auto"/>
              <w:right w:val="single" w:sz="4" w:space="0" w:color="auto"/>
            </w:tcBorders>
          </w:tcPr>
          <w:p w14:paraId="08DBE036" w14:textId="3DD12181" w:rsidR="00A25861" w:rsidRPr="00E42BD1" w:rsidRDefault="00A25861" w:rsidP="00A25861">
            <w:pPr>
              <w:rPr>
                <w:sz w:val="22"/>
                <w:szCs w:val="22"/>
              </w:rPr>
            </w:pPr>
            <w:r w:rsidRPr="00E42BD1">
              <w:rPr>
                <w:snapToGrid w:val="0"/>
                <w:sz w:val="22"/>
                <w:szCs w:val="22"/>
              </w:rPr>
              <w:t>Camilla Brunsberg (M)</w:t>
            </w:r>
          </w:p>
        </w:tc>
        <w:tc>
          <w:tcPr>
            <w:tcW w:w="364" w:type="dxa"/>
            <w:gridSpan w:val="2"/>
            <w:tcBorders>
              <w:top w:val="single" w:sz="4" w:space="0" w:color="auto"/>
              <w:left w:val="single" w:sz="4" w:space="0" w:color="auto"/>
              <w:bottom w:val="single" w:sz="4" w:space="0" w:color="auto"/>
              <w:right w:val="single" w:sz="4" w:space="0" w:color="auto"/>
            </w:tcBorders>
          </w:tcPr>
          <w:p w14:paraId="7635383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BA12C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76E7DA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D7868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4FA8A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04F0F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9C403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576E3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2B383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17D3A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202A8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30D3E7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E22FE0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782A6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00C0A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EAFEA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20D529EF" w14:textId="77777777" w:rsidTr="008253AA">
        <w:trPr>
          <w:trHeight w:val="221"/>
        </w:trPr>
        <w:tc>
          <w:tcPr>
            <w:tcW w:w="3181" w:type="dxa"/>
            <w:tcBorders>
              <w:top w:val="single" w:sz="4" w:space="0" w:color="auto"/>
              <w:left w:val="single" w:sz="4" w:space="0" w:color="auto"/>
              <w:bottom w:val="single" w:sz="4" w:space="0" w:color="auto"/>
              <w:right w:val="single" w:sz="4" w:space="0" w:color="auto"/>
            </w:tcBorders>
          </w:tcPr>
          <w:p w14:paraId="4C361943" w14:textId="37E88977" w:rsidR="00A25861" w:rsidRPr="00E42BD1" w:rsidRDefault="00A25861" w:rsidP="00A25861">
            <w:pPr>
              <w:rPr>
                <w:sz w:val="22"/>
                <w:szCs w:val="22"/>
              </w:rPr>
            </w:pPr>
            <w:r w:rsidRPr="00E42BD1">
              <w:rPr>
                <w:snapToGrid w:val="0"/>
                <w:sz w:val="22"/>
                <w:szCs w:val="22"/>
              </w:rPr>
              <w:t xml:space="preserve">Laila Naraghi (S) </w:t>
            </w:r>
          </w:p>
        </w:tc>
        <w:tc>
          <w:tcPr>
            <w:tcW w:w="364" w:type="dxa"/>
            <w:gridSpan w:val="2"/>
            <w:tcBorders>
              <w:top w:val="single" w:sz="4" w:space="0" w:color="auto"/>
              <w:left w:val="single" w:sz="4" w:space="0" w:color="auto"/>
              <w:bottom w:val="single" w:sz="4" w:space="0" w:color="auto"/>
              <w:right w:val="single" w:sz="4" w:space="0" w:color="auto"/>
            </w:tcBorders>
          </w:tcPr>
          <w:p w14:paraId="5273F7E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FA4D9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7F1FD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F5B60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55F1F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30FB2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420FB1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4E547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0C07C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93BC0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A23F9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16EBA9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F9A70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8A4FE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29058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C6AC8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152EB6E1" w14:textId="77777777" w:rsidTr="008253AA">
        <w:tc>
          <w:tcPr>
            <w:tcW w:w="3181" w:type="dxa"/>
            <w:tcBorders>
              <w:top w:val="single" w:sz="4" w:space="0" w:color="auto"/>
              <w:left w:val="single" w:sz="4" w:space="0" w:color="auto"/>
              <w:bottom w:val="single" w:sz="4" w:space="0" w:color="auto"/>
              <w:right w:val="single" w:sz="4" w:space="0" w:color="auto"/>
            </w:tcBorders>
          </w:tcPr>
          <w:p w14:paraId="2CB67FDB" w14:textId="68B58470" w:rsidR="00A25861" w:rsidRPr="00E42BD1" w:rsidRDefault="00A25861" w:rsidP="00A25861">
            <w:pPr>
              <w:rPr>
                <w:sz w:val="22"/>
                <w:szCs w:val="22"/>
              </w:rPr>
            </w:pPr>
            <w:r w:rsidRPr="00E42BD1">
              <w:rPr>
                <w:snapToGrid w:val="0"/>
                <w:sz w:val="22"/>
                <w:szCs w:val="22"/>
              </w:rPr>
              <w:t>Leonid Yurkovskiy (SD)</w:t>
            </w:r>
          </w:p>
        </w:tc>
        <w:tc>
          <w:tcPr>
            <w:tcW w:w="364" w:type="dxa"/>
            <w:gridSpan w:val="2"/>
            <w:tcBorders>
              <w:top w:val="single" w:sz="4" w:space="0" w:color="auto"/>
              <w:left w:val="single" w:sz="4" w:space="0" w:color="auto"/>
              <w:bottom w:val="single" w:sz="4" w:space="0" w:color="auto"/>
              <w:right w:val="single" w:sz="4" w:space="0" w:color="auto"/>
            </w:tcBorders>
          </w:tcPr>
          <w:p w14:paraId="7053B9B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08946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32BF4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E13B5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AF7C0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E372F6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622681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004D3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9F116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6C18E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051AE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CE5215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3C431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E6D6A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C64DF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AAC40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105E27DD" w14:textId="77777777" w:rsidTr="008253AA">
        <w:tc>
          <w:tcPr>
            <w:tcW w:w="3181" w:type="dxa"/>
            <w:tcBorders>
              <w:top w:val="single" w:sz="4" w:space="0" w:color="auto"/>
              <w:left w:val="single" w:sz="4" w:space="0" w:color="auto"/>
              <w:bottom w:val="single" w:sz="4" w:space="0" w:color="auto"/>
              <w:right w:val="single" w:sz="4" w:space="0" w:color="auto"/>
            </w:tcBorders>
          </w:tcPr>
          <w:p w14:paraId="3C2A9F05" w14:textId="77777777" w:rsidR="00A25861" w:rsidRPr="00E42BD1" w:rsidRDefault="00A25861" w:rsidP="00A25861">
            <w:pPr>
              <w:rPr>
                <w:sz w:val="22"/>
                <w:szCs w:val="22"/>
              </w:rPr>
            </w:pPr>
            <w:r w:rsidRPr="00E42BD1">
              <w:rPr>
                <w:snapToGrid w:val="0"/>
                <w:sz w:val="22"/>
                <w:szCs w:val="22"/>
              </w:rPr>
              <w:t>Gunilla Carlsson (S)</w:t>
            </w:r>
          </w:p>
        </w:tc>
        <w:tc>
          <w:tcPr>
            <w:tcW w:w="364" w:type="dxa"/>
            <w:gridSpan w:val="2"/>
            <w:tcBorders>
              <w:top w:val="single" w:sz="4" w:space="0" w:color="auto"/>
              <w:left w:val="single" w:sz="4" w:space="0" w:color="auto"/>
              <w:bottom w:val="single" w:sz="4" w:space="0" w:color="auto"/>
              <w:right w:val="single" w:sz="4" w:space="0" w:color="auto"/>
            </w:tcBorders>
          </w:tcPr>
          <w:p w14:paraId="4A234F0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9B423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490CA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F7845F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216EB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A08B9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16F88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749AF2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D26AE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5AF42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567CA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7F7DFE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54F88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5CF56F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49232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D6FAB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49CD3247" w14:textId="77777777" w:rsidTr="008253AA">
        <w:tc>
          <w:tcPr>
            <w:tcW w:w="3181" w:type="dxa"/>
            <w:tcBorders>
              <w:top w:val="single" w:sz="4" w:space="0" w:color="auto"/>
              <w:left w:val="single" w:sz="4" w:space="0" w:color="auto"/>
              <w:bottom w:val="single" w:sz="4" w:space="0" w:color="auto"/>
              <w:right w:val="single" w:sz="4" w:space="0" w:color="auto"/>
            </w:tcBorders>
          </w:tcPr>
          <w:p w14:paraId="072BFECA" w14:textId="1D0A20F5" w:rsidR="00A25861" w:rsidRPr="00E42BD1" w:rsidRDefault="00A25861" w:rsidP="00A25861">
            <w:pPr>
              <w:rPr>
                <w:sz w:val="22"/>
                <w:szCs w:val="22"/>
              </w:rPr>
            </w:pPr>
            <w:r w:rsidRPr="00E42BD1">
              <w:rPr>
                <w:snapToGrid w:val="0"/>
                <w:sz w:val="22"/>
                <w:szCs w:val="22"/>
              </w:rPr>
              <w:t>Cecilia Gustafsson (M)</w:t>
            </w:r>
          </w:p>
        </w:tc>
        <w:tc>
          <w:tcPr>
            <w:tcW w:w="364" w:type="dxa"/>
            <w:gridSpan w:val="2"/>
            <w:tcBorders>
              <w:top w:val="single" w:sz="4" w:space="0" w:color="auto"/>
              <w:left w:val="single" w:sz="4" w:space="0" w:color="auto"/>
              <w:bottom w:val="single" w:sz="4" w:space="0" w:color="auto"/>
              <w:right w:val="single" w:sz="4" w:space="0" w:color="auto"/>
            </w:tcBorders>
          </w:tcPr>
          <w:p w14:paraId="3DDA330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6E4240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46F8E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C6D5F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10A17E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B42D55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FFA38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3156F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E25BA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E2332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D0A50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357B2D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673DB6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B4282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761DA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5BE78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3FD3E177" w14:textId="77777777" w:rsidTr="008253AA">
        <w:tc>
          <w:tcPr>
            <w:tcW w:w="3181" w:type="dxa"/>
            <w:tcBorders>
              <w:top w:val="single" w:sz="4" w:space="0" w:color="auto"/>
              <w:left w:val="single" w:sz="4" w:space="0" w:color="auto"/>
              <w:bottom w:val="single" w:sz="4" w:space="0" w:color="auto"/>
              <w:right w:val="single" w:sz="4" w:space="0" w:color="auto"/>
            </w:tcBorders>
          </w:tcPr>
          <w:p w14:paraId="600EB5B8" w14:textId="77777777" w:rsidR="00A25861" w:rsidRPr="00E42BD1" w:rsidRDefault="00A25861" w:rsidP="00A25861">
            <w:pPr>
              <w:rPr>
                <w:sz w:val="22"/>
                <w:szCs w:val="22"/>
              </w:rPr>
            </w:pPr>
            <w:r w:rsidRPr="00E42BD1">
              <w:rPr>
                <w:snapToGrid w:val="0"/>
                <w:sz w:val="22"/>
                <w:szCs w:val="22"/>
              </w:rPr>
              <w:t>Vasiliki Tsouplaki (V)</w:t>
            </w:r>
          </w:p>
        </w:tc>
        <w:tc>
          <w:tcPr>
            <w:tcW w:w="364" w:type="dxa"/>
            <w:gridSpan w:val="2"/>
            <w:tcBorders>
              <w:top w:val="single" w:sz="4" w:space="0" w:color="auto"/>
              <w:left w:val="single" w:sz="4" w:space="0" w:color="auto"/>
              <w:bottom w:val="single" w:sz="4" w:space="0" w:color="auto"/>
              <w:right w:val="single" w:sz="4" w:space="0" w:color="auto"/>
            </w:tcBorders>
          </w:tcPr>
          <w:p w14:paraId="2F5E2B3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AC888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FDF7E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1B815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3D406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DC241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61E93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3DA34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AE882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AA2F9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F06B2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44B92F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51880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CDCA29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56C5F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F63EC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3FC674E3" w14:textId="77777777" w:rsidTr="008253AA">
        <w:tc>
          <w:tcPr>
            <w:tcW w:w="3181" w:type="dxa"/>
            <w:tcBorders>
              <w:top w:val="single" w:sz="4" w:space="0" w:color="auto"/>
              <w:left w:val="single" w:sz="4" w:space="0" w:color="auto"/>
              <w:bottom w:val="single" w:sz="4" w:space="0" w:color="auto"/>
              <w:right w:val="single" w:sz="4" w:space="0" w:color="auto"/>
            </w:tcBorders>
          </w:tcPr>
          <w:p w14:paraId="3E7D6567" w14:textId="36505F40" w:rsidR="00A25861" w:rsidRPr="00E42BD1" w:rsidRDefault="00A25861" w:rsidP="00A25861">
            <w:pPr>
              <w:rPr>
                <w:sz w:val="22"/>
                <w:szCs w:val="22"/>
              </w:rPr>
            </w:pPr>
            <w:r w:rsidRPr="00E42BD1">
              <w:rPr>
                <w:snapToGrid w:val="0"/>
                <w:sz w:val="22"/>
                <w:szCs w:val="22"/>
              </w:rPr>
              <w:t>Camilla Brodin (KD)</w:t>
            </w:r>
          </w:p>
        </w:tc>
        <w:tc>
          <w:tcPr>
            <w:tcW w:w="364" w:type="dxa"/>
            <w:gridSpan w:val="2"/>
            <w:tcBorders>
              <w:top w:val="single" w:sz="4" w:space="0" w:color="auto"/>
              <w:left w:val="single" w:sz="4" w:space="0" w:color="auto"/>
              <w:bottom w:val="single" w:sz="4" w:space="0" w:color="auto"/>
              <w:right w:val="single" w:sz="4" w:space="0" w:color="auto"/>
            </w:tcBorders>
          </w:tcPr>
          <w:p w14:paraId="6BA7EBB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0AE0B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05C85E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889E78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D84F6F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04684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207AB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1107B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62B32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37FCE2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13EEE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CC1EE9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EBC1D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D77656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79677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83650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43B6335C" w14:textId="77777777" w:rsidTr="008253AA">
        <w:tc>
          <w:tcPr>
            <w:tcW w:w="3181" w:type="dxa"/>
            <w:tcBorders>
              <w:top w:val="single" w:sz="4" w:space="0" w:color="auto"/>
              <w:left w:val="single" w:sz="4" w:space="0" w:color="auto"/>
              <w:bottom w:val="single" w:sz="4" w:space="0" w:color="auto"/>
              <w:right w:val="single" w:sz="4" w:space="0" w:color="auto"/>
            </w:tcBorders>
          </w:tcPr>
          <w:p w14:paraId="3B7EF1AC" w14:textId="35A58197" w:rsidR="00A25861" w:rsidRPr="00E42BD1" w:rsidRDefault="00A25861" w:rsidP="00A25861">
            <w:pPr>
              <w:rPr>
                <w:sz w:val="22"/>
                <w:szCs w:val="22"/>
              </w:rPr>
            </w:pPr>
            <w:r w:rsidRPr="00E42BD1">
              <w:rPr>
                <w:snapToGrid w:val="0"/>
                <w:sz w:val="22"/>
                <w:szCs w:val="22"/>
              </w:rPr>
              <w:t>Malin Björk (C)</w:t>
            </w:r>
          </w:p>
        </w:tc>
        <w:tc>
          <w:tcPr>
            <w:tcW w:w="364" w:type="dxa"/>
            <w:gridSpan w:val="2"/>
            <w:tcBorders>
              <w:top w:val="single" w:sz="4" w:space="0" w:color="auto"/>
              <w:left w:val="single" w:sz="4" w:space="0" w:color="auto"/>
              <w:bottom w:val="single" w:sz="4" w:space="0" w:color="auto"/>
              <w:right w:val="single" w:sz="4" w:space="0" w:color="auto"/>
            </w:tcBorders>
          </w:tcPr>
          <w:p w14:paraId="100A18B9" w14:textId="11F94CF6"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631E6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B91AA1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37CE9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FE19C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30B33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58852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F9BF4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2CD06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43DAA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29283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EF7B79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4BFDB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52379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32B865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7CD22A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3C5123FE" w14:textId="77777777" w:rsidTr="008253AA">
        <w:tc>
          <w:tcPr>
            <w:tcW w:w="3181" w:type="dxa"/>
            <w:tcBorders>
              <w:top w:val="single" w:sz="4" w:space="0" w:color="auto"/>
              <w:left w:val="single" w:sz="4" w:space="0" w:color="auto"/>
              <w:bottom w:val="single" w:sz="4" w:space="0" w:color="auto"/>
              <w:right w:val="single" w:sz="4" w:space="0" w:color="auto"/>
            </w:tcBorders>
          </w:tcPr>
          <w:p w14:paraId="3FDD2517" w14:textId="12A9F327" w:rsidR="00A25861" w:rsidRPr="00E42BD1" w:rsidRDefault="00A25861" w:rsidP="00A25861">
            <w:pPr>
              <w:rPr>
                <w:sz w:val="22"/>
                <w:szCs w:val="22"/>
              </w:rPr>
            </w:pPr>
            <w:r w:rsidRPr="00E42BD1">
              <w:rPr>
                <w:snapToGrid w:val="0"/>
                <w:sz w:val="22"/>
                <w:szCs w:val="22"/>
              </w:rPr>
              <w:t>Vakant</w:t>
            </w:r>
          </w:p>
        </w:tc>
        <w:tc>
          <w:tcPr>
            <w:tcW w:w="364" w:type="dxa"/>
            <w:gridSpan w:val="2"/>
            <w:tcBorders>
              <w:top w:val="single" w:sz="4" w:space="0" w:color="auto"/>
              <w:left w:val="single" w:sz="4" w:space="0" w:color="auto"/>
              <w:bottom w:val="single" w:sz="4" w:space="0" w:color="auto"/>
              <w:right w:val="single" w:sz="4" w:space="0" w:color="auto"/>
            </w:tcBorders>
          </w:tcPr>
          <w:p w14:paraId="21E4C6F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B0A80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2AC8E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6AB7F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1F40A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FF8DD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F289F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A490E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58515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A34C1C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FAED6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972308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CBBA58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5C9C54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A2B05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53578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2FF46AC0" w14:textId="77777777" w:rsidTr="008253AA">
        <w:tc>
          <w:tcPr>
            <w:tcW w:w="3181" w:type="dxa"/>
            <w:tcBorders>
              <w:top w:val="single" w:sz="4" w:space="0" w:color="auto"/>
              <w:left w:val="single" w:sz="4" w:space="0" w:color="auto"/>
              <w:bottom w:val="single" w:sz="4" w:space="0" w:color="auto"/>
              <w:right w:val="single" w:sz="4" w:space="0" w:color="auto"/>
            </w:tcBorders>
          </w:tcPr>
          <w:p w14:paraId="0FDE943A" w14:textId="36FE3792" w:rsidR="00A25861" w:rsidRPr="00E42BD1" w:rsidRDefault="00A25861" w:rsidP="00A25861">
            <w:pPr>
              <w:rPr>
                <w:sz w:val="22"/>
                <w:szCs w:val="22"/>
              </w:rPr>
            </w:pPr>
            <w:r w:rsidRPr="00E42BD1">
              <w:rPr>
                <w:snapToGrid w:val="0"/>
                <w:sz w:val="22"/>
                <w:szCs w:val="22"/>
              </w:rPr>
              <w:t>Mats Berglund (MP)</w:t>
            </w:r>
          </w:p>
        </w:tc>
        <w:tc>
          <w:tcPr>
            <w:tcW w:w="364" w:type="dxa"/>
            <w:gridSpan w:val="2"/>
            <w:tcBorders>
              <w:top w:val="single" w:sz="4" w:space="0" w:color="auto"/>
              <w:left w:val="single" w:sz="4" w:space="0" w:color="auto"/>
              <w:bottom w:val="single" w:sz="4" w:space="0" w:color="auto"/>
              <w:right w:val="single" w:sz="4" w:space="0" w:color="auto"/>
            </w:tcBorders>
          </w:tcPr>
          <w:p w14:paraId="68E93D7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E7507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06264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F7CEE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C974F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98508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55A14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1A26D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52045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7C5FF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7A0D3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D5B228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C48331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DCCCF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B0619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9BF43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4D871C2C" w14:textId="77777777" w:rsidTr="008253AA">
        <w:tc>
          <w:tcPr>
            <w:tcW w:w="3181" w:type="dxa"/>
            <w:tcBorders>
              <w:top w:val="single" w:sz="4" w:space="0" w:color="auto"/>
              <w:left w:val="single" w:sz="4" w:space="0" w:color="auto"/>
              <w:bottom w:val="single" w:sz="4" w:space="0" w:color="auto"/>
              <w:right w:val="single" w:sz="4" w:space="0" w:color="auto"/>
            </w:tcBorders>
          </w:tcPr>
          <w:p w14:paraId="4EB004E4" w14:textId="1E7E7B6D" w:rsidR="00A25861" w:rsidRPr="00E42BD1" w:rsidRDefault="00A25861" w:rsidP="00A25861">
            <w:pPr>
              <w:rPr>
                <w:sz w:val="22"/>
                <w:szCs w:val="22"/>
              </w:rPr>
            </w:pPr>
            <w:r w:rsidRPr="00E42BD1">
              <w:rPr>
                <w:snapToGrid w:val="0"/>
                <w:sz w:val="22"/>
                <w:szCs w:val="22"/>
              </w:rPr>
              <w:t>Malin Danielsson (L)</w:t>
            </w:r>
          </w:p>
        </w:tc>
        <w:tc>
          <w:tcPr>
            <w:tcW w:w="364" w:type="dxa"/>
            <w:gridSpan w:val="2"/>
            <w:tcBorders>
              <w:top w:val="single" w:sz="4" w:space="0" w:color="auto"/>
              <w:left w:val="single" w:sz="4" w:space="0" w:color="auto"/>
              <w:bottom w:val="single" w:sz="4" w:space="0" w:color="auto"/>
              <w:right w:val="single" w:sz="4" w:space="0" w:color="auto"/>
            </w:tcBorders>
          </w:tcPr>
          <w:p w14:paraId="51B8810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3BFB4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24DDE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6145A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B9D8A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B884E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CFB21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F0E9B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42C98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3A14C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3C4D9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D7898C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88FF3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B4291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9A1D9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56E24D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797DD851" w14:textId="77777777" w:rsidTr="008253AA">
        <w:tc>
          <w:tcPr>
            <w:tcW w:w="3181" w:type="dxa"/>
            <w:tcBorders>
              <w:top w:val="single" w:sz="4" w:space="0" w:color="auto"/>
              <w:left w:val="single" w:sz="4" w:space="0" w:color="auto"/>
              <w:bottom w:val="single" w:sz="4" w:space="0" w:color="auto"/>
              <w:right w:val="single" w:sz="4" w:space="0" w:color="auto"/>
            </w:tcBorders>
          </w:tcPr>
          <w:p w14:paraId="5350B14E" w14:textId="7935ABD2" w:rsidR="00A25861" w:rsidRPr="00E42BD1" w:rsidRDefault="00A25861" w:rsidP="00A25861">
            <w:pPr>
              <w:rPr>
                <w:sz w:val="22"/>
                <w:szCs w:val="22"/>
              </w:rPr>
            </w:pPr>
            <w:r w:rsidRPr="00E42BD1">
              <w:rPr>
                <w:bCs/>
                <w:iCs/>
                <w:sz w:val="22"/>
                <w:szCs w:val="22"/>
              </w:rPr>
              <w:t>Matheus Enholm (SD)</w:t>
            </w:r>
          </w:p>
        </w:tc>
        <w:tc>
          <w:tcPr>
            <w:tcW w:w="364" w:type="dxa"/>
            <w:gridSpan w:val="2"/>
            <w:tcBorders>
              <w:top w:val="single" w:sz="4" w:space="0" w:color="auto"/>
              <w:left w:val="single" w:sz="4" w:space="0" w:color="auto"/>
              <w:bottom w:val="single" w:sz="4" w:space="0" w:color="auto"/>
              <w:right w:val="single" w:sz="4" w:space="0" w:color="auto"/>
            </w:tcBorders>
          </w:tcPr>
          <w:p w14:paraId="59AED7B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95CA1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4779D7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BDFC8E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2AF90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A00A0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ACDCB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29C719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BD585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F1C07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71D78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365E2E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BFA79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8D319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B4FAC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05543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5E0F5C22" w14:textId="77777777" w:rsidTr="008253AA">
        <w:tc>
          <w:tcPr>
            <w:tcW w:w="3181" w:type="dxa"/>
            <w:tcBorders>
              <w:top w:val="single" w:sz="4" w:space="0" w:color="auto"/>
              <w:left w:val="single" w:sz="4" w:space="0" w:color="auto"/>
              <w:bottom w:val="single" w:sz="4" w:space="0" w:color="auto"/>
              <w:right w:val="single" w:sz="4" w:space="0" w:color="auto"/>
            </w:tcBorders>
          </w:tcPr>
          <w:p w14:paraId="6BE08226" w14:textId="15D45DA5" w:rsidR="00A25861" w:rsidRPr="00E42BD1" w:rsidRDefault="00A25861" w:rsidP="00A25861">
            <w:pPr>
              <w:rPr>
                <w:sz w:val="22"/>
                <w:szCs w:val="22"/>
              </w:rPr>
            </w:pPr>
            <w:r w:rsidRPr="00E42BD1">
              <w:rPr>
                <w:sz w:val="22"/>
                <w:szCs w:val="22"/>
              </w:rPr>
              <w:t>Hanna Gunnarsson (V)</w:t>
            </w:r>
          </w:p>
        </w:tc>
        <w:tc>
          <w:tcPr>
            <w:tcW w:w="364" w:type="dxa"/>
            <w:gridSpan w:val="2"/>
            <w:tcBorders>
              <w:top w:val="single" w:sz="4" w:space="0" w:color="auto"/>
              <w:left w:val="single" w:sz="4" w:space="0" w:color="auto"/>
              <w:bottom w:val="single" w:sz="4" w:space="0" w:color="auto"/>
              <w:right w:val="single" w:sz="4" w:space="0" w:color="auto"/>
            </w:tcBorders>
          </w:tcPr>
          <w:p w14:paraId="1EEDED3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B1D86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C7D29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E5D4C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20907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51F0B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F8CF9D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58B67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C5DEB5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A1B6F0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805A3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C1263E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88E451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FC7BF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52C5D9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20F3FC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51345437" w14:textId="77777777" w:rsidTr="008253AA">
        <w:tc>
          <w:tcPr>
            <w:tcW w:w="3181" w:type="dxa"/>
            <w:tcBorders>
              <w:top w:val="single" w:sz="4" w:space="0" w:color="auto"/>
              <w:left w:val="single" w:sz="4" w:space="0" w:color="auto"/>
              <w:bottom w:val="single" w:sz="4" w:space="0" w:color="auto"/>
              <w:right w:val="single" w:sz="4" w:space="0" w:color="auto"/>
            </w:tcBorders>
          </w:tcPr>
          <w:p w14:paraId="0E4E7B31" w14:textId="77777777" w:rsidR="00A25861" w:rsidRPr="00E42BD1" w:rsidRDefault="00A25861" w:rsidP="00A25861">
            <w:pPr>
              <w:rPr>
                <w:sz w:val="22"/>
                <w:szCs w:val="22"/>
              </w:rPr>
            </w:pPr>
            <w:r w:rsidRPr="00E42BD1">
              <w:rPr>
                <w:sz w:val="22"/>
                <w:szCs w:val="22"/>
              </w:rPr>
              <w:t>Christofer Bergenblock (C)</w:t>
            </w:r>
          </w:p>
        </w:tc>
        <w:tc>
          <w:tcPr>
            <w:tcW w:w="364" w:type="dxa"/>
            <w:gridSpan w:val="2"/>
            <w:tcBorders>
              <w:top w:val="single" w:sz="4" w:space="0" w:color="auto"/>
              <w:left w:val="single" w:sz="4" w:space="0" w:color="auto"/>
              <w:bottom w:val="single" w:sz="4" w:space="0" w:color="auto"/>
              <w:right w:val="single" w:sz="4" w:space="0" w:color="auto"/>
            </w:tcBorders>
          </w:tcPr>
          <w:p w14:paraId="73D8BD6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E7C20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20B990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FA7F8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FA492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D586C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FA16FA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45BD0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70869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E7FD4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2EDB13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3B4776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557DE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CB54A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A7AF5F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3BBFA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4BD58F74" w14:textId="77777777" w:rsidTr="008253AA">
        <w:tc>
          <w:tcPr>
            <w:tcW w:w="3181" w:type="dxa"/>
            <w:tcBorders>
              <w:top w:val="single" w:sz="4" w:space="0" w:color="auto"/>
              <w:left w:val="single" w:sz="4" w:space="0" w:color="auto"/>
              <w:bottom w:val="single" w:sz="4" w:space="0" w:color="auto"/>
              <w:right w:val="single" w:sz="4" w:space="0" w:color="auto"/>
            </w:tcBorders>
          </w:tcPr>
          <w:p w14:paraId="5F8FA70F" w14:textId="75F6C6CB" w:rsidR="00A25861" w:rsidRPr="00E42BD1" w:rsidRDefault="00A25861" w:rsidP="00A25861">
            <w:pPr>
              <w:rPr>
                <w:sz w:val="22"/>
                <w:szCs w:val="22"/>
              </w:rPr>
            </w:pPr>
            <w:r w:rsidRPr="00E42BD1">
              <w:rPr>
                <w:sz w:val="22"/>
                <w:szCs w:val="22"/>
              </w:rPr>
              <w:t>Larry Söder (KD)</w:t>
            </w:r>
          </w:p>
        </w:tc>
        <w:tc>
          <w:tcPr>
            <w:tcW w:w="364" w:type="dxa"/>
            <w:gridSpan w:val="2"/>
            <w:tcBorders>
              <w:top w:val="single" w:sz="4" w:space="0" w:color="auto"/>
              <w:left w:val="single" w:sz="4" w:space="0" w:color="auto"/>
              <w:bottom w:val="single" w:sz="4" w:space="0" w:color="auto"/>
              <w:right w:val="single" w:sz="4" w:space="0" w:color="auto"/>
            </w:tcBorders>
          </w:tcPr>
          <w:p w14:paraId="2508C59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8FFA5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84551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C2347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64A26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B676E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FD162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48790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E58536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85011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87CBA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E9CF96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1974C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A2009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FE465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DDB0D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1F3D5A13" w14:textId="77777777" w:rsidTr="008253AA">
        <w:tc>
          <w:tcPr>
            <w:tcW w:w="3181" w:type="dxa"/>
            <w:tcBorders>
              <w:top w:val="single" w:sz="4" w:space="0" w:color="auto"/>
              <w:left w:val="single" w:sz="4" w:space="0" w:color="auto"/>
              <w:bottom w:val="single" w:sz="4" w:space="0" w:color="auto"/>
              <w:right w:val="single" w:sz="4" w:space="0" w:color="auto"/>
            </w:tcBorders>
          </w:tcPr>
          <w:p w14:paraId="5AED3832" w14:textId="77777777" w:rsidR="00A25861" w:rsidRPr="00E42BD1" w:rsidRDefault="00A25861" w:rsidP="00A25861">
            <w:pPr>
              <w:rPr>
                <w:sz w:val="22"/>
                <w:szCs w:val="22"/>
              </w:rPr>
            </w:pPr>
            <w:r w:rsidRPr="00E42BD1">
              <w:rPr>
                <w:sz w:val="22"/>
                <w:szCs w:val="22"/>
              </w:rPr>
              <w:t>Magnus Berntsson (KD)</w:t>
            </w:r>
          </w:p>
        </w:tc>
        <w:tc>
          <w:tcPr>
            <w:tcW w:w="364" w:type="dxa"/>
            <w:gridSpan w:val="2"/>
            <w:tcBorders>
              <w:top w:val="single" w:sz="4" w:space="0" w:color="auto"/>
              <w:left w:val="single" w:sz="4" w:space="0" w:color="auto"/>
              <w:bottom w:val="single" w:sz="4" w:space="0" w:color="auto"/>
              <w:right w:val="single" w:sz="4" w:space="0" w:color="auto"/>
            </w:tcBorders>
          </w:tcPr>
          <w:p w14:paraId="5991B4F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D79F8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C0EC77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E06210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C2CED0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8DA17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79665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5721D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B93A7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041A5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C73E0F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48A174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ABFDC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34507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FF47C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271B51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7968B797" w14:textId="77777777" w:rsidTr="008253AA">
        <w:tc>
          <w:tcPr>
            <w:tcW w:w="3181" w:type="dxa"/>
            <w:tcBorders>
              <w:top w:val="single" w:sz="4" w:space="0" w:color="auto"/>
              <w:left w:val="single" w:sz="4" w:space="0" w:color="auto"/>
              <w:bottom w:val="single" w:sz="4" w:space="0" w:color="auto"/>
              <w:right w:val="single" w:sz="4" w:space="0" w:color="auto"/>
            </w:tcBorders>
          </w:tcPr>
          <w:p w14:paraId="0FB54427" w14:textId="77777777" w:rsidR="00A25861" w:rsidRPr="00E42BD1" w:rsidRDefault="00A25861" w:rsidP="00A25861">
            <w:pPr>
              <w:rPr>
                <w:sz w:val="22"/>
                <w:szCs w:val="22"/>
              </w:rPr>
            </w:pPr>
            <w:r w:rsidRPr="00E42BD1">
              <w:rPr>
                <w:sz w:val="22"/>
                <w:szCs w:val="22"/>
              </w:rPr>
              <w:t>Camilla Hansén (MP)</w:t>
            </w:r>
          </w:p>
        </w:tc>
        <w:tc>
          <w:tcPr>
            <w:tcW w:w="364" w:type="dxa"/>
            <w:gridSpan w:val="2"/>
            <w:tcBorders>
              <w:top w:val="single" w:sz="4" w:space="0" w:color="auto"/>
              <w:left w:val="single" w:sz="4" w:space="0" w:color="auto"/>
              <w:bottom w:val="single" w:sz="4" w:space="0" w:color="auto"/>
              <w:right w:val="single" w:sz="4" w:space="0" w:color="auto"/>
            </w:tcBorders>
          </w:tcPr>
          <w:p w14:paraId="380436F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BCFD9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5A5B1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660A4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FA6109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0D7BBB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481D5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C995FC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FB32D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DA907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E4F2B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0A3FDC8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FCDC0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92957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37DFA8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00311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38316437" w14:textId="77777777" w:rsidTr="008253AA">
        <w:tc>
          <w:tcPr>
            <w:tcW w:w="3181" w:type="dxa"/>
            <w:tcBorders>
              <w:top w:val="single" w:sz="4" w:space="0" w:color="auto"/>
              <w:left w:val="single" w:sz="4" w:space="0" w:color="auto"/>
              <w:bottom w:val="single" w:sz="4" w:space="0" w:color="auto"/>
              <w:right w:val="single" w:sz="4" w:space="0" w:color="auto"/>
            </w:tcBorders>
          </w:tcPr>
          <w:p w14:paraId="41581371" w14:textId="77777777" w:rsidR="00A25861" w:rsidRPr="00E42BD1" w:rsidRDefault="00A25861" w:rsidP="00A25861">
            <w:pPr>
              <w:rPr>
                <w:sz w:val="22"/>
                <w:szCs w:val="22"/>
              </w:rPr>
            </w:pPr>
            <w:r w:rsidRPr="00E42BD1">
              <w:rPr>
                <w:sz w:val="22"/>
                <w:szCs w:val="22"/>
              </w:rPr>
              <w:t>Fredrik Malm (L)</w:t>
            </w:r>
          </w:p>
        </w:tc>
        <w:tc>
          <w:tcPr>
            <w:tcW w:w="364" w:type="dxa"/>
            <w:gridSpan w:val="2"/>
            <w:tcBorders>
              <w:top w:val="single" w:sz="4" w:space="0" w:color="auto"/>
              <w:left w:val="single" w:sz="4" w:space="0" w:color="auto"/>
              <w:bottom w:val="single" w:sz="4" w:space="0" w:color="auto"/>
              <w:right w:val="single" w:sz="4" w:space="0" w:color="auto"/>
            </w:tcBorders>
          </w:tcPr>
          <w:p w14:paraId="6AEEABF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49163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E678B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B2404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857B86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4B445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8A1C3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695CE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1E95A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5F682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2A92A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4F47FFC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2B843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7C7B3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90A8A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A2F22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6CAA6844" w14:textId="77777777" w:rsidTr="008253AA">
        <w:tc>
          <w:tcPr>
            <w:tcW w:w="3181" w:type="dxa"/>
            <w:tcBorders>
              <w:top w:val="single" w:sz="4" w:space="0" w:color="auto"/>
              <w:left w:val="single" w:sz="4" w:space="0" w:color="auto"/>
              <w:bottom w:val="single" w:sz="4" w:space="0" w:color="auto"/>
              <w:right w:val="single" w:sz="4" w:space="0" w:color="auto"/>
            </w:tcBorders>
          </w:tcPr>
          <w:p w14:paraId="59DE70D7" w14:textId="682DF453" w:rsidR="00A25861" w:rsidRPr="00E42BD1" w:rsidRDefault="00A25861" w:rsidP="00A25861">
            <w:pPr>
              <w:rPr>
                <w:sz w:val="22"/>
                <w:szCs w:val="22"/>
              </w:rPr>
            </w:pPr>
            <w:r w:rsidRPr="00E42BD1">
              <w:rPr>
                <w:sz w:val="22"/>
                <w:szCs w:val="22"/>
              </w:rPr>
              <w:t>Martin Melin (L)</w:t>
            </w:r>
          </w:p>
        </w:tc>
        <w:tc>
          <w:tcPr>
            <w:tcW w:w="364" w:type="dxa"/>
            <w:gridSpan w:val="2"/>
            <w:tcBorders>
              <w:top w:val="single" w:sz="4" w:space="0" w:color="auto"/>
              <w:left w:val="single" w:sz="4" w:space="0" w:color="auto"/>
              <w:bottom w:val="single" w:sz="4" w:space="0" w:color="auto"/>
              <w:right w:val="single" w:sz="4" w:space="0" w:color="auto"/>
            </w:tcBorders>
          </w:tcPr>
          <w:p w14:paraId="459BC04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2CF56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D0644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A430D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F3983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23D24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467BC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08666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D4D4BB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5EA49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DC168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C5940A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128AC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D61F59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21775C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0E178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6160387A" w14:textId="77777777" w:rsidTr="008253AA">
        <w:tc>
          <w:tcPr>
            <w:tcW w:w="3181" w:type="dxa"/>
            <w:tcBorders>
              <w:top w:val="single" w:sz="4" w:space="0" w:color="auto"/>
              <w:left w:val="single" w:sz="4" w:space="0" w:color="auto"/>
              <w:bottom w:val="single" w:sz="4" w:space="0" w:color="auto"/>
              <w:right w:val="single" w:sz="4" w:space="0" w:color="auto"/>
            </w:tcBorders>
          </w:tcPr>
          <w:p w14:paraId="606EF60E" w14:textId="44E8EB65" w:rsidR="00A25861" w:rsidRPr="00E42BD1" w:rsidRDefault="00A25861" w:rsidP="00A25861">
            <w:pPr>
              <w:rPr>
                <w:sz w:val="22"/>
                <w:szCs w:val="22"/>
              </w:rPr>
            </w:pPr>
            <w:r w:rsidRPr="00E42BD1">
              <w:rPr>
                <w:sz w:val="22"/>
                <w:szCs w:val="22"/>
              </w:rPr>
              <w:t>Annika Hirvonen (MP)</w:t>
            </w:r>
          </w:p>
        </w:tc>
        <w:tc>
          <w:tcPr>
            <w:tcW w:w="364" w:type="dxa"/>
            <w:gridSpan w:val="2"/>
            <w:tcBorders>
              <w:top w:val="single" w:sz="4" w:space="0" w:color="auto"/>
              <w:left w:val="single" w:sz="4" w:space="0" w:color="auto"/>
              <w:bottom w:val="single" w:sz="4" w:space="0" w:color="auto"/>
              <w:right w:val="single" w:sz="4" w:space="0" w:color="auto"/>
            </w:tcBorders>
          </w:tcPr>
          <w:p w14:paraId="1BE272F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606B0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2F7DA5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7F344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05ACB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BF93F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9B458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C6ACC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DFF1D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54D95E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C7BAB6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F6AB5D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BCF51B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7F04C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E6B5E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DC817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5BCD3726" w14:textId="77777777" w:rsidTr="008253AA">
        <w:tc>
          <w:tcPr>
            <w:tcW w:w="3181" w:type="dxa"/>
            <w:tcBorders>
              <w:top w:val="single" w:sz="4" w:space="0" w:color="auto"/>
              <w:left w:val="single" w:sz="4" w:space="0" w:color="auto"/>
              <w:bottom w:val="single" w:sz="4" w:space="0" w:color="auto"/>
              <w:right w:val="single" w:sz="4" w:space="0" w:color="auto"/>
            </w:tcBorders>
          </w:tcPr>
          <w:p w14:paraId="436396A2" w14:textId="789A9A7D" w:rsidR="00A25861" w:rsidRPr="00E42BD1" w:rsidRDefault="00A25861" w:rsidP="00A25861">
            <w:pPr>
              <w:rPr>
                <w:sz w:val="22"/>
                <w:szCs w:val="22"/>
              </w:rPr>
            </w:pPr>
            <w:r w:rsidRPr="00E42BD1">
              <w:rPr>
                <w:sz w:val="22"/>
                <w:szCs w:val="22"/>
              </w:rPr>
              <w:t xml:space="preserve">Patrik Björck (S) </w:t>
            </w:r>
          </w:p>
        </w:tc>
        <w:tc>
          <w:tcPr>
            <w:tcW w:w="364" w:type="dxa"/>
            <w:gridSpan w:val="2"/>
            <w:tcBorders>
              <w:top w:val="single" w:sz="4" w:space="0" w:color="auto"/>
              <w:left w:val="single" w:sz="4" w:space="0" w:color="auto"/>
              <w:bottom w:val="single" w:sz="4" w:space="0" w:color="auto"/>
              <w:right w:val="single" w:sz="4" w:space="0" w:color="auto"/>
            </w:tcBorders>
          </w:tcPr>
          <w:p w14:paraId="5E96976C" w14:textId="5021E0FC"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3BEA8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A0B37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11396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D3796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E580F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90888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D34B6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FFD75A"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F56EF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AFAAD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C39C62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73D46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A7840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7FCA1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78C93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60F901FA" w14:textId="77777777" w:rsidTr="008253AA">
        <w:tc>
          <w:tcPr>
            <w:tcW w:w="3181" w:type="dxa"/>
            <w:tcBorders>
              <w:top w:val="single" w:sz="4" w:space="0" w:color="auto"/>
              <w:left w:val="single" w:sz="4" w:space="0" w:color="auto"/>
              <w:bottom w:val="single" w:sz="4" w:space="0" w:color="auto"/>
              <w:right w:val="single" w:sz="4" w:space="0" w:color="auto"/>
            </w:tcBorders>
          </w:tcPr>
          <w:p w14:paraId="6AC98EA9" w14:textId="49832546" w:rsidR="00A25861" w:rsidRPr="00E42BD1" w:rsidRDefault="00A25861" w:rsidP="00A25861">
            <w:pPr>
              <w:rPr>
                <w:sz w:val="22"/>
                <w:szCs w:val="22"/>
              </w:rPr>
            </w:pPr>
            <w:r w:rsidRPr="00E42BD1">
              <w:rPr>
                <w:bCs/>
                <w:snapToGrid w:val="0"/>
                <w:sz w:val="22"/>
                <w:szCs w:val="22"/>
              </w:rPr>
              <w:t>Andreas Lennkvist Manriquez </w:t>
            </w:r>
            <w:r w:rsidRPr="00E42BD1">
              <w:rPr>
                <w:sz w:val="22"/>
                <w:szCs w:val="22"/>
              </w:rPr>
              <w:t>(V)</w:t>
            </w:r>
          </w:p>
        </w:tc>
        <w:tc>
          <w:tcPr>
            <w:tcW w:w="364" w:type="dxa"/>
            <w:gridSpan w:val="2"/>
            <w:tcBorders>
              <w:top w:val="single" w:sz="4" w:space="0" w:color="auto"/>
              <w:left w:val="single" w:sz="4" w:space="0" w:color="auto"/>
              <w:bottom w:val="single" w:sz="4" w:space="0" w:color="auto"/>
              <w:right w:val="single" w:sz="4" w:space="0" w:color="auto"/>
            </w:tcBorders>
          </w:tcPr>
          <w:p w14:paraId="5172CBC6" w14:textId="6354A580"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C0057C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352A6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A80CC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7FF0F0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F0462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BF178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F5C6E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DD066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C4B7FE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7581C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2007B2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780273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6CF90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99E35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B39F7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5687029C" w14:textId="77777777" w:rsidTr="005805B8">
        <w:tc>
          <w:tcPr>
            <w:tcW w:w="3181" w:type="dxa"/>
            <w:tcBorders>
              <w:top w:val="single" w:sz="4" w:space="0" w:color="auto"/>
              <w:left w:val="single" w:sz="4" w:space="0" w:color="auto"/>
              <w:bottom w:val="single" w:sz="4" w:space="0" w:color="auto"/>
              <w:right w:val="single" w:sz="4" w:space="0" w:color="auto"/>
            </w:tcBorders>
          </w:tcPr>
          <w:p w14:paraId="4BCDAFAF" w14:textId="5180EC8E" w:rsidR="00A25861" w:rsidRPr="00E42BD1" w:rsidRDefault="00A25861" w:rsidP="00A25861">
            <w:pPr>
              <w:rPr>
                <w:sz w:val="22"/>
                <w:szCs w:val="22"/>
              </w:rPr>
            </w:pPr>
            <w:r w:rsidRPr="00E42BD1">
              <w:rPr>
                <w:sz w:val="22"/>
                <w:szCs w:val="22"/>
              </w:rPr>
              <w:t>Victoria Tiblom (SD)</w:t>
            </w:r>
          </w:p>
        </w:tc>
        <w:tc>
          <w:tcPr>
            <w:tcW w:w="364" w:type="dxa"/>
            <w:gridSpan w:val="2"/>
            <w:tcBorders>
              <w:top w:val="single" w:sz="4" w:space="0" w:color="auto"/>
              <w:left w:val="single" w:sz="4" w:space="0" w:color="auto"/>
              <w:bottom w:val="single" w:sz="4" w:space="0" w:color="auto"/>
              <w:right w:val="single" w:sz="4" w:space="0" w:color="auto"/>
            </w:tcBorders>
          </w:tcPr>
          <w:p w14:paraId="2CD99A9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0BD69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351D6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B4CBA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F4E4F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FF91E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8DD03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78D04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DA0907"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D99535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1E3B5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8D76E8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BB8A09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F58F6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8A63D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25F72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6D37FC87" w14:textId="77777777" w:rsidTr="005805B8">
        <w:tc>
          <w:tcPr>
            <w:tcW w:w="3181" w:type="dxa"/>
            <w:tcBorders>
              <w:top w:val="single" w:sz="4" w:space="0" w:color="auto"/>
              <w:left w:val="single" w:sz="4" w:space="0" w:color="auto"/>
              <w:bottom w:val="single" w:sz="4" w:space="0" w:color="auto"/>
              <w:right w:val="single" w:sz="4" w:space="0" w:color="auto"/>
            </w:tcBorders>
          </w:tcPr>
          <w:p w14:paraId="6F54A09B" w14:textId="22514C63" w:rsidR="00A25861" w:rsidRPr="00E42BD1" w:rsidRDefault="00A25861" w:rsidP="00A25861">
            <w:pPr>
              <w:rPr>
                <w:sz w:val="22"/>
                <w:szCs w:val="22"/>
              </w:rPr>
            </w:pPr>
            <w:r w:rsidRPr="00E42BD1">
              <w:rPr>
                <w:sz w:val="22"/>
                <w:szCs w:val="22"/>
              </w:rPr>
              <w:t>Matilda Ernkrans (S)</w:t>
            </w:r>
          </w:p>
        </w:tc>
        <w:tc>
          <w:tcPr>
            <w:tcW w:w="364" w:type="dxa"/>
            <w:gridSpan w:val="2"/>
            <w:tcBorders>
              <w:top w:val="single" w:sz="4" w:space="0" w:color="auto"/>
              <w:left w:val="single" w:sz="4" w:space="0" w:color="auto"/>
              <w:bottom w:val="single" w:sz="4" w:space="0" w:color="auto"/>
              <w:right w:val="single" w:sz="4" w:space="0" w:color="auto"/>
            </w:tcBorders>
          </w:tcPr>
          <w:p w14:paraId="1CA2490E"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D9638C"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CCB3F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202CB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5F841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A5ABDD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30F0DD"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95246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A16BC4"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AFFF78"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E85A1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3D4E05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8B0894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7906BA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7E91E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AF1EA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3059FDDC" w14:textId="77777777" w:rsidTr="005805B8">
        <w:tc>
          <w:tcPr>
            <w:tcW w:w="3181" w:type="dxa"/>
            <w:tcBorders>
              <w:top w:val="single" w:sz="4" w:space="0" w:color="auto"/>
              <w:left w:val="single" w:sz="4" w:space="0" w:color="auto"/>
              <w:bottom w:val="single" w:sz="4" w:space="0" w:color="auto"/>
              <w:right w:val="single" w:sz="4" w:space="0" w:color="auto"/>
            </w:tcBorders>
          </w:tcPr>
          <w:p w14:paraId="0AE86B44" w14:textId="20966D18" w:rsidR="00A25861" w:rsidRPr="00E42BD1" w:rsidRDefault="00A25861" w:rsidP="00A25861">
            <w:pPr>
              <w:rPr>
                <w:sz w:val="22"/>
                <w:szCs w:val="22"/>
              </w:rPr>
            </w:pPr>
            <w:r w:rsidRPr="00E42BD1">
              <w:rPr>
                <w:sz w:val="22"/>
                <w:szCs w:val="22"/>
              </w:rPr>
              <w:t>Fredrik Lindstål (C)</w:t>
            </w:r>
          </w:p>
        </w:tc>
        <w:tc>
          <w:tcPr>
            <w:tcW w:w="364" w:type="dxa"/>
            <w:gridSpan w:val="2"/>
            <w:tcBorders>
              <w:top w:val="single" w:sz="4" w:space="0" w:color="auto"/>
              <w:left w:val="single" w:sz="4" w:space="0" w:color="auto"/>
              <w:bottom w:val="single" w:sz="4" w:space="0" w:color="auto"/>
              <w:right w:val="single" w:sz="4" w:space="0" w:color="auto"/>
            </w:tcBorders>
          </w:tcPr>
          <w:p w14:paraId="1167C9DA" w14:textId="377C6726"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55B761D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329242" w14:textId="46E618B3"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42BD1">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6A21DD8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03D092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095912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EDAF5F"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6DD08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E60FE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CFC0B1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C42883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F6F6590"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F98342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14C8A2"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1619EE1"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19082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25861" w:rsidRPr="00E42BD1" w14:paraId="6EEA38C8" w14:textId="77777777" w:rsidTr="005805B8">
        <w:trPr>
          <w:trHeight w:val="263"/>
        </w:trPr>
        <w:tc>
          <w:tcPr>
            <w:tcW w:w="3181" w:type="dxa"/>
            <w:tcBorders>
              <w:top w:val="single" w:sz="4" w:space="0" w:color="auto"/>
              <w:left w:val="nil"/>
              <w:bottom w:val="nil"/>
              <w:right w:val="nil"/>
            </w:tcBorders>
            <w:hideMark/>
          </w:tcPr>
          <w:p w14:paraId="147BEF0B" w14:textId="18A7DF19"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E42BD1">
              <w:rPr>
                <w:sz w:val="18"/>
                <w:szCs w:val="18"/>
              </w:rPr>
              <w:t>N = närvarande</w:t>
            </w:r>
          </w:p>
        </w:tc>
        <w:tc>
          <w:tcPr>
            <w:tcW w:w="4992" w:type="dxa"/>
            <w:gridSpan w:val="16"/>
            <w:tcBorders>
              <w:top w:val="single" w:sz="4" w:space="0" w:color="auto"/>
              <w:left w:val="nil"/>
              <w:bottom w:val="nil"/>
              <w:right w:val="nil"/>
            </w:tcBorders>
            <w:hideMark/>
          </w:tcPr>
          <w:p w14:paraId="718E40B3"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E42BD1">
              <w:rPr>
                <w:sz w:val="18"/>
                <w:szCs w:val="18"/>
              </w:rPr>
              <w:t>X = ledamöter som deltagit i handläggningen</w:t>
            </w:r>
          </w:p>
        </w:tc>
        <w:tc>
          <w:tcPr>
            <w:tcW w:w="356" w:type="dxa"/>
            <w:tcBorders>
              <w:top w:val="single" w:sz="4" w:space="0" w:color="auto"/>
              <w:left w:val="nil"/>
              <w:bottom w:val="nil"/>
              <w:right w:val="nil"/>
            </w:tcBorders>
          </w:tcPr>
          <w:p w14:paraId="79550CB5"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4" w:space="0" w:color="auto"/>
              <w:left w:val="nil"/>
              <w:bottom w:val="nil"/>
              <w:right w:val="nil"/>
            </w:tcBorders>
          </w:tcPr>
          <w:p w14:paraId="4ED57B5B"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A25861" w:rsidRPr="00E42BD1" w14:paraId="6C05153F" w14:textId="77777777" w:rsidTr="005805B8">
        <w:trPr>
          <w:trHeight w:val="262"/>
        </w:trPr>
        <w:tc>
          <w:tcPr>
            <w:tcW w:w="3181" w:type="dxa"/>
            <w:tcBorders>
              <w:top w:val="nil"/>
              <w:left w:val="nil"/>
              <w:bottom w:val="nil"/>
              <w:right w:val="nil"/>
            </w:tcBorders>
            <w:hideMark/>
          </w:tcPr>
          <w:p w14:paraId="2A9151FC" w14:textId="574DDBED"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E42BD1">
              <w:rPr>
                <w:sz w:val="18"/>
                <w:szCs w:val="18"/>
              </w:rPr>
              <w:t>R = omröstning med rösträkning</w:t>
            </w:r>
          </w:p>
        </w:tc>
        <w:tc>
          <w:tcPr>
            <w:tcW w:w="4992" w:type="dxa"/>
            <w:gridSpan w:val="16"/>
            <w:tcBorders>
              <w:top w:val="nil"/>
              <w:left w:val="nil"/>
              <w:bottom w:val="nil"/>
              <w:right w:val="nil"/>
            </w:tcBorders>
            <w:hideMark/>
          </w:tcPr>
          <w:p w14:paraId="2402F7CE" w14:textId="2F72F86E"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E42BD1">
              <w:rPr>
                <w:sz w:val="18"/>
                <w:szCs w:val="18"/>
              </w:rPr>
              <w:t>O = ledamöter som varit närvarande men inte deltagit</w:t>
            </w:r>
          </w:p>
        </w:tc>
        <w:tc>
          <w:tcPr>
            <w:tcW w:w="356" w:type="dxa"/>
            <w:tcBorders>
              <w:top w:val="nil"/>
              <w:left w:val="nil"/>
              <w:bottom w:val="nil"/>
              <w:right w:val="nil"/>
            </w:tcBorders>
          </w:tcPr>
          <w:p w14:paraId="20E969B6"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nil"/>
              <w:left w:val="nil"/>
              <w:bottom w:val="nil"/>
              <w:right w:val="nil"/>
            </w:tcBorders>
          </w:tcPr>
          <w:p w14:paraId="358936B9" w14:textId="77777777" w:rsidR="00A25861" w:rsidRPr="00E42BD1" w:rsidRDefault="00A25861" w:rsidP="00A25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bl>
    <w:p w14:paraId="1A0CFB04" w14:textId="77777777" w:rsidR="004F680C" w:rsidRPr="002B2859" w:rsidRDefault="004F680C" w:rsidP="005805B8">
      <w:pPr>
        <w:widowControl/>
        <w:rPr>
          <w:sz w:val="16"/>
          <w:szCs w:val="16"/>
        </w:rPr>
      </w:pPr>
    </w:p>
    <w:sectPr w:rsidR="004F680C" w:rsidRPr="002B2859" w:rsidSect="006F3A6F">
      <w:pgSz w:w="11906" w:h="16838" w:code="9"/>
      <w:pgMar w:top="993" w:right="1134" w:bottom="709"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C8F703C"/>
    <w:multiLevelType w:val="hybridMultilevel"/>
    <w:tmpl w:val="929625D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3903B8"/>
    <w:multiLevelType w:val="hybridMultilevel"/>
    <w:tmpl w:val="4308E63A"/>
    <w:lvl w:ilvl="0" w:tplc="53C64250">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55358B5"/>
    <w:multiLevelType w:val="multilevel"/>
    <w:tmpl w:val="B5AE6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D05F40"/>
    <w:multiLevelType w:val="hybridMultilevel"/>
    <w:tmpl w:val="A9B413C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4935891"/>
    <w:multiLevelType w:val="hybridMultilevel"/>
    <w:tmpl w:val="F2928A70"/>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89518CF"/>
    <w:multiLevelType w:val="hybridMultilevel"/>
    <w:tmpl w:val="D5E8DC1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FFE5075"/>
    <w:multiLevelType w:val="hybridMultilevel"/>
    <w:tmpl w:val="2514B19C"/>
    <w:lvl w:ilvl="0" w:tplc="0BC2695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7D93566"/>
    <w:multiLevelType w:val="hybridMultilevel"/>
    <w:tmpl w:val="30E66F76"/>
    <w:lvl w:ilvl="0" w:tplc="00A6632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86D7EB8"/>
    <w:multiLevelType w:val="hybridMultilevel"/>
    <w:tmpl w:val="0F1AA0EC"/>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D694567"/>
    <w:multiLevelType w:val="hybridMultilevel"/>
    <w:tmpl w:val="D7962774"/>
    <w:lvl w:ilvl="0" w:tplc="00A6632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9122DDE"/>
    <w:multiLevelType w:val="hybridMultilevel"/>
    <w:tmpl w:val="9D960ECE"/>
    <w:lvl w:ilvl="0" w:tplc="041D000F">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786D4928"/>
    <w:multiLevelType w:val="hybridMultilevel"/>
    <w:tmpl w:val="47669C9E"/>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83517965">
    <w:abstractNumId w:val="0"/>
  </w:num>
  <w:num w:numId="2" w16cid:durableId="1483502913">
    <w:abstractNumId w:val="11"/>
  </w:num>
  <w:num w:numId="3" w16cid:durableId="1153445713">
    <w:abstractNumId w:val="7"/>
  </w:num>
  <w:num w:numId="4" w16cid:durableId="173227028">
    <w:abstractNumId w:val="9"/>
  </w:num>
  <w:num w:numId="5" w16cid:durableId="70930116">
    <w:abstractNumId w:val="4"/>
  </w:num>
  <w:num w:numId="6" w16cid:durableId="1759864427">
    <w:abstractNumId w:val="12"/>
  </w:num>
  <w:num w:numId="7" w16cid:durableId="1347361871">
    <w:abstractNumId w:val="6"/>
  </w:num>
  <w:num w:numId="8" w16cid:durableId="961303223">
    <w:abstractNumId w:val="5"/>
  </w:num>
  <w:num w:numId="9" w16cid:durableId="616058625">
    <w:abstractNumId w:val="1"/>
  </w:num>
  <w:num w:numId="10" w16cid:durableId="1245065382">
    <w:abstractNumId w:val="3"/>
  </w:num>
  <w:num w:numId="11" w16cid:durableId="1695225466">
    <w:abstractNumId w:val="10"/>
  </w:num>
  <w:num w:numId="12" w16cid:durableId="1295402521">
    <w:abstractNumId w:val="8"/>
  </w:num>
  <w:num w:numId="13" w16cid:durableId="1662657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F69"/>
    <w:rsid w:val="00000B99"/>
    <w:rsid w:val="00000C1F"/>
    <w:rsid w:val="00001E5A"/>
    <w:rsid w:val="00002561"/>
    <w:rsid w:val="00005C4F"/>
    <w:rsid w:val="0000686A"/>
    <w:rsid w:val="00006AAF"/>
    <w:rsid w:val="0000744F"/>
    <w:rsid w:val="000075A7"/>
    <w:rsid w:val="000117E8"/>
    <w:rsid w:val="00011B7A"/>
    <w:rsid w:val="00011CCB"/>
    <w:rsid w:val="00012378"/>
    <w:rsid w:val="00012D39"/>
    <w:rsid w:val="00013261"/>
    <w:rsid w:val="00013E11"/>
    <w:rsid w:val="00020592"/>
    <w:rsid w:val="00024634"/>
    <w:rsid w:val="00032860"/>
    <w:rsid w:val="00033118"/>
    <w:rsid w:val="00033D33"/>
    <w:rsid w:val="000345BF"/>
    <w:rsid w:val="0003470E"/>
    <w:rsid w:val="00035E87"/>
    <w:rsid w:val="00037181"/>
    <w:rsid w:val="00037EDF"/>
    <w:rsid w:val="000410F7"/>
    <w:rsid w:val="0004132C"/>
    <w:rsid w:val="000416B9"/>
    <w:rsid w:val="00045640"/>
    <w:rsid w:val="0005134C"/>
    <w:rsid w:val="0005450C"/>
    <w:rsid w:val="00057A6F"/>
    <w:rsid w:val="00064D2D"/>
    <w:rsid w:val="000700C4"/>
    <w:rsid w:val="00070C2F"/>
    <w:rsid w:val="0007401F"/>
    <w:rsid w:val="00077D0A"/>
    <w:rsid w:val="00084FFF"/>
    <w:rsid w:val="000A10F5"/>
    <w:rsid w:val="000A4BCF"/>
    <w:rsid w:val="000A7521"/>
    <w:rsid w:val="000A7D87"/>
    <w:rsid w:val="000B29C6"/>
    <w:rsid w:val="000B4B17"/>
    <w:rsid w:val="000B7C05"/>
    <w:rsid w:val="000C1D10"/>
    <w:rsid w:val="000C5375"/>
    <w:rsid w:val="000D4D83"/>
    <w:rsid w:val="000E10DC"/>
    <w:rsid w:val="000E2B7E"/>
    <w:rsid w:val="000E6D49"/>
    <w:rsid w:val="000F15B0"/>
    <w:rsid w:val="000F448B"/>
    <w:rsid w:val="00100B80"/>
    <w:rsid w:val="0011197E"/>
    <w:rsid w:val="00112504"/>
    <w:rsid w:val="001134C1"/>
    <w:rsid w:val="00120821"/>
    <w:rsid w:val="0012108D"/>
    <w:rsid w:val="00123C2D"/>
    <w:rsid w:val="00126123"/>
    <w:rsid w:val="00130F82"/>
    <w:rsid w:val="00133B7E"/>
    <w:rsid w:val="0013426B"/>
    <w:rsid w:val="00134676"/>
    <w:rsid w:val="00161AA6"/>
    <w:rsid w:val="00164E3D"/>
    <w:rsid w:val="00165461"/>
    <w:rsid w:val="001813E0"/>
    <w:rsid w:val="001828F2"/>
    <w:rsid w:val="00187C89"/>
    <w:rsid w:val="0019790D"/>
    <w:rsid w:val="001A1578"/>
    <w:rsid w:val="001A5B6F"/>
    <w:rsid w:val="001B3E97"/>
    <w:rsid w:val="001D766E"/>
    <w:rsid w:val="001E077A"/>
    <w:rsid w:val="001E10F3"/>
    <w:rsid w:val="001E1FAC"/>
    <w:rsid w:val="001F05C5"/>
    <w:rsid w:val="001F0C53"/>
    <w:rsid w:val="001F5A1C"/>
    <w:rsid w:val="001F65DF"/>
    <w:rsid w:val="001F70B3"/>
    <w:rsid w:val="0020130A"/>
    <w:rsid w:val="00201D98"/>
    <w:rsid w:val="00203E67"/>
    <w:rsid w:val="00205CB8"/>
    <w:rsid w:val="00211213"/>
    <w:rsid w:val="00214135"/>
    <w:rsid w:val="002174A8"/>
    <w:rsid w:val="002257F8"/>
    <w:rsid w:val="00227437"/>
    <w:rsid w:val="0023546F"/>
    <w:rsid w:val="00236A17"/>
    <w:rsid w:val="00236E22"/>
    <w:rsid w:val="002373C0"/>
    <w:rsid w:val="002406D6"/>
    <w:rsid w:val="00240D9B"/>
    <w:rsid w:val="00242FFD"/>
    <w:rsid w:val="0025070D"/>
    <w:rsid w:val="00250E20"/>
    <w:rsid w:val="00252565"/>
    <w:rsid w:val="0025375D"/>
    <w:rsid w:val="002544E0"/>
    <w:rsid w:val="00261EBD"/>
    <w:rsid w:val="002624FF"/>
    <w:rsid w:val="0026274B"/>
    <w:rsid w:val="00263A2E"/>
    <w:rsid w:val="00264F16"/>
    <w:rsid w:val="00267572"/>
    <w:rsid w:val="002701A5"/>
    <w:rsid w:val="00270D8F"/>
    <w:rsid w:val="00271679"/>
    <w:rsid w:val="0027450B"/>
    <w:rsid w:val="00275CD2"/>
    <w:rsid w:val="00277F25"/>
    <w:rsid w:val="00280516"/>
    <w:rsid w:val="00284451"/>
    <w:rsid w:val="0028511E"/>
    <w:rsid w:val="0028513C"/>
    <w:rsid w:val="002854BD"/>
    <w:rsid w:val="002862E1"/>
    <w:rsid w:val="002928EE"/>
    <w:rsid w:val="00294DCB"/>
    <w:rsid w:val="00296D10"/>
    <w:rsid w:val="002A04AD"/>
    <w:rsid w:val="002A4DC9"/>
    <w:rsid w:val="002A58B5"/>
    <w:rsid w:val="002A6ADE"/>
    <w:rsid w:val="002B2859"/>
    <w:rsid w:val="002B40DE"/>
    <w:rsid w:val="002B4EDC"/>
    <w:rsid w:val="002B51DB"/>
    <w:rsid w:val="002C7177"/>
    <w:rsid w:val="002D0E4D"/>
    <w:rsid w:val="002D19BE"/>
    <w:rsid w:val="002D2AB5"/>
    <w:rsid w:val="002D6725"/>
    <w:rsid w:val="002E2403"/>
    <w:rsid w:val="002E3221"/>
    <w:rsid w:val="002E3617"/>
    <w:rsid w:val="002E7476"/>
    <w:rsid w:val="002F1203"/>
    <w:rsid w:val="002F284C"/>
    <w:rsid w:val="002F2F4E"/>
    <w:rsid w:val="002F4345"/>
    <w:rsid w:val="002F53C2"/>
    <w:rsid w:val="00303012"/>
    <w:rsid w:val="00305EC6"/>
    <w:rsid w:val="003075B8"/>
    <w:rsid w:val="00310AD6"/>
    <w:rsid w:val="003216A8"/>
    <w:rsid w:val="0032277B"/>
    <w:rsid w:val="00331327"/>
    <w:rsid w:val="003321F0"/>
    <w:rsid w:val="0033415B"/>
    <w:rsid w:val="00336917"/>
    <w:rsid w:val="00340727"/>
    <w:rsid w:val="00341464"/>
    <w:rsid w:val="00342116"/>
    <w:rsid w:val="00360479"/>
    <w:rsid w:val="003611CE"/>
    <w:rsid w:val="00363DA9"/>
    <w:rsid w:val="0036504C"/>
    <w:rsid w:val="00376836"/>
    <w:rsid w:val="0039258B"/>
    <w:rsid w:val="00393CDC"/>
    <w:rsid w:val="00394192"/>
    <w:rsid w:val="003952A4"/>
    <w:rsid w:val="003955E1"/>
    <w:rsid w:val="0039591D"/>
    <w:rsid w:val="003A48EB"/>
    <w:rsid w:val="003A729A"/>
    <w:rsid w:val="003C4A50"/>
    <w:rsid w:val="003C73F9"/>
    <w:rsid w:val="003D31E8"/>
    <w:rsid w:val="003E0092"/>
    <w:rsid w:val="003E1AE3"/>
    <w:rsid w:val="003E3027"/>
    <w:rsid w:val="003F12C7"/>
    <w:rsid w:val="003F2270"/>
    <w:rsid w:val="003F5AAA"/>
    <w:rsid w:val="00401656"/>
    <w:rsid w:val="00403679"/>
    <w:rsid w:val="0041089F"/>
    <w:rsid w:val="00412359"/>
    <w:rsid w:val="004147F0"/>
    <w:rsid w:val="0041580F"/>
    <w:rsid w:val="004206DB"/>
    <w:rsid w:val="0042551A"/>
    <w:rsid w:val="00432C24"/>
    <w:rsid w:val="004369B7"/>
    <w:rsid w:val="00437D7F"/>
    <w:rsid w:val="004401E9"/>
    <w:rsid w:val="00441381"/>
    <w:rsid w:val="00446353"/>
    <w:rsid w:val="00447115"/>
    <w:rsid w:val="00453F5E"/>
    <w:rsid w:val="00454A70"/>
    <w:rsid w:val="00454E3F"/>
    <w:rsid w:val="00455FA4"/>
    <w:rsid w:val="00471073"/>
    <w:rsid w:val="00471213"/>
    <w:rsid w:val="00477C9F"/>
    <w:rsid w:val="0048291E"/>
    <w:rsid w:val="004845EE"/>
    <w:rsid w:val="00490212"/>
    <w:rsid w:val="0049372F"/>
    <w:rsid w:val="00494678"/>
    <w:rsid w:val="00494D58"/>
    <w:rsid w:val="00496542"/>
    <w:rsid w:val="00496DDC"/>
    <w:rsid w:val="004A2481"/>
    <w:rsid w:val="004A3CE1"/>
    <w:rsid w:val="004B2106"/>
    <w:rsid w:val="004B6B3E"/>
    <w:rsid w:val="004B6D8F"/>
    <w:rsid w:val="004C1FFB"/>
    <w:rsid w:val="004C4C1D"/>
    <w:rsid w:val="004C5D4F"/>
    <w:rsid w:val="004C7964"/>
    <w:rsid w:val="004D103D"/>
    <w:rsid w:val="004D2D42"/>
    <w:rsid w:val="004D40DC"/>
    <w:rsid w:val="004E2A0A"/>
    <w:rsid w:val="004E36E4"/>
    <w:rsid w:val="004E5E48"/>
    <w:rsid w:val="004F10C0"/>
    <w:rsid w:val="004F1B55"/>
    <w:rsid w:val="004F3CB5"/>
    <w:rsid w:val="004F680C"/>
    <w:rsid w:val="004F6F84"/>
    <w:rsid w:val="0050040F"/>
    <w:rsid w:val="0050127C"/>
    <w:rsid w:val="005012C3"/>
    <w:rsid w:val="00502075"/>
    <w:rsid w:val="00502D70"/>
    <w:rsid w:val="005067DE"/>
    <w:rsid w:val="00506ACC"/>
    <w:rsid w:val="00506EA6"/>
    <w:rsid w:val="005108E6"/>
    <w:rsid w:val="00511D6B"/>
    <w:rsid w:val="00515597"/>
    <w:rsid w:val="0051756D"/>
    <w:rsid w:val="00533577"/>
    <w:rsid w:val="005355E1"/>
    <w:rsid w:val="005358B4"/>
    <w:rsid w:val="00537123"/>
    <w:rsid w:val="005406E6"/>
    <w:rsid w:val="00545403"/>
    <w:rsid w:val="005502C5"/>
    <w:rsid w:val="005522EE"/>
    <w:rsid w:val="0055348E"/>
    <w:rsid w:val="00554348"/>
    <w:rsid w:val="00560900"/>
    <w:rsid w:val="005622CA"/>
    <w:rsid w:val="005650F7"/>
    <w:rsid w:val="00577B92"/>
    <w:rsid w:val="005805B8"/>
    <w:rsid w:val="005814EE"/>
    <w:rsid w:val="00581568"/>
    <w:rsid w:val="005817B4"/>
    <w:rsid w:val="00583587"/>
    <w:rsid w:val="00584ACB"/>
    <w:rsid w:val="00586400"/>
    <w:rsid w:val="005A17EA"/>
    <w:rsid w:val="005A5300"/>
    <w:rsid w:val="005B5E8D"/>
    <w:rsid w:val="005C1541"/>
    <w:rsid w:val="005C2F5F"/>
    <w:rsid w:val="005C75F9"/>
    <w:rsid w:val="005D652D"/>
    <w:rsid w:val="005E2252"/>
    <w:rsid w:val="005E28B9"/>
    <w:rsid w:val="005E439C"/>
    <w:rsid w:val="005E5DA9"/>
    <w:rsid w:val="005E614D"/>
    <w:rsid w:val="005F085D"/>
    <w:rsid w:val="005F2E8C"/>
    <w:rsid w:val="00612FF5"/>
    <w:rsid w:val="00614737"/>
    <w:rsid w:val="0061797A"/>
    <w:rsid w:val="00626335"/>
    <w:rsid w:val="00626953"/>
    <w:rsid w:val="00631047"/>
    <w:rsid w:val="00634E8A"/>
    <w:rsid w:val="0063744B"/>
    <w:rsid w:val="006402A0"/>
    <w:rsid w:val="00640520"/>
    <w:rsid w:val="006503A2"/>
    <w:rsid w:val="00655976"/>
    <w:rsid w:val="00657BB2"/>
    <w:rsid w:val="006609C2"/>
    <w:rsid w:val="00670574"/>
    <w:rsid w:val="00670D18"/>
    <w:rsid w:val="00672720"/>
    <w:rsid w:val="006748EB"/>
    <w:rsid w:val="0067761A"/>
    <w:rsid w:val="00690BE7"/>
    <w:rsid w:val="0069143B"/>
    <w:rsid w:val="006A151D"/>
    <w:rsid w:val="006A511D"/>
    <w:rsid w:val="006B0412"/>
    <w:rsid w:val="006B151B"/>
    <w:rsid w:val="006B3196"/>
    <w:rsid w:val="006B693F"/>
    <w:rsid w:val="006B7B0C"/>
    <w:rsid w:val="006C1E27"/>
    <w:rsid w:val="006C21FA"/>
    <w:rsid w:val="006D3126"/>
    <w:rsid w:val="006D6137"/>
    <w:rsid w:val="006E0B10"/>
    <w:rsid w:val="006E1838"/>
    <w:rsid w:val="006E4B16"/>
    <w:rsid w:val="006F3A6F"/>
    <w:rsid w:val="006F46E9"/>
    <w:rsid w:val="006F76FD"/>
    <w:rsid w:val="00705C25"/>
    <w:rsid w:val="007116AB"/>
    <w:rsid w:val="007118C9"/>
    <w:rsid w:val="00712DE0"/>
    <w:rsid w:val="0071773D"/>
    <w:rsid w:val="007202C3"/>
    <w:rsid w:val="00723D66"/>
    <w:rsid w:val="00726EE5"/>
    <w:rsid w:val="007273BF"/>
    <w:rsid w:val="007421F4"/>
    <w:rsid w:val="00750FF0"/>
    <w:rsid w:val="00754212"/>
    <w:rsid w:val="00756318"/>
    <w:rsid w:val="0076156C"/>
    <w:rsid w:val="007615A5"/>
    <w:rsid w:val="00765268"/>
    <w:rsid w:val="007679EC"/>
    <w:rsid w:val="00767BDA"/>
    <w:rsid w:val="0077463D"/>
    <w:rsid w:val="007748CE"/>
    <w:rsid w:val="00777B91"/>
    <w:rsid w:val="00782EA9"/>
    <w:rsid w:val="00783D2C"/>
    <w:rsid w:val="00783D32"/>
    <w:rsid w:val="007849B6"/>
    <w:rsid w:val="007864F6"/>
    <w:rsid w:val="00786DF8"/>
    <w:rsid w:val="00787586"/>
    <w:rsid w:val="00791620"/>
    <w:rsid w:val="007A5C2D"/>
    <w:rsid w:val="007A65C0"/>
    <w:rsid w:val="007B0C0A"/>
    <w:rsid w:val="007C4E04"/>
    <w:rsid w:val="007D2211"/>
    <w:rsid w:val="007D3CF6"/>
    <w:rsid w:val="007F2B92"/>
    <w:rsid w:val="007F39BF"/>
    <w:rsid w:val="007F4250"/>
    <w:rsid w:val="007F6B0D"/>
    <w:rsid w:val="00800B4D"/>
    <w:rsid w:val="00801912"/>
    <w:rsid w:val="00803002"/>
    <w:rsid w:val="008038CC"/>
    <w:rsid w:val="008063DA"/>
    <w:rsid w:val="00821AE7"/>
    <w:rsid w:val="00821FF5"/>
    <w:rsid w:val="00823AD7"/>
    <w:rsid w:val="008253AA"/>
    <w:rsid w:val="008273F4"/>
    <w:rsid w:val="00830B72"/>
    <w:rsid w:val="00831AF6"/>
    <w:rsid w:val="00832F84"/>
    <w:rsid w:val="0083479E"/>
    <w:rsid w:val="00834B38"/>
    <w:rsid w:val="00841A3E"/>
    <w:rsid w:val="008422E5"/>
    <w:rsid w:val="0084620D"/>
    <w:rsid w:val="00850926"/>
    <w:rsid w:val="00854E59"/>
    <w:rsid w:val="008557FA"/>
    <w:rsid w:val="008572AE"/>
    <w:rsid w:val="00860F69"/>
    <w:rsid w:val="00861C94"/>
    <w:rsid w:val="008664C0"/>
    <w:rsid w:val="008751C0"/>
    <w:rsid w:val="00875A5E"/>
    <w:rsid w:val="00875CAD"/>
    <w:rsid w:val="00876D92"/>
    <w:rsid w:val="008808A5"/>
    <w:rsid w:val="00883177"/>
    <w:rsid w:val="008858E4"/>
    <w:rsid w:val="008B75AA"/>
    <w:rsid w:val="008B7FDD"/>
    <w:rsid w:val="008C1B2C"/>
    <w:rsid w:val="008C2E2A"/>
    <w:rsid w:val="008C4108"/>
    <w:rsid w:val="008C5313"/>
    <w:rsid w:val="008D0E72"/>
    <w:rsid w:val="008D4626"/>
    <w:rsid w:val="008D4777"/>
    <w:rsid w:val="008E3B73"/>
    <w:rsid w:val="008E408C"/>
    <w:rsid w:val="008E4795"/>
    <w:rsid w:val="008F4D68"/>
    <w:rsid w:val="00902D63"/>
    <w:rsid w:val="00902D69"/>
    <w:rsid w:val="0090428F"/>
    <w:rsid w:val="00904373"/>
    <w:rsid w:val="00906C2D"/>
    <w:rsid w:val="00914831"/>
    <w:rsid w:val="009304AF"/>
    <w:rsid w:val="00931220"/>
    <w:rsid w:val="009336FC"/>
    <w:rsid w:val="00935F2C"/>
    <w:rsid w:val="00937BF3"/>
    <w:rsid w:val="00937E3A"/>
    <w:rsid w:val="00940270"/>
    <w:rsid w:val="00944199"/>
    <w:rsid w:val="00944917"/>
    <w:rsid w:val="00946978"/>
    <w:rsid w:val="0094714D"/>
    <w:rsid w:val="009474C4"/>
    <w:rsid w:val="00950147"/>
    <w:rsid w:val="00953189"/>
    <w:rsid w:val="00953843"/>
    <w:rsid w:val="00955E76"/>
    <w:rsid w:val="0096348C"/>
    <w:rsid w:val="00971222"/>
    <w:rsid w:val="00973D8B"/>
    <w:rsid w:val="00975225"/>
    <w:rsid w:val="00976307"/>
    <w:rsid w:val="0098091F"/>
    <w:rsid w:val="009815DB"/>
    <w:rsid w:val="0098705B"/>
    <w:rsid w:val="009873B5"/>
    <w:rsid w:val="00987DE8"/>
    <w:rsid w:val="009900A1"/>
    <w:rsid w:val="009948EC"/>
    <w:rsid w:val="009A3E81"/>
    <w:rsid w:val="009A68FE"/>
    <w:rsid w:val="009A6B87"/>
    <w:rsid w:val="009B0A01"/>
    <w:rsid w:val="009B192B"/>
    <w:rsid w:val="009B3240"/>
    <w:rsid w:val="009B3631"/>
    <w:rsid w:val="009B36FB"/>
    <w:rsid w:val="009B6D88"/>
    <w:rsid w:val="009B7313"/>
    <w:rsid w:val="009B79AB"/>
    <w:rsid w:val="009C2043"/>
    <w:rsid w:val="009C33F3"/>
    <w:rsid w:val="009C3855"/>
    <w:rsid w:val="009C3BE7"/>
    <w:rsid w:val="009C514F"/>
    <w:rsid w:val="009C51B0"/>
    <w:rsid w:val="009D0FD5"/>
    <w:rsid w:val="009D1BB5"/>
    <w:rsid w:val="009D7218"/>
    <w:rsid w:val="009D7D80"/>
    <w:rsid w:val="009E23C6"/>
    <w:rsid w:val="009E6C04"/>
    <w:rsid w:val="009F58C9"/>
    <w:rsid w:val="009F61A0"/>
    <w:rsid w:val="009F688C"/>
    <w:rsid w:val="009F6E99"/>
    <w:rsid w:val="00A06C23"/>
    <w:rsid w:val="00A129A0"/>
    <w:rsid w:val="00A12FFD"/>
    <w:rsid w:val="00A13D52"/>
    <w:rsid w:val="00A151D3"/>
    <w:rsid w:val="00A17136"/>
    <w:rsid w:val="00A176C0"/>
    <w:rsid w:val="00A24A74"/>
    <w:rsid w:val="00A25861"/>
    <w:rsid w:val="00A258F2"/>
    <w:rsid w:val="00A30C23"/>
    <w:rsid w:val="00A324B3"/>
    <w:rsid w:val="00A32F68"/>
    <w:rsid w:val="00A3526C"/>
    <w:rsid w:val="00A370BA"/>
    <w:rsid w:val="00A37318"/>
    <w:rsid w:val="00A374A6"/>
    <w:rsid w:val="00A376CF"/>
    <w:rsid w:val="00A401A5"/>
    <w:rsid w:val="00A449E1"/>
    <w:rsid w:val="00A45577"/>
    <w:rsid w:val="00A525B1"/>
    <w:rsid w:val="00A54DE5"/>
    <w:rsid w:val="00A5668F"/>
    <w:rsid w:val="00A571A1"/>
    <w:rsid w:val="00A63233"/>
    <w:rsid w:val="00A744C3"/>
    <w:rsid w:val="00A760E9"/>
    <w:rsid w:val="00A84016"/>
    <w:rsid w:val="00A84DE6"/>
    <w:rsid w:val="00A8695B"/>
    <w:rsid w:val="00A924B6"/>
    <w:rsid w:val="00A9262A"/>
    <w:rsid w:val="00A92A85"/>
    <w:rsid w:val="00A9464E"/>
    <w:rsid w:val="00AA1A69"/>
    <w:rsid w:val="00AA4617"/>
    <w:rsid w:val="00AA5A87"/>
    <w:rsid w:val="00AA5BE7"/>
    <w:rsid w:val="00AB0B5D"/>
    <w:rsid w:val="00AB31BE"/>
    <w:rsid w:val="00AB3CC5"/>
    <w:rsid w:val="00AB5F51"/>
    <w:rsid w:val="00AC1FEE"/>
    <w:rsid w:val="00AC2BE8"/>
    <w:rsid w:val="00AC3349"/>
    <w:rsid w:val="00AC5C12"/>
    <w:rsid w:val="00AD797B"/>
    <w:rsid w:val="00AE18BD"/>
    <w:rsid w:val="00AE209F"/>
    <w:rsid w:val="00AF32C5"/>
    <w:rsid w:val="00AF338B"/>
    <w:rsid w:val="00AF4EF8"/>
    <w:rsid w:val="00AF6DAF"/>
    <w:rsid w:val="00AF7C8D"/>
    <w:rsid w:val="00B05E63"/>
    <w:rsid w:val="00B11C9C"/>
    <w:rsid w:val="00B15788"/>
    <w:rsid w:val="00B17845"/>
    <w:rsid w:val="00B1791A"/>
    <w:rsid w:val="00B31ED0"/>
    <w:rsid w:val="00B333AD"/>
    <w:rsid w:val="00B343E6"/>
    <w:rsid w:val="00B54D41"/>
    <w:rsid w:val="00B56452"/>
    <w:rsid w:val="00B6245C"/>
    <w:rsid w:val="00B63572"/>
    <w:rsid w:val="00B639E1"/>
    <w:rsid w:val="00B64A91"/>
    <w:rsid w:val="00B74AFA"/>
    <w:rsid w:val="00B75705"/>
    <w:rsid w:val="00B80BC1"/>
    <w:rsid w:val="00B820F6"/>
    <w:rsid w:val="00B830B7"/>
    <w:rsid w:val="00B84121"/>
    <w:rsid w:val="00B85B4A"/>
    <w:rsid w:val="00B91148"/>
    <w:rsid w:val="00B9203B"/>
    <w:rsid w:val="00B92DC8"/>
    <w:rsid w:val="00B93FFB"/>
    <w:rsid w:val="00BA0DD9"/>
    <w:rsid w:val="00BA46E1"/>
    <w:rsid w:val="00BA4A28"/>
    <w:rsid w:val="00BA5688"/>
    <w:rsid w:val="00BB18AA"/>
    <w:rsid w:val="00BB2022"/>
    <w:rsid w:val="00BB4F42"/>
    <w:rsid w:val="00BB5685"/>
    <w:rsid w:val="00BB7DFD"/>
    <w:rsid w:val="00BC7707"/>
    <w:rsid w:val="00BD41E4"/>
    <w:rsid w:val="00BD53C1"/>
    <w:rsid w:val="00BE0742"/>
    <w:rsid w:val="00BE1064"/>
    <w:rsid w:val="00BE329D"/>
    <w:rsid w:val="00BE3BF7"/>
    <w:rsid w:val="00BE60B2"/>
    <w:rsid w:val="00BF6837"/>
    <w:rsid w:val="00BF6D6B"/>
    <w:rsid w:val="00C03892"/>
    <w:rsid w:val="00C07186"/>
    <w:rsid w:val="00C10454"/>
    <w:rsid w:val="00C11C44"/>
    <w:rsid w:val="00C11EF9"/>
    <w:rsid w:val="00C24B02"/>
    <w:rsid w:val="00C25D9B"/>
    <w:rsid w:val="00C26EFF"/>
    <w:rsid w:val="00C276D3"/>
    <w:rsid w:val="00C30867"/>
    <w:rsid w:val="00C35889"/>
    <w:rsid w:val="00C3798A"/>
    <w:rsid w:val="00C468A5"/>
    <w:rsid w:val="00C520E3"/>
    <w:rsid w:val="00C53145"/>
    <w:rsid w:val="00C5504B"/>
    <w:rsid w:val="00C66434"/>
    <w:rsid w:val="00C77934"/>
    <w:rsid w:val="00C8284D"/>
    <w:rsid w:val="00C83B65"/>
    <w:rsid w:val="00C84F0D"/>
    <w:rsid w:val="00C85D37"/>
    <w:rsid w:val="00C919F3"/>
    <w:rsid w:val="00C92589"/>
    <w:rsid w:val="00C93236"/>
    <w:rsid w:val="00CA39FE"/>
    <w:rsid w:val="00CA6878"/>
    <w:rsid w:val="00CA6EF0"/>
    <w:rsid w:val="00CB5394"/>
    <w:rsid w:val="00CB5B5A"/>
    <w:rsid w:val="00CB6A34"/>
    <w:rsid w:val="00CB7431"/>
    <w:rsid w:val="00CC6EBD"/>
    <w:rsid w:val="00CC764E"/>
    <w:rsid w:val="00CD4CA0"/>
    <w:rsid w:val="00CD511F"/>
    <w:rsid w:val="00CE4AF4"/>
    <w:rsid w:val="00CF4ED5"/>
    <w:rsid w:val="00CF6E9E"/>
    <w:rsid w:val="00CF7A99"/>
    <w:rsid w:val="00D10810"/>
    <w:rsid w:val="00D15194"/>
    <w:rsid w:val="00D23951"/>
    <w:rsid w:val="00D24D35"/>
    <w:rsid w:val="00D24DC9"/>
    <w:rsid w:val="00D25155"/>
    <w:rsid w:val="00D257A9"/>
    <w:rsid w:val="00D27984"/>
    <w:rsid w:val="00D40740"/>
    <w:rsid w:val="00D41B19"/>
    <w:rsid w:val="00D44270"/>
    <w:rsid w:val="00D47333"/>
    <w:rsid w:val="00D47BAF"/>
    <w:rsid w:val="00D52626"/>
    <w:rsid w:val="00D57B7D"/>
    <w:rsid w:val="00D6041C"/>
    <w:rsid w:val="00D650C7"/>
    <w:rsid w:val="00D65FA9"/>
    <w:rsid w:val="00D67826"/>
    <w:rsid w:val="00D67B7E"/>
    <w:rsid w:val="00D67FEC"/>
    <w:rsid w:val="00D75A71"/>
    <w:rsid w:val="00D84771"/>
    <w:rsid w:val="00D866D5"/>
    <w:rsid w:val="00D86BF5"/>
    <w:rsid w:val="00D91734"/>
    <w:rsid w:val="00D93637"/>
    <w:rsid w:val="00D93C2E"/>
    <w:rsid w:val="00D96F98"/>
    <w:rsid w:val="00DA12E0"/>
    <w:rsid w:val="00DA186A"/>
    <w:rsid w:val="00DA1D27"/>
    <w:rsid w:val="00DB525F"/>
    <w:rsid w:val="00DB7D63"/>
    <w:rsid w:val="00DC0E6D"/>
    <w:rsid w:val="00DC1007"/>
    <w:rsid w:val="00DC166A"/>
    <w:rsid w:val="00DC58D9"/>
    <w:rsid w:val="00DD02EC"/>
    <w:rsid w:val="00DD2D91"/>
    <w:rsid w:val="00DD2E3A"/>
    <w:rsid w:val="00DD7108"/>
    <w:rsid w:val="00DD7DC3"/>
    <w:rsid w:val="00DD7DC5"/>
    <w:rsid w:val="00DE0553"/>
    <w:rsid w:val="00DE248F"/>
    <w:rsid w:val="00DE2A0A"/>
    <w:rsid w:val="00DF23EB"/>
    <w:rsid w:val="00E01933"/>
    <w:rsid w:val="00E03327"/>
    <w:rsid w:val="00E11F26"/>
    <w:rsid w:val="00E1233E"/>
    <w:rsid w:val="00E12470"/>
    <w:rsid w:val="00E14E39"/>
    <w:rsid w:val="00E17B17"/>
    <w:rsid w:val="00E20D58"/>
    <w:rsid w:val="00E218B6"/>
    <w:rsid w:val="00E27EF6"/>
    <w:rsid w:val="00E337AA"/>
    <w:rsid w:val="00E33857"/>
    <w:rsid w:val="00E42BD1"/>
    <w:rsid w:val="00E45D77"/>
    <w:rsid w:val="00E5159C"/>
    <w:rsid w:val="00E572B1"/>
    <w:rsid w:val="00E63EE4"/>
    <w:rsid w:val="00E66D19"/>
    <w:rsid w:val="00E67A3F"/>
    <w:rsid w:val="00E67EBA"/>
    <w:rsid w:val="00E67EDD"/>
    <w:rsid w:val="00E7194A"/>
    <w:rsid w:val="00E720E8"/>
    <w:rsid w:val="00E77F9C"/>
    <w:rsid w:val="00E820C9"/>
    <w:rsid w:val="00E916EA"/>
    <w:rsid w:val="00E92A77"/>
    <w:rsid w:val="00EA704C"/>
    <w:rsid w:val="00EA7B53"/>
    <w:rsid w:val="00EB21A0"/>
    <w:rsid w:val="00EB6837"/>
    <w:rsid w:val="00EC0254"/>
    <w:rsid w:val="00EC735D"/>
    <w:rsid w:val="00EC7B83"/>
    <w:rsid w:val="00ED5D82"/>
    <w:rsid w:val="00EE68A3"/>
    <w:rsid w:val="00EE7911"/>
    <w:rsid w:val="00F03690"/>
    <w:rsid w:val="00F064EF"/>
    <w:rsid w:val="00F07228"/>
    <w:rsid w:val="00F101D7"/>
    <w:rsid w:val="00F149E3"/>
    <w:rsid w:val="00F16F25"/>
    <w:rsid w:val="00F227F9"/>
    <w:rsid w:val="00F244E6"/>
    <w:rsid w:val="00F33850"/>
    <w:rsid w:val="00F33C48"/>
    <w:rsid w:val="00F454FD"/>
    <w:rsid w:val="00F46E0D"/>
    <w:rsid w:val="00F51B75"/>
    <w:rsid w:val="00F54002"/>
    <w:rsid w:val="00F55740"/>
    <w:rsid w:val="00F6655B"/>
    <w:rsid w:val="00F70370"/>
    <w:rsid w:val="00F71B2F"/>
    <w:rsid w:val="00F76406"/>
    <w:rsid w:val="00F814F6"/>
    <w:rsid w:val="00F84080"/>
    <w:rsid w:val="00F85B64"/>
    <w:rsid w:val="00F85F36"/>
    <w:rsid w:val="00F86ACF"/>
    <w:rsid w:val="00F909CC"/>
    <w:rsid w:val="00F92CE8"/>
    <w:rsid w:val="00F97E87"/>
    <w:rsid w:val="00FA06F9"/>
    <w:rsid w:val="00FA2D97"/>
    <w:rsid w:val="00FA2E8C"/>
    <w:rsid w:val="00FA384F"/>
    <w:rsid w:val="00FA4094"/>
    <w:rsid w:val="00FB200F"/>
    <w:rsid w:val="00FB26EA"/>
    <w:rsid w:val="00FB3A7E"/>
    <w:rsid w:val="00FB43E4"/>
    <w:rsid w:val="00FB7AF1"/>
    <w:rsid w:val="00FB7B10"/>
    <w:rsid w:val="00FC39E5"/>
    <w:rsid w:val="00FC6B38"/>
    <w:rsid w:val="00FD0820"/>
    <w:rsid w:val="00FD13A3"/>
    <w:rsid w:val="00FE098E"/>
    <w:rsid w:val="00FE2AC1"/>
    <w:rsid w:val="00FF5C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7357B"/>
  <w15:chartTrackingRefBased/>
  <w15:docId w15:val="{05C3D959-C870-4179-941B-E2CD233B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9C51B0"/>
    <w:rPr>
      <w:rFonts w:ascii="Segoe UI" w:hAnsi="Segoe UI" w:cs="Segoe UI"/>
      <w:sz w:val="18"/>
      <w:szCs w:val="18"/>
    </w:rPr>
  </w:style>
  <w:style w:type="character" w:customStyle="1" w:styleId="BallongtextChar">
    <w:name w:val="Ballongtext Char"/>
    <w:basedOn w:val="Standardstycketeckensnitt"/>
    <w:link w:val="Ballongtext"/>
    <w:rsid w:val="009C51B0"/>
    <w:rPr>
      <w:rFonts w:ascii="Segoe UI" w:hAnsi="Segoe UI" w:cs="Segoe UI"/>
      <w:sz w:val="18"/>
      <w:szCs w:val="18"/>
    </w:rPr>
  </w:style>
  <w:style w:type="paragraph" w:customStyle="1" w:styleId="TableParagraph">
    <w:name w:val="Table Paragraph"/>
    <w:basedOn w:val="Normal"/>
    <w:uiPriority w:val="1"/>
    <w:qFormat/>
    <w:rsid w:val="00800B4D"/>
    <w:pPr>
      <w:autoSpaceDE w:val="0"/>
      <w:autoSpaceDN w:val="0"/>
      <w:ind w:left="111"/>
    </w:pPr>
    <w:rPr>
      <w:sz w:val="22"/>
      <w:szCs w:val="22"/>
      <w:lang w:bidi="sv-SE"/>
    </w:rPr>
  </w:style>
  <w:style w:type="paragraph" w:styleId="Liststycke">
    <w:name w:val="List Paragraph"/>
    <w:basedOn w:val="Normal"/>
    <w:uiPriority w:val="34"/>
    <w:qFormat/>
    <w:rsid w:val="001F0C53"/>
    <w:pPr>
      <w:widowControl/>
      <w:tabs>
        <w:tab w:val="left" w:pos="284"/>
      </w:tabs>
      <w:spacing w:after="120" w:line="280" w:lineRule="atLeast"/>
      <w:ind w:left="720"/>
      <w:contextualSpacing/>
    </w:pPr>
    <w:rPr>
      <w:sz w:val="22"/>
      <w:szCs w:val="22"/>
    </w:rPr>
  </w:style>
  <w:style w:type="character" w:customStyle="1" w:styleId="media--contacttitle1">
    <w:name w:val="media--contact__title1"/>
    <w:basedOn w:val="Standardstycketeckensnitt"/>
    <w:rsid w:val="005358B4"/>
    <w:rPr>
      <w:vanish w:val="0"/>
      <w:webHidden w:val="0"/>
      <w:specVanish w:val="0"/>
    </w:rPr>
  </w:style>
  <w:style w:type="paragraph" w:customStyle="1" w:styleId="Formatmall1">
    <w:name w:val="Formatmall1"/>
    <w:basedOn w:val="Sidhuvud"/>
    <w:rsid w:val="00631047"/>
    <w:pPr>
      <w:widowControl/>
      <w:tabs>
        <w:tab w:val="clear" w:pos="9072"/>
        <w:tab w:val="right" w:pos="8505"/>
      </w:tabs>
    </w:pPr>
  </w:style>
  <w:style w:type="paragraph" w:styleId="Sidhuvud">
    <w:name w:val="header"/>
    <w:basedOn w:val="Normal"/>
    <w:link w:val="SidhuvudChar"/>
    <w:rsid w:val="00631047"/>
    <w:pPr>
      <w:tabs>
        <w:tab w:val="center" w:pos="4536"/>
        <w:tab w:val="right" w:pos="9072"/>
      </w:tabs>
    </w:pPr>
  </w:style>
  <w:style w:type="character" w:customStyle="1" w:styleId="SidhuvudChar">
    <w:name w:val="Sidhuvud Char"/>
    <w:basedOn w:val="Standardstycketeckensnitt"/>
    <w:link w:val="Sidhuvud"/>
    <w:rsid w:val="006310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63877">
      <w:bodyDiv w:val="1"/>
      <w:marLeft w:val="0"/>
      <w:marRight w:val="0"/>
      <w:marTop w:val="0"/>
      <w:marBottom w:val="0"/>
      <w:divBdr>
        <w:top w:val="none" w:sz="0" w:space="0" w:color="auto"/>
        <w:left w:val="none" w:sz="0" w:space="0" w:color="auto"/>
        <w:bottom w:val="none" w:sz="0" w:space="0" w:color="auto"/>
        <w:right w:val="none" w:sz="0" w:space="0" w:color="auto"/>
      </w:divBdr>
    </w:div>
    <w:div w:id="248151318">
      <w:bodyDiv w:val="1"/>
      <w:marLeft w:val="0"/>
      <w:marRight w:val="0"/>
      <w:marTop w:val="0"/>
      <w:marBottom w:val="0"/>
      <w:divBdr>
        <w:top w:val="none" w:sz="0" w:space="0" w:color="auto"/>
        <w:left w:val="none" w:sz="0" w:space="0" w:color="auto"/>
        <w:bottom w:val="none" w:sz="0" w:space="0" w:color="auto"/>
        <w:right w:val="none" w:sz="0" w:space="0" w:color="auto"/>
      </w:divBdr>
    </w:div>
    <w:div w:id="423260261">
      <w:bodyDiv w:val="1"/>
      <w:marLeft w:val="0"/>
      <w:marRight w:val="0"/>
      <w:marTop w:val="0"/>
      <w:marBottom w:val="0"/>
      <w:divBdr>
        <w:top w:val="none" w:sz="0" w:space="0" w:color="auto"/>
        <w:left w:val="none" w:sz="0" w:space="0" w:color="auto"/>
        <w:bottom w:val="none" w:sz="0" w:space="0" w:color="auto"/>
        <w:right w:val="none" w:sz="0" w:space="0" w:color="auto"/>
      </w:divBdr>
    </w:div>
    <w:div w:id="590625570">
      <w:bodyDiv w:val="1"/>
      <w:marLeft w:val="0"/>
      <w:marRight w:val="0"/>
      <w:marTop w:val="0"/>
      <w:marBottom w:val="0"/>
      <w:divBdr>
        <w:top w:val="none" w:sz="0" w:space="0" w:color="auto"/>
        <w:left w:val="none" w:sz="0" w:space="0" w:color="auto"/>
        <w:bottom w:val="none" w:sz="0" w:space="0" w:color="auto"/>
        <w:right w:val="none" w:sz="0" w:space="0" w:color="auto"/>
      </w:divBdr>
    </w:div>
    <w:div w:id="695155946">
      <w:bodyDiv w:val="1"/>
      <w:marLeft w:val="0"/>
      <w:marRight w:val="0"/>
      <w:marTop w:val="0"/>
      <w:marBottom w:val="0"/>
      <w:divBdr>
        <w:top w:val="none" w:sz="0" w:space="0" w:color="auto"/>
        <w:left w:val="none" w:sz="0" w:space="0" w:color="auto"/>
        <w:bottom w:val="none" w:sz="0" w:space="0" w:color="auto"/>
        <w:right w:val="none" w:sz="0" w:space="0" w:color="auto"/>
      </w:divBdr>
    </w:div>
    <w:div w:id="701634059">
      <w:bodyDiv w:val="1"/>
      <w:marLeft w:val="0"/>
      <w:marRight w:val="0"/>
      <w:marTop w:val="0"/>
      <w:marBottom w:val="0"/>
      <w:divBdr>
        <w:top w:val="none" w:sz="0" w:space="0" w:color="auto"/>
        <w:left w:val="none" w:sz="0" w:space="0" w:color="auto"/>
        <w:bottom w:val="none" w:sz="0" w:space="0" w:color="auto"/>
        <w:right w:val="none" w:sz="0" w:space="0" w:color="auto"/>
      </w:divBdr>
    </w:div>
    <w:div w:id="793527825">
      <w:bodyDiv w:val="1"/>
      <w:marLeft w:val="0"/>
      <w:marRight w:val="0"/>
      <w:marTop w:val="0"/>
      <w:marBottom w:val="0"/>
      <w:divBdr>
        <w:top w:val="none" w:sz="0" w:space="0" w:color="auto"/>
        <w:left w:val="none" w:sz="0" w:space="0" w:color="auto"/>
        <w:bottom w:val="none" w:sz="0" w:space="0" w:color="auto"/>
        <w:right w:val="none" w:sz="0" w:space="0" w:color="auto"/>
      </w:divBdr>
    </w:div>
    <w:div w:id="1234975660">
      <w:bodyDiv w:val="1"/>
      <w:marLeft w:val="0"/>
      <w:marRight w:val="0"/>
      <w:marTop w:val="0"/>
      <w:marBottom w:val="0"/>
      <w:divBdr>
        <w:top w:val="none" w:sz="0" w:space="0" w:color="auto"/>
        <w:left w:val="none" w:sz="0" w:space="0" w:color="auto"/>
        <w:bottom w:val="none" w:sz="0" w:space="0" w:color="auto"/>
        <w:right w:val="none" w:sz="0" w:space="0" w:color="auto"/>
      </w:divBdr>
    </w:div>
    <w:div w:id="1424303199">
      <w:bodyDiv w:val="1"/>
      <w:marLeft w:val="0"/>
      <w:marRight w:val="0"/>
      <w:marTop w:val="0"/>
      <w:marBottom w:val="0"/>
      <w:divBdr>
        <w:top w:val="none" w:sz="0" w:space="0" w:color="auto"/>
        <w:left w:val="none" w:sz="0" w:space="0" w:color="auto"/>
        <w:bottom w:val="none" w:sz="0" w:space="0" w:color="auto"/>
        <w:right w:val="none" w:sz="0" w:space="0" w:color="auto"/>
      </w:divBdr>
    </w:div>
    <w:div w:id="1581253134">
      <w:bodyDiv w:val="1"/>
      <w:marLeft w:val="0"/>
      <w:marRight w:val="0"/>
      <w:marTop w:val="0"/>
      <w:marBottom w:val="0"/>
      <w:divBdr>
        <w:top w:val="none" w:sz="0" w:space="0" w:color="auto"/>
        <w:left w:val="none" w:sz="0" w:space="0" w:color="auto"/>
        <w:bottom w:val="none" w:sz="0" w:space="0" w:color="auto"/>
        <w:right w:val="none" w:sz="0" w:space="0" w:color="auto"/>
      </w:divBdr>
    </w:div>
    <w:div w:id="1966544624">
      <w:bodyDiv w:val="1"/>
      <w:marLeft w:val="0"/>
      <w:marRight w:val="0"/>
      <w:marTop w:val="0"/>
      <w:marBottom w:val="0"/>
      <w:divBdr>
        <w:top w:val="none" w:sz="0" w:space="0" w:color="auto"/>
        <w:left w:val="none" w:sz="0" w:space="0" w:color="auto"/>
        <w:bottom w:val="none" w:sz="0" w:space="0" w:color="auto"/>
        <w:right w:val="none" w:sz="0" w:space="0" w:color="auto"/>
      </w:divBdr>
    </w:div>
    <w:div w:id="214715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mråde xmlns="60e4b847-d454-401e-b238-4117b4f1204c">Manualer</Områ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RD Dokument" ma:contentTypeID="0x010100C0CF7C8C39F62C499F8185836FDC4677000D2A6D811526F14884764A16206FF911" ma:contentTypeVersion="5" ma:contentTypeDescription="Skapa ett nytt dokument." ma:contentTypeScope="" ma:versionID="e134ed08fef2639706ccfd36d8b856e1">
  <xsd:schema xmlns:xsd="http://www.w3.org/2001/XMLSchema" xmlns:xs="http://www.w3.org/2001/XMLSchema" xmlns:p="http://schemas.microsoft.com/office/2006/metadata/properties" xmlns:ns2="60e4b847-d454-401e-b238-4117b4f1204c" targetNamespace="http://schemas.microsoft.com/office/2006/metadata/properties" ma:root="true" ma:fieldsID="3bc059e43857cc219a76e636882cbf30" ns2:_="">
    <xsd:import namespace="60e4b847-d454-401e-b238-4117b4f1204c"/>
    <xsd:element name="properties">
      <xsd:complexType>
        <xsd:sequence>
          <xsd:element name="documentManagement">
            <xsd:complexType>
              <xsd:all>
                <xsd:element ref="ns2:Områd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Område" ma:index="8" nillable="true" ma:displayName="Område" ma:format="Dropdown" ma:internalName="Omr_x00e5_de">
      <xsd:simpleType>
        <xsd:restriction base="dms:Choice">
          <xsd:enumeration value="Ekonomi"/>
          <xsd:enumeration value="Resor"/>
          <xsd:enumeration value="Protokoll"/>
          <xsd:enumeration value="Minnesanteckningar"/>
          <xsd:enumeration value="Manualer"/>
          <xsd:enumeration value="Lokalbokningen"/>
          <xsd:enumeration value="Utbildningsmaterial"/>
          <xsd:enumeration value="Presentationer"/>
        </xsd:restriction>
      </xsd:simpleType>
    </xsd:element>
    <xsd:element name="SharedWithUsers" ma:index="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CC4DEB-9C1E-47B2-B17D-65E849EE826A}">
  <ds:schemaRefs>
    <ds:schemaRef ds:uri="http://schemas.microsoft.com/office/2006/metadata/properties"/>
    <ds:schemaRef ds:uri="http://schemas.microsoft.com/office/infopath/2007/PartnerControls"/>
    <ds:schemaRef ds:uri="60e4b847-d454-401e-b238-4117b4f1204c"/>
  </ds:schemaRefs>
</ds:datastoreItem>
</file>

<file path=customXml/itemProps2.xml><?xml version="1.0" encoding="utf-8"?>
<ds:datastoreItem xmlns:ds="http://schemas.openxmlformats.org/officeDocument/2006/customXml" ds:itemID="{09378045-68BD-47B2-B6FF-5C0ECA6AE797}">
  <ds:schemaRefs>
    <ds:schemaRef ds:uri="http://schemas.openxmlformats.org/officeDocument/2006/bibliography"/>
  </ds:schemaRefs>
</ds:datastoreItem>
</file>

<file path=customXml/itemProps3.xml><?xml version="1.0" encoding="utf-8"?>
<ds:datastoreItem xmlns:ds="http://schemas.openxmlformats.org/officeDocument/2006/customXml" ds:itemID="{DF38150E-616F-4DCF-8DD7-2035A0950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4b847-d454-401e-b238-4117b4f1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19FDBD-0CEB-4F85-BB26-2901FD666C57}">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722</Words>
  <Characters>5303</Characters>
  <Application>Microsoft Office Word</Application>
  <DocSecurity>0</DocSecurity>
  <Lines>1325</Lines>
  <Paragraphs>273</Paragraphs>
  <ScaleCrop>false</ScaleCrop>
  <HeadingPairs>
    <vt:vector size="2" baseType="variant">
      <vt:variant>
        <vt:lpstr>Rubrik</vt:lpstr>
      </vt:variant>
      <vt:variant>
        <vt:i4>1</vt:i4>
      </vt:variant>
    </vt:vector>
  </HeadingPairs>
  <TitlesOfParts>
    <vt:vector size="1" baseType="lpstr">
      <vt:lpstr>Särskilt protokoll</vt:lpstr>
    </vt:vector>
  </TitlesOfParts>
  <Company>Riksdagen</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Särskilt protokoll</dc:title>
  <dc:subject/>
  <dc:creator>Satu Saariniemi</dc:creator>
  <cp:keywords/>
  <dc:description/>
  <cp:lastModifiedBy>Satu Saariniemi</cp:lastModifiedBy>
  <cp:revision>4</cp:revision>
  <cp:lastPrinted>2023-11-28T07:49:00Z</cp:lastPrinted>
  <dcterms:created xsi:type="dcterms:W3CDTF">2026-02-04T12:22:00Z</dcterms:created>
  <dcterms:modified xsi:type="dcterms:W3CDTF">2026-02-04T12:28:00Z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0x010100C0CF7C8C39F62C499F8185836FDC4677000D2A6D811526F14884764A16206FF911</vt:lpwstr>
  </property>
  <property fmtid="{D5CDD505-2E9C-101B-9397-08002B2CF9AE}" pid="3" name="MSIP_Label_c153c13d-ab0f-4d2e-9c55-49f781c6d8d9_Enabled">
    <vt:lpwstr>true</vt:lpwstr>
  </property>
  <property fmtid="{D5CDD505-2E9C-101B-9397-08002B2CF9AE}" pid="4" name="MSIP_Label_c153c13d-ab0f-4d2e-9c55-49f781c6d8d9_SetDate">
    <vt:lpwstr>2025-09-05T13:43:31Z</vt:lpwstr>
  </property>
  <property fmtid="{D5CDD505-2E9C-101B-9397-08002B2CF9AE}" pid="5" name="MSIP_Label_c153c13d-ab0f-4d2e-9c55-49f781c6d8d9_Method">
    <vt:lpwstr>Privileged</vt:lpwstr>
  </property>
  <property fmtid="{D5CDD505-2E9C-101B-9397-08002B2CF9AE}" pid="6" name="MSIP_Label_c153c13d-ab0f-4d2e-9c55-49f781c6d8d9_Name">
    <vt:lpwstr>RDF-Publik</vt:lpwstr>
  </property>
  <property fmtid="{D5CDD505-2E9C-101B-9397-08002B2CF9AE}" pid="7" name="MSIP_Label_c153c13d-ab0f-4d2e-9c55-49f781c6d8d9_SiteId">
    <vt:lpwstr>22200bd4-83e9-4341-bd3c-6ebe774baa4f</vt:lpwstr>
  </property>
  <property fmtid="{D5CDD505-2E9C-101B-9397-08002B2CF9AE}" pid="8" name="MSIP_Label_c153c13d-ab0f-4d2e-9c55-49f781c6d8d9_ActionId">
    <vt:lpwstr>6452db7b-b360-40ba-b23c-d97dbab44fb3</vt:lpwstr>
  </property>
  <property fmtid="{D5CDD505-2E9C-101B-9397-08002B2CF9AE}" pid="9" name="MSIP_Label_c153c13d-ab0f-4d2e-9c55-49f781c6d8d9_ContentBits">
    <vt:lpwstr>0</vt:lpwstr>
  </property>
  <property fmtid="{D5CDD505-2E9C-101B-9397-08002B2CF9AE}" pid="10" name="MSIP_Label_c153c13d-ab0f-4d2e-9c55-49f781c6d8d9_Tag">
    <vt:lpwstr>10, 0, 1, 1</vt:lpwstr>
  </property>
</Properties>
</file>