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8DF30" w14:textId="77777777" w:rsidR="00C57C00" w:rsidRPr="00631228" w:rsidRDefault="003005FE" w:rsidP="00C8222F">
      <w:pPr>
        <w:pStyle w:val="Datum"/>
      </w:pPr>
      <w:bookmarkStart w:id="0" w:name="DocumentDate"/>
      <w:r w:rsidRPr="00631228">
        <w:t>Fredagen den 27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A02F8A" w14:paraId="7318DF35" w14:textId="77777777" w:rsidTr="00BE4728">
        <w:trPr>
          <w:cantSplit/>
        </w:trPr>
        <w:tc>
          <w:tcPr>
            <w:tcW w:w="454" w:type="dxa"/>
          </w:tcPr>
          <w:p w14:paraId="7318DF31" w14:textId="77777777" w:rsidR="00C57C00" w:rsidRPr="00631228" w:rsidRDefault="003005F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7318DF32" w14:textId="77777777" w:rsidR="00C57C00" w:rsidRPr="00631228" w:rsidRDefault="003005F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318DF33" w14:textId="77777777" w:rsidR="00C57C00" w:rsidRPr="00631228" w:rsidRDefault="003005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18DF34" w14:textId="77777777" w:rsidR="00C57C00" w:rsidRPr="00631228" w:rsidRDefault="003005FE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A02F8A" w14:paraId="7318DF3A" w14:textId="77777777" w:rsidTr="00BE4728">
        <w:trPr>
          <w:cantSplit/>
        </w:trPr>
        <w:tc>
          <w:tcPr>
            <w:tcW w:w="454" w:type="dxa"/>
          </w:tcPr>
          <w:p w14:paraId="7318DF36" w14:textId="77777777" w:rsidR="00C57C00" w:rsidRPr="00631228" w:rsidRDefault="003005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318DF37" w14:textId="77777777" w:rsidR="00C57C00" w:rsidRPr="00631228" w:rsidRDefault="003005F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318DF38" w14:textId="77777777" w:rsidR="00C57C00" w:rsidRPr="00631228" w:rsidRDefault="003005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18DF39" w14:textId="77777777" w:rsidR="00C57C00" w:rsidRPr="00631228" w:rsidRDefault="003005FE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7318DF3B" w14:textId="77777777" w:rsidR="00C57C00" w:rsidRDefault="003005FE" w:rsidP="00C57C00">
      <w:pPr>
        <w:pStyle w:val="StreckLngt"/>
      </w:pPr>
      <w:r>
        <w:tab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"/>
        <w:gridCol w:w="3356"/>
        <w:gridCol w:w="1253"/>
        <w:gridCol w:w="936"/>
        <w:gridCol w:w="44"/>
        <w:gridCol w:w="125"/>
        <w:gridCol w:w="941"/>
        <w:gridCol w:w="227"/>
        <w:gridCol w:w="105"/>
        <w:gridCol w:w="687"/>
        <w:gridCol w:w="757"/>
        <w:gridCol w:w="31"/>
        <w:gridCol w:w="552"/>
      </w:tblGrid>
      <w:tr w:rsidR="00A02F8A" w14:paraId="7318DF40" w14:textId="77777777" w:rsidTr="003005FE">
        <w:trPr>
          <w:gridAfter w:val="1"/>
          <w:wAfter w:w="552" w:type="dxa"/>
        </w:trPr>
        <w:tc>
          <w:tcPr>
            <w:tcW w:w="458" w:type="dxa"/>
            <w:vAlign w:val="bottom"/>
          </w:tcPr>
          <w:p w14:paraId="7318DF3C" w14:textId="77777777" w:rsidR="00C57C00" w:rsidRPr="006F2BC3" w:rsidRDefault="003005FE" w:rsidP="006F2BC3">
            <w:r w:rsidRPr="006F2BC3">
              <w:t>Nr</w:t>
            </w:r>
          </w:p>
        </w:tc>
        <w:tc>
          <w:tcPr>
            <w:tcW w:w="5737" w:type="dxa"/>
            <w:gridSpan w:val="6"/>
            <w:vAlign w:val="bottom"/>
          </w:tcPr>
          <w:p w14:paraId="7318DF3D" w14:textId="77777777" w:rsidR="00C57C00" w:rsidRPr="006F2BC3" w:rsidRDefault="003005FE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7318DF3E" w14:textId="77777777" w:rsidR="00C57C00" w:rsidRPr="006F2BC3" w:rsidRDefault="003005FE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7318DF3F" w14:textId="77777777" w:rsidR="00C57C00" w:rsidRPr="006F2BC3" w:rsidRDefault="003005FE" w:rsidP="006F2BC3">
            <w:r w:rsidRPr="006F2BC3">
              <w:t xml:space="preserve"> </w:t>
            </w:r>
          </w:p>
        </w:tc>
      </w:tr>
      <w:tr w:rsidR="003005FE" w14:paraId="248FBD64" w14:textId="77777777" w:rsidTr="003005FE">
        <w:trPr>
          <w:gridAfter w:val="2"/>
          <w:wAfter w:w="583" w:type="dxa"/>
        </w:trPr>
        <w:tc>
          <w:tcPr>
            <w:tcW w:w="6026" w:type="dxa"/>
            <w:gridSpan w:val="5"/>
            <w:vAlign w:val="bottom"/>
            <w:hideMark/>
          </w:tcPr>
          <w:p w14:paraId="7896BD24" w14:textId="77777777" w:rsidR="003005FE" w:rsidRDefault="003005FE">
            <w:pPr>
              <w:pStyle w:val="renderubrik"/>
            </w:pPr>
            <w:r>
              <w:t>Aktuell debatt</w:t>
            </w:r>
          </w:p>
        </w:tc>
        <w:tc>
          <w:tcPr>
            <w:tcW w:w="1337" w:type="dxa"/>
            <w:gridSpan w:val="4"/>
            <w:vAlign w:val="bottom"/>
          </w:tcPr>
          <w:p w14:paraId="49E2F6E7" w14:textId="77777777" w:rsidR="003005FE" w:rsidRDefault="003005FE"/>
        </w:tc>
        <w:tc>
          <w:tcPr>
            <w:tcW w:w="1549" w:type="dxa"/>
            <w:gridSpan w:val="3"/>
            <w:vAlign w:val="bottom"/>
          </w:tcPr>
          <w:p w14:paraId="2326DA41" w14:textId="77777777" w:rsidR="003005FE" w:rsidRDefault="003005FE"/>
        </w:tc>
      </w:tr>
      <w:tr w:rsidR="003005FE" w14:paraId="69B7C48E" w14:textId="77777777" w:rsidTr="003005FE">
        <w:trPr>
          <w:gridAfter w:val="2"/>
          <w:wAfter w:w="583" w:type="dxa"/>
        </w:trPr>
        <w:tc>
          <w:tcPr>
            <w:tcW w:w="8912" w:type="dxa"/>
            <w:gridSpan w:val="12"/>
            <w:vAlign w:val="bottom"/>
          </w:tcPr>
          <w:p w14:paraId="39616DA2" w14:textId="77777777" w:rsidR="003005FE" w:rsidRDefault="003005FE">
            <w:pPr>
              <w:pStyle w:val="Debattregler"/>
            </w:pPr>
          </w:p>
        </w:tc>
      </w:tr>
      <w:tr w:rsidR="003005FE" w14:paraId="70FD49FA" w14:textId="77777777" w:rsidTr="003005FE">
        <w:trPr>
          <w:gridAfter w:val="2"/>
          <w:wAfter w:w="583" w:type="dxa"/>
        </w:trPr>
        <w:tc>
          <w:tcPr>
            <w:tcW w:w="8912" w:type="dxa"/>
            <w:gridSpan w:val="12"/>
            <w:vAlign w:val="bottom"/>
          </w:tcPr>
          <w:p w14:paraId="49FC5A38" w14:textId="77777777" w:rsidR="003005FE" w:rsidRDefault="003005FE">
            <w:pPr>
              <w:spacing w:after="100" w:afterAutospacing="1"/>
            </w:pPr>
            <w:r>
              <w:t>På begäran av Folkpartiets riksdagsgrupp anordnas en aktuell debatt om företagsklimatet för forskningsintensiva företag.</w:t>
            </w:r>
          </w:p>
          <w:p w14:paraId="711DFFFD" w14:textId="77777777" w:rsidR="003005FE" w:rsidRDefault="003005FE">
            <w:pPr>
              <w:spacing w:after="100" w:afterAutospacing="1"/>
              <w:rPr>
                <w:i/>
                <w:iCs/>
              </w:rPr>
            </w:pPr>
            <w:r>
              <w:rPr>
                <w:i/>
                <w:iCs/>
              </w:rPr>
              <w:t>Debattregler</w:t>
            </w:r>
          </w:p>
          <w:p w14:paraId="26F29176" w14:textId="77777777" w:rsidR="003005FE" w:rsidRDefault="003005FE">
            <w:pPr>
              <w:spacing w:after="100" w:afterAutospacing="1"/>
            </w:pPr>
            <w:r>
              <w:t>En företrädare för varje parti har rätt att delta i debatten.</w:t>
            </w:r>
          </w:p>
          <w:p w14:paraId="42C31BC8" w14:textId="77777777" w:rsidR="003005FE" w:rsidRDefault="003005FE">
            <w:pPr>
              <w:spacing w:after="100" w:afterAutospacing="1"/>
            </w:pPr>
            <w:r>
              <w:t>Företrädaren för Folkpartiet inleder och Socialdemokraterna företräds av närings- och innovationsminister Mikael Damberg (S).</w:t>
            </w:r>
          </w:p>
          <w:p w14:paraId="520D9F2C" w14:textId="77777777" w:rsidR="003005FE" w:rsidRDefault="003005FE">
            <w:pPr>
              <w:spacing w:after="100" w:afterAutospacing="1"/>
            </w:pPr>
            <w:r>
              <w:t>Det förekommer inga repliker.</w:t>
            </w:r>
          </w:p>
          <w:p w14:paraId="6FA03AD1" w14:textId="77777777" w:rsidR="003005FE" w:rsidRDefault="003005FE">
            <w:pPr>
              <w:spacing w:after="100" w:afterAutospacing="1"/>
            </w:pPr>
          </w:p>
        </w:tc>
      </w:tr>
      <w:tr w:rsidR="003005FE" w14:paraId="235AEBC3" w14:textId="77777777" w:rsidTr="003005FE">
        <w:trPr>
          <w:gridAfter w:val="2"/>
          <w:wAfter w:w="583" w:type="dxa"/>
        </w:trPr>
        <w:tc>
          <w:tcPr>
            <w:tcW w:w="8912" w:type="dxa"/>
            <w:gridSpan w:val="12"/>
            <w:vAlign w:val="bottom"/>
            <w:hideMark/>
          </w:tcPr>
          <w:p w14:paraId="400BE4F2" w14:textId="77777777" w:rsidR="003005FE" w:rsidRDefault="003005FE">
            <w:pPr>
              <w:pStyle w:val="Spaltrubrikverst"/>
              <w:spacing w:after="100" w:afterAutospacing="1"/>
            </w:pPr>
            <w:r>
              <w:t>Antal inlägg och tider i minuter</w:t>
            </w:r>
          </w:p>
        </w:tc>
      </w:tr>
      <w:tr w:rsidR="003005FE" w14:paraId="7CAF30E2" w14:textId="77777777" w:rsidTr="003005FE">
        <w:trPr>
          <w:trHeight w:hRule="exact" w:val="507"/>
        </w:trPr>
        <w:tc>
          <w:tcPr>
            <w:tcW w:w="481" w:type="dxa"/>
            <w:gridSpan w:val="2"/>
            <w:vAlign w:val="bottom"/>
          </w:tcPr>
          <w:p w14:paraId="72135521" w14:textId="77777777" w:rsidR="003005FE" w:rsidRDefault="003005FE">
            <w:pPr>
              <w:pStyle w:val="Spaltrubrikverst"/>
              <w:spacing w:after="100" w:afterAutospacing="1"/>
            </w:pPr>
          </w:p>
        </w:tc>
        <w:tc>
          <w:tcPr>
            <w:tcW w:w="3356" w:type="dxa"/>
            <w:vAlign w:val="bottom"/>
          </w:tcPr>
          <w:p w14:paraId="6AB5C327" w14:textId="77777777" w:rsidR="003005FE" w:rsidRDefault="003005FE">
            <w:pPr>
              <w:pStyle w:val="Spaltrubrikverst"/>
              <w:spacing w:after="100" w:afterAutospacing="1"/>
            </w:pPr>
          </w:p>
        </w:tc>
        <w:tc>
          <w:tcPr>
            <w:tcW w:w="1253" w:type="dxa"/>
            <w:hideMark/>
          </w:tcPr>
          <w:p w14:paraId="5A0CAC39" w14:textId="77777777" w:rsidR="003005FE" w:rsidRDefault="003005FE">
            <w:pPr>
              <w:pStyle w:val="SpaltrubrikInlgg"/>
              <w:spacing w:after="100" w:afterAutospacing="1"/>
            </w:pPr>
            <w:r>
              <w:t>Inledning</w:t>
            </w:r>
          </w:p>
        </w:tc>
        <w:tc>
          <w:tcPr>
            <w:tcW w:w="980" w:type="dxa"/>
            <w:gridSpan w:val="2"/>
            <w:hideMark/>
          </w:tcPr>
          <w:p w14:paraId="3337E69E" w14:textId="77777777" w:rsidR="003005FE" w:rsidRDefault="003005FE">
            <w:pPr>
              <w:pStyle w:val="SpaltrubrikInlgg"/>
              <w:spacing w:after="100" w:afterAutospacing="1"/>
            </w:pPr>
            <w:r>
              <w:t>Omg. 1</w:t>
            </w:r>
          </w:p>
        </w:tc>
        <w:tc>
          <w:tcPr>
            <w:tcW w:w="1066" w:type="dxa"/>
            <w:gridSpan w:val="2"/>
            <w:hideMark/>
          </w:tcPr>
          <w:p w14:paraId="0297020F" w14:textId="77777777" w:rsidR="003005FE" w:rsidRDefault="003005FE">
            <w:pPr>
              <w:pStyle w:val="SpaltrubrikInlgg"/>
              <w:spacing w:after="100" w:afterAutospacing="1"/>
            </w:pPr>
            <w:r>
              <w:t>Omg. 2</w:t>
            </w:r>
          </w:p>
        </w:tc>
        <w:tc>
          <w:tcPr>
            <w:tcW w:w="1019" w:type="dxa"/>
            <w:gridSpan w:val="3"/>
            <w:hideMark/>
          </w:tcPr>
          <w:p w14:paraId="7636B7F0" w14:textId="77777777" w:rsidR="003005FE" w:rsidRDefault="003005FE">
            <w:pPr>
              <w:pStyle w:val="SpaltrubrikInlgg"/>
              <w:spacing w:after="100" w:afterAutospacing="1"/>
            </w:pPr>
            <w:r>
              <w:t>Omg. 3</w:t>
            </w:r>
          </w:p>
        </w:tc>
        <w:tc>
          <w:tcPr>
            <w:tcW w:w="1340" w:type="dxa"/>
            <w:gridSpan w:val="3"/>
            <w:hideMark/>
          </w:tcPr>
          <w:p w14:paraId="2C3B5EC3" w14:textId="77777777" w:rsidR="003005FE" w:rsidRDefault="003005FE">
            <w:pPr>
              <w:pStyle w:val="SpaltrubrikInlgg"/>
              <w:spacing w:after="100" w:afterAutospacing="1"/>
            </w:pPr>
            <w:r>
              <w:t>Avslutning</w:t>
            </w:r>
          </w:p>
        </w:tc>
      </w:tr>
      <w:tr w:rsidR="003005FE" w14:paraId="5EEF1FED" w14:textId="77777777" w:rsidTr="003005FE">
        <w:trPr>
          <w:trHeight w:hRule="exact" w:val="981"/>
        </w:trPr>
        <w:tc>
          <w:tcPr>
            <w:tcW w:w="481" w:type="dxa"/>
            <w:gridSpan w:val="2"/>
            <w:vAlign w:val="bottom"/>
            <w:hideMark/>
          </w:tcPr>
          <w:p w14:paraId="67F34A55" w14:textId="77777777" w:rsidR="003005FE" w:rsidRDefault="003005FE">
            <w:pPr>
              <w:pStyle w:val="Numrering"/>
              <w:spacing w:after="100" w:afterAutospacing="1"/>
            </w:pPr>
            <w:r>
              <w:t>1</w:t>
            </w:r>
            <w:bookmarkStart w:id="2" w:name="_GoBack"/>
            <w:bookmarkEnd w:id="2"/>
          </w:p>
        </w:tc>
        <w:tc>
          <w:tcPr>
            <w:tcW w:w="3356" w:type="dxa"/>
            <w:vAlign w:val="bottom"/>
          </w:tcPr>
          <w:p w14:paraId="7B777F02" w14:textId="18EC44D0" w:rsidR="003005FE" w:rsidRDefault="003005FE">
            <w:pPr>
              <w:spacing w:after="100" w:afterAutospacing="1"/>
            </w:pPr>
          </w:p>
          <w:p w14:paraId="325071A7" w14:textId="3B18961C" w:rsidR="003005FE" w:rsidRDefault="003005FE">
            <w:pPr>
              <w:spacing w:after="100" w:afterAutospacing="1"/>
            </w:pPr>
            <w:r>
              <w:t>Närings- och innovationsminister Mikael Damberg (S)</w:t>
            </w:r>
          </w:p>
        </w:tc>
        <w:tc>
          <w:tcPr>
            <w:tcW w:w="1253" w:type="dxa"/>
            <w:vAlign w:val="bottom"/>
            <w:hideMark/>
          </w:tcPr>
          <w:p w14:paraId="5324EC4F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4A8A67F8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3AC363B2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74D46BE4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143C0DEE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</w:tr>
      <w:tr w:rsidR="003005FE" w14:paraId="52BE691A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16A8B758" w14:textId="77777777" w:rsidR="003005FE" w:rsidRDefault="003005FE">
            <w:pPr>
              <w:pStyle w:val="Numrering"/>
              <w:spacing w:after="100" w:afterAutospacing="1"/>
            </w:pPr>
            <w:r>
              <w:t>2</w:t>
            </w:r>
          </w:p>
        </w:tc>
        <w:tc>
          <w:tcPr>
            <w:tcW w:w="3356" w:type="dxa"/>
            <w:vAlign w:val="bottom"/>
            <w:hideMark/>
          </w:tcPr>
          <w:p w14:paraId="618E6230" w14:textId="77777777" w:rsidR="003005FE" w:rsidRDefault="003005FE">
            <w:pPr>
              <w:spacing w:after="100" w:afterAutospacing="1"/>
            </w:pPr>
            <w:r>
              <w:t>Lars Hjälmered (M)</w:t>
            </w:r>
          </w:p>
        </w:tc>
        <w:tc>
          <w:tcPr>
            <w:tcW w:w="1253" w:type="dxa"/>
            <w:vAlign w:val="bottom"/>
            <w:hideMark/>
          </w:tcPr>
          <w:p w14:paraId="2E59C69F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45258CEA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4C9BCDF7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10395839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02FA2DDF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1C99C209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6DD2E0EA" w14:textId="77777777" w:rsidR="003005FE" w:rsidRDefault="003005FE">
            <w:pPr>
              <w:pStyle w:val="Numrering"/>
              <w:spacing w:after="100" w:afterAutospacing="1"/>
            </w:pPr>
            <w:r>
              <w:t>3</w:t>
            </w:r>
          </w:p>
        </w:tc>
        <w:tc>
          <w:tcPr>
            <w:tcW w:w="3356" w:type="dxa"/>
            <w:vAlign w:val="bottom"/>
            <w:hideMark/>
          </w:tcPr>
          <w:p w14:paraId="4E0B5303" w14:textId="77777777" w:rsidR="003005FE" w:rsidRDefault="003005FE">
            <w:pPr>
              <w:spacing w:after="100" w:afterAutospacing="1"/>
            </w:pPr>
            <w:r>
              <w:t>Josef Fransson (SD)</w:t>
            </w:r>
          </w:p>
        </w:tc>
        <w:tc>
          <w:tcPr>
            <w:tcW w:w="1253" w:type="dxa"/>
            <w:vAlign w:val="bottom"/>
            <w:hideMark/>
          </w:tcPr>
          <w:p w14:paraId="237C8A69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7BD69C55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73385FF0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54C56C27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34D2F8A6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47EF2729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51B5A2EB" w14:textId="77777777" w:rsidR="003005FE" w:rsidRDefault="003005FE">
            <w:pPr>
              <w:pStyle w:val="Numrering"/>
              <w:spacing w:after="100" w:afterAutospacing="1"/>
            </w:pPr>
            <w:r>
              <w:t>4</w:t>
            </w:r>
          </w:p>
        </w:tc>
        <w:tc>
          <w:tcPr>
            <w:tcW w:w="3356" w:type="dxa"/>
            <w:vAlign w:val="bottom"/>
            <w:hideMark/>
          </w:tcPr>
          <w:p w14:paraId="4037EE6F" w14:textId="77777777" w:rsidR="003005FE" w:rsidRDefault="003005FE">
            <w:pPr>
              <w:spacing w:after="100" w:afterAutospacing="1"/>
            </w:pPr>
            <w:r>
              <w:t>Janine Alm Ericson (MP)</w:t>
            </w:r>
          </w:p>
        </w:tc>
        <w:tc>
          <w:tcPr>
            <w:tcW w:w="1253" w:type="dxa"/>
            <w:vAlign w:val="bottom"/>
            <w:hideMark/>
          </w:tcPr>
          <w:p w14:paraId="3CC2E2BB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1B80E193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3A5A7C60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3C623CA7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1FBD9AFA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4255D8FB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3CBE2E88" w14:textId="77777777" w:rsidR="003005FE" w:rsidRDefault="003005FE">
            <w:pPr>
              <w:pStyle w:val="Numrering"/>
              <w:spacing w:after="100" w:afterAutospacing="1"/>
            </w:pPr>
            <w:r>
              <w:t>5</w:t>
            </w:r>
          </w:p>
        </w:tc>
        <w:tc>
          <w:tcPr>
            <w:tcW w:w="3356" w:type="dxa"/>
            <w:vAlign w:val="bottom"/>
            <w:hideMark/>
          </w:tcPr>
          <w:p w14:paraId="670BDAB1" w14:textId="77777777" w:rsidR="003005FE" w:rsidRDefault="003005FE">
            <w:pPr>
              <w:spacing w:after="100" w:afterAutospacing="1"/>
            </w:pPr>
            <w:r>
              <w:t>Annie Lööf (C)</w:t>
            </w:r>
          </w:p>
        </w:tc>
        <w:tc>
          <w:tcPr>
            <w:tcW w:w="1253" w:type="dxa"/>
            <w:vAlign w:val="bottom"/>
            <w:hideMark/>
          </w:tcPr>
          <w:p w14:paraId="4CD1967C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1F86F940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1814DCCD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73676210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6029E57D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44A11F0A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7271F696" w14:textId="77777777" w:rsidR="003005FE" w:rsidRDefault="003005FE">
            <w:pPr>
              <w:pStyle w:val="Numrering"/>
              <w:spacing w:after="100" w:afterAutospacing="1"/>
            </w:pPr>
            <w:r>
              <w:t>6</w:t>
            </w:r>
          </w:p>
        </w:tc>
        <w:tc>
          <w:tcPr>
            <w:tcW w:w="3356" w:type="dxa"/>
            <w:vAlign w:val="bottom"/>
            <w:hideMark/>
          </w:tcPr>
          <w:p w14:paraId="190DDDCB" w14:textId="77777777" w:rsidR="003005FE" w:rsidRDefault="003005FE">
            <w:pPr>
              <w:spacing w:after="100" w:afterAutospacing="1"/>
            </w:pPr>
            <w:r>
              <w:t>Birger Lahti (V)</w:t>
            </w:r>
          </w:p>
        </w:tc>
        <w:tc>
          <w:tcPr>
            <w:tcW w:w="1253" w:type="dxa"/>
            <w:vAlign w:val="bottom"/>
            <w:hideMark/>
          </w:tcPr>
          <w:p w14:paraId="44026D9E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2C341B12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65FF3EC1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0C175B51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7716E6CC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7F3433D4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74309114" w14:textId="77777777" w:rsidR="003005FE" w:rsidRDefault="003005FE">
            <w:pPr>
              <w:pStyle w:val="Numrering"/>
              <w:spacing w:after="100" w:afterAutospacing="1"/>
            </w:pPr>
            <w:r>
              <w:t>7</w:t>
            </w:r>
          </w:p>
        </w:tc>
        <w:tc>
          <w:tcPr>
            <w:tcW w:w="3356" w:type="dxa"/>
            <w:vAlign w:val="bottom"/>
            <w:hideMark/>
          </w:tcPr>
          <w:p w14:paraId="063AB34A" w14:textId="77777777" w:rsidR="003005FE" w:rsidRDefault="003005FE">
            <w:pPr>
              <w:spacing w:after="100" w:afterAutospacing="1"/>
            </w:pPr>
            <w:r>
              <w:t>Jan Björklund (FP)</w:t>
            </w:r>
          </w:p>
        </w:tc>
        <w:tc>
          <w:tcPr>
            <w:tcW w:w="1253" w:type="dxa"/>
            <w:vAlign w:val="bottom"/>
            <w:hideMark/>
          </w:tcPr>
          <w:p w14:paraId="14FCDDA6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43CFF2E2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1BA5B02E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3E6493A7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33813753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67FC62B6" w14:textId="77777777" w:rsidTr="003005FE">
        <w:trPr>
          <w:trHeight w:hRule="exact" w:val="440"/>
        </w:trPr>
        <w:tc>
          <w:tcPr>
            <w:tcW w:w="481" w:type="dxa"/>
            <w:gridSpan w:val="2"/>
            <w:vAlign w:val="bottom"/>
            <w:hideMark/>
          </w:tcPr>
          <w:p w14:paraId="10B55390" w14:textId="77777777" w:rsidR="003005FE" w:rsidRDefault="003005FE">
            <w:pPr>
              <w:pStyle w:val="Numrering"/>
              <w:spacing w:after="100" w:afterAutospacing="1"/>
            </w:pPr>
            <w:r>
              <w:t>8</w:t>
            </w:r>
          </w:p>
        </w:tc>
        <w:tc>
          <w:tcPr>
            <w:tcW w:w="3356" w:type="dxa"/>
            <w:vAlign w:val="bottom"/>
            <w:hideMark/>
          </w:tcPr>
          <w:p w14:paraId="1753856B" w14:textId="77777777" w:rsidR="003005FE" w:rsidRDefault="003005FE">
            <w:pPr>
              <w:spacing w:after="100" w:afterAutospacing="1"/>
            </w:pPr>
            <w:r>
              <w:t>Penilla Gunther (KD)</w:t>
            </w:r>
          </w:p>
        </w:tc>
        <w:tc>
          <w:tcPr>
            <w:tcW w:w="1253" w:type="dxa"/>
            <w:vAlign w:val="bottom"/>
            <w:hideMark/>
          </w:tcPr>
          <w:p w14:paraId="7A3225FF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  <w:tc>
          <w:tcPr>
            <w:tcW w:w="980" w:type="dxa"/>
            <w:gridSpan w:val="2"/>
            <w:vAlign w:val="bottom"/>
            <w:hideMark/>
          </w:tcPr>
          <w:p w14:paraId="70E89674" w14:textId="77777777" w:rsidR="003005FE" w:rsidRDefault="003005FE">
            <w:pPr>
              <w:pStyle w:val="TalartidCentrerad"/>
              <w:spacing w:after="100" w:afterAutospacing="1"/>
            </w:pPr>
            <w:r>
              <w:t>6</w:t>
            </w:r>
          </w:p>
        </w:tc>
        <w:tc>
          <w:tcPr>
            <w:tcW w:w="1066" w:type="dxa"/>
            <w:gridSpan w:val="2"/>
            <w:vAlign w:val="bottom"/>
            <w:hideMark/>
          </w:tcPr>
          <w:p w14:paraId="25E0D2DC" w14:textId="77777777" w:rsidR="003005FE" w:rsidRDefault="003005FE">
            <w:pPr>
              <w:pStyle w:val="TalartidCentrerad"/>
              <w:spacing w:after="100" w:afterAutospacing="1"/>
            </w:pPr>
            <w:r>
              <w:t>4</w:t>
            </w:r>
          </w:p>
        </w:tc>
        <w:tc>
          <w:tcPr>
            <w:tcW w:w="1019" w:type="dxa"/>
            <w:gridSpan w:val="3"/>
            <w:vAlign w:val="bottom"/>
            <w:hideMark/>
          </w:tcPr>
          <w:p w14:paraId="3D05F8FF" w14:textId="77777777" w:rsidR="003005FE" w:rsidRDefault="003005FE">
            <w:pPr>
              <w:pStyle w:val="TalartidCentrerad"/>
              <w:spacing w:after="100" w:afterAutospacing="1"/>
            </w:pPr>
            <w:r>
              <w:t>2</w:t>
            </w:r>
          </w:p>
        </w:tc>
        <w:tc>
          <w:tcPr>
            <w:tcW w:w="1340" w:type="dxa"/>
            <w:gridSpan w:val="3"/>
            <w:vAlign w:val="bottom"/>
            <w:hideMark/>
          </w:tcPr>
          <w:p w14:paraId="292E1585" w14:textId="77777777" w:rsidR="003005FE" w:rsidRDefault="003005FE">
            <w:pPr>
              <w:pStyle w:val="TalartidCentrerad"/>
              <w:spacing w:after="100" w:afterAutospacing="1"/>
            </w:pPr>
            <w:r>
              <w:t xml:space="preserve"> </w:t>
            </w:r>
          </w:p>
        </w:tc>
      </w:tr>
      <w:tr w:rsidR="003005FE" w14:paraId="05D612B0" w14:textId="77777777" w:rsidTr="003005FE">
        <w:trPr>
          <w:gridAfter w:val="2"/>
          <w:wAfter w:w="583" w:type="dxa"/>
        </w:trPr>
        <w:tc>
          <w:tcPr>
            <w:tcW w:w="8912" w:type="dxa"/>
            <w:gridSpan w:val="12"/>
            <w:vAlign w:val="bottom"/>
            <w:hideMark/>
          </w:tcPr>
          <w:p w14:paraId="5863C053" w14:textId="77777777" w:rsidR="003005FE" w:rsidRDefault="003005FE">
            <w:pPr>
              <w:pStyle w:val="TalartidTotalText"/>
              <w:spacing w:after="100" w:afterAutospacing="1"/>
            </w:pPr>
            <w:r>
              <w:t>Beräknad talartid är cirka 1 timme och 40 minuter</w:t>
            </w:r>
          </w:p>
        </w:tc>
      </w:tr>
      <w:tr w:rsidR="003005FE" w14:paraId="52ACE69F" w14:textId="77777777" w:rsidTr="003005FE">
        <w:trPr>
          <w:gridAfter w:val="2"/>
          <w:wAfter w:w="583" w:type="dxa"/>
        </w:trPr>
        <w:tc>
          <w:tcPr>
            <w:tcW w:w="8912" w:type="dxa"/>
            <w:gridSpan w:val="12"/>
            <w:vAlign w:val="bottom"/>
            <w:hideMark/>
          </w:tcPr>
          <w:p w14:paraId="009797F3" w14:textId="77777777" w:rsidR="003005FE" w:rsidRDefault="003005FE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7318DFAE" w14:textId="77777777" w:rsidR="00786E32" w:rsidRPr="00631228" w:rsidRDefault="003005F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8DFBA" w14:textId="77777777" w:rsidR="00000000" w:rsidRDefault="003005FE">
      <w:pPr>
        <w:spacing w:after="0" w:line="240" w:lineRule="auto"/>
      </w:pPr>
      <w:r>
        <w:separator/>
      </w:r>
    </w:p>
  </w:endnote>
  <w:endnote w:type="continuationSeparator" w:id="0">
    <w:p w14:paraId="7318DFBC" w14:textId="77777777" w:rsidR="00000000" w:rsidRDefault="0030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DFB2" w14:textId="77777777" w:rsidR="00BE4728" w:rsidRDefault="003005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DFB5" w14:textId="77777777" w:rsidR="00BE4728" w:rsidRDefault="003005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8DFB6" w14:textId="77777777" w:rsidR="00000000" w:rsidRDefault="003005FE">
      <w:pPr>
        <w:spacing w:after="0" w:line="240" w:lineRule="auto"/>
      </w:pPr>
      <w:r>
        <w:separator/>
      </w:r>
    </w:p>
  </w:footnote>
  <w:footnote w:type="continuationSeparator" w:id="0">
    <w:p w14:paraId="7318DFB8" w14:textId="77777777" w:rsidR="00000000" w:rsidRDefault="0030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DFAF" w14:textId="77777777" w:rsidR="00BE4728" w:rsidRDefault="003005F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27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318DFB0" w14:textId="77777777" w:rsidR="00BE4728" w:rsidRDefault="003005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18DFB1" w14:textId="77777777" w:rsidR="00BE4728" w:rsidRDefault="003005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DFB3" w14:textId="77777777" w:rsidR="00BE4728" w:rsidRDefault="003005F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318D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318DFB4" w14:textId="77777777" w:rsidR="00BE4728" w:rsidRDefault="003005F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201C3E2C">
      <w:start w:val="1"/>
      <w:numFmt w:val="decimal"/>
      <w:lvlText w:val="%1"/>
      <w:legacy w:legacy="1" w:legacySpace="0" w:legacyIndent="0"/>
      <w:lvlJc w:val="left"/>
    </w:lvl>
    <w:lvl w:ilvl="1" w:tplc="72082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82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7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E3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83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0D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4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F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9B104270">
      <w:start w:val="1"/>
      <w:numFmt w:val="decimal"/>
      <w:lvlText w:val="%1"/>
      <w:legacy w:legacy="1" w:legacySpace="0" w:legacyIndent="0"/>
      <w:lvlJc w:val="left"/>
    </w:lvl>
    <w:lvl w:ilvl="1" w:tplc="194E0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C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AD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E9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A08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6E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28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2F8A"/>
    <w:rsid w:val="003005FE"/>
    <w:rsid w:val="00A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8DF30"/>
  <w15:docId w15:val="{24C78385-F30C-422E-A83F-099C5D2A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2015-03-27</SAFIR_Sammantradesdatum_Doc>
    <SAFIR_SammantradeID xmlns="C07A1A6C-0B19-41D9-BDF8-F523BA3921EB">b1dace3e-a47a-400e-8fb6-786345d4b6d3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7A60B9D-EA7C-4FA6-866E-C021A8AAEFEF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1</Pages>
  <Words>154</Words>
  <Characters>763</Characters>
  <Application>Microsoft Office Word</Application>
  <DocSecurity>0</DocSecurity>
  <Lines>109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Gergö Kisch</cp:lastModifiedBy>
  <cp:revision>10</cp:revision>
  <cp:lastPrinted>2013-08-26T06:33:00Z</cp:lastPrinted>
  <dcterms:created xsi:type="dcterms:W3CDTF">2013-09-04T06:47:00Z</dcterms:created>
  <dcterms:modified xsi:type="dcterms:W3CDTF">2015-03-26T16:07:00Z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27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