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055" w:rsidRPr="00122B43" w:rsidRDefault="00930055">
      <w:pPr>
        <w:pStyle w:val="Frslagsrubrik"/>
      </w:pPr>
      <w:r w:rsidRPr="00122B43">
        <w:t>Förslag till riksdagsbeslut</w:t>
      </w:r>
    </w:p>
    <w:p w:rsidR="00930055" w:rsidRPr="00122B43" w:rsidRDefault="00930055">
      <w:pPr>
        <w:pStyle w:val="Hemstlatt"/>
      </w:pPr>
      <w:r w:rsidRPr="00122B43">
        <w:t>Riksdagen tillkännager för regeringen som sin mening vad som anförs i motionen om ansvaret för att utkräva sk</w:t>
      </w:r>
      <w:r w:rsidRPr="00122B43">
        <w:t>a</w:t>
      </w:r>
      <w:r w:rsidRPr="00122B43">
        <w:t>destånd.</w:t>
      </w:r>
    </w:p>
    <w:p w:rsidR="00930055" w:rsidRPr="00122B43" w:rsidRDefault="00930055">
      <w:pPr>
        <w:pStyle w:val="Rubrik1"/>
      </w:pPr>
      <w:r w:rsidRPr="00122B43">
        <w:t>Motivering</w:t>
      </w:r>
    </w:p>
    <w:p w:rsidR="00930055" w:rsidRPr="00122B43" w:rsidRDefault="00930055">
      <w:r w:rsidRPr="00122B43">
        <w:t>Utöver bötesföreläggande eller frihetsberövande utdöms idag relativt rege</w:t>
      </w:r>
      <w:r w:rsidRPr="00122B43">
        <w:t>l</w:t>
      </w:r>
      <w:r w:rsidRPr="00122B43">
        <w:t>bundet också skadestånd till målsäganden. Detta brukar ske vid exempelvis misshandelsfall, där utövaren kan bli dömd till att utbetala en större engång</w:t>
      </w:r>
      <w:r w:rsidRPr="00122B43">
        <w:t>s</w:t>
      </w:r>
      <w:r w:rsidRPr="00122B43">
        <w:t>summa till den som misshandlats. Ansvaret för utkrävande av skadeståndet läggs i huvudsak på den enskilde, som genom advokatkontakter eller ibland direktkontakt förväntas driva in sin ersättning. Erfarenheter har visat att det inte alltid är enkelt och att det ofta också kan förekomma att förövarens ek</w:t>
      </w:r>
      <w:r w:rsidRPr="00122B43">
        <w:t>o</w:t>
      </w:r>
      <w:r w:rsidRPr="00122B43">
        <w:t>nomiska ställning är sådan att skadeståndet inte blir u</w:t>
      </w:r>
      <w:r w:rsidRPr="00122B43">
        <w:t>tbetalt. I vissa fall kan då Brottsoffermyndigheten biträda, men huvudregeln är att det är den enski</w:t>
      </w:r>
      <w:r w:rsidRPr="00122B43">
        <w:t>l</w:t>
      </w:r>
      <w:r w:rsidRPr="00122B43">
        <w:t>de som förväntas driva in skadeståndet. För brottsoffret är detta naturligtvis påfrestande. Att möta och kontakta sin förövare i sig är naturligtvis inte e</w:t>
      </w:r>
      <w:r w:rsidRPr="00122B43">
        <w:t>n</w:t>
      </w:r>
      <w:r w:rsidRPr="00122B43">
        <w:t>kelt, och att dessutom återkommande behöva ta kontakt för att få ut sitt sk</w:t>
      </w:r>
      <w:r w:rsidRPr="00122B43">
        <w:t>a</w:t>
      </w:r>
      <w:r w:rsidRPr="00122B43">
        <w:t>destånd knappast rimligt. Det borde övervägas om inte det finns mer rättsäkra och, för brottsoffret, lämpligare vägar att pröva – exempelvis genom att ålä</w:t>
      </w:r>
      <w:r w:rsidRPr="00122B43">
        <w:t>g</w:t>
      </w:r>
      <w:r w:rsidRPr="00122B43">
        <w:t>ga lämplig myndighet ans</w:t>
      </w:r>
      <w:r w:rsidRPr="00122B43">
        <w:t>varet att få skadeståndet utbetalt i de fall den e</w:t>
      </w:r>
      <w:r w:rsidRPr="00122B43">
        <w:t>n</w:t>
      </w:r>
      <w:r w:rsidRPr="00122B43">
        <w:t>skilde så önskar. En översyn i syfte att överväga annan ansvarsfördelning vid utkrävande av skadestånd skulle vara en viktig markering för att stödja de personer som utsatts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B43">
        <w:trPr>
          <w:cantSplit/>
        </w:trPr>
        <w:tc>
          <w:tcPr>
            <w:tcW w:w="3046" w:type="dxa"/>
          </w:tcPr>
          <w:p w:rsidR="00930055" w:rsidRPr="00122B43" w:rsidRDefault="00930055">
            <w:pPr>
              <w:pStyle w:val="UnderskriftDatum"/>
              <w:spacing w:before="240"/>
            </w:pPr>
            <w:r w:rsidRPr="00122B43">
              <w:t>Stockholm den 23 september 2011</w:t>
            </w:r>
          </w:p>
        </w:tc>
        <w:tc>
          <w:tcPr>
            <w:tcW w:w="3047" w:type="dxa"/>
          </w:tcPr>
          <w:p w:rsidR="00930055" w:rsidRPr="00122B43" w:rsidRDefault="00930055">
            <w:pPr>
              <w:pStyle w:val="Underskrifter"/>
              <w:spacing w:before="240"/>
            </w:pPr>
          </w:p>
        </w:tc>
      </w:tr>
      <w:tr w:rsidR="00000000" w:rsidRPr="00122B43">
        <w:trPr>
          <w:cantSplit/>
        </w:trPr>
        <w:tc>
          <w:tcPr>
            <w:tcW w:w="3046" w:type="dxa"/>
          </w:tcPr>
          <w:p w:rsidR="00930055" w:rsidRPr="00122B43" w:rsidRDefault="00930055">
            <w:pPr>
              <w:pStyle w:val="Underskrifter"/>
            </w:pPr>
            <w:r w:rsidRPr="00122B43">
              <w:t>Tomas Eneroth (S)</w:t>
            </w:r>
          </w:p>
        </w:tc>
        <w:tc>
          <w:tcPr>
            <w:tcW w:w="3046" w:type="dxa"/>
          </w:tcPr>
          <w:p w:rsidR="00930055" w:rsidRPr="00122B43" w:rsidRDefault="00930055">
            <w:pPr>
              <w:pStyle w:val="Underskrifter"/>
            </w:pPr>
          </w:p>
        </w:tc>
      </w:tr>
      <w:tr w:rsidR="00000000" w:rsidRPr="00122B43">
        <w:trPr>
          <w:cantSplit/>
        </w:trPr>
        <w:tc>
          <w:tcPr>
            <w:tcW w:w="3046" w:type="dxa"/>
          </w:tcPr>
          <w:p w:rsidR="00930055" w:rsidRPr="00122B43" w:rsidRDefault="00930055">
            <w:pPr>
              <w:pStyle w:val="Underskrifter"/>
            </w:pPr>
            <w:r w:rsidRPr="00122B43">
              <w:t>Carina Adolfsson Elgestam (S)</w:t>
            </w:r>
          </w:p>
        </w:tc>
        <w:tc>
          <w:tcPr>
            <w:tcW w:w="3046" w:type="dxa"/>
          </w:tcPr>
          <w:p w:rsidR="00930055" w:rsidRPr="00122B43" w:rsidRDefault="00930055">
            <w:pPr>
              <w:pStyle w:val="Underskrifter"/>
            </w:pPr>
            <w:r w:rsidRPr="00122B43">
              <w:t>Clas-Göran Carlsson (S)</w:t>
            </w:r>
          </w:p>
        </w:tc>
      </w:tr>
    </w:tbl>
    <w:p w:rsidR="00930055" w:rsidRPr="00122B43" w:rsidRDefault="00930055">
      <w:pPr>
        <w:pStyle w:val="Normaltindrag"/>
      </w:pPr>
    </w:p>
    <w:sectPr w:rsidR="00930055" w:rsidRPr="00122B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055" w:rsidRPr="00122B43" w:rsidRDefault="00930055">
      <w:r w:rsidRPr="00122B43">
        <w:separator/>
      </w:r>
    </w:p>
  </w:endnote>
  <w:endnote w:type="continuationSeparator" w:id="0">
    <w:p w:rsidR="00930055" w:rsidRPr="00122B43" w:rsidRDefault="00930055">
      <w:r w:rsidRPr="00122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122B43">
    <w:pPr>
      <w:pStyle w:val="Sidfot"/>
    </w:pPr>
    <w:r w:rsidRPr="00122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402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55" w:rsidRDefault="009300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055" w:rsidRDefault="009300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122B43">
    <w:pPr>
      <w:pStyle w:val="Sidfot"/>
    </w:pPr>
    <w:r w:rsidRPr="00122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878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55" w:rsidRDefault="00930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055" w:rsidRDefault="00930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122B43">
    <w:pPr>
      <w:pStyle w:val="Sidfot"/>
    </w:pPr>
    <w:r w:rsidRPr="00122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72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55" w:rsidRDefault="00930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055" w:rsidRDefault="00930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055" w:rsidRPr="00122B43" w:rsidRDefault="00930055">
      <w:r w:rsidRPr="00122B43">
        <w:separator/>
      </w:r>
    </w:p>
  </w:footnote>
  <w:footnote w:type="continuationSeparator" w:id="0">
    <w:p w:rsidR="00930055" w:rsidRPr="00122B43" w:rsidRDefault="00930055">
      <w:r w:rsidRPr="00122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122B43">
    <w:pPr>
      <w:pStyle w:val="Sidhuvud"/>
    </w:pPr>
    <w:r w:rsidRPr="00122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519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55" w:rsidRDefault="00930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055" w:rsidRDefault="00930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122B43">
    <w:pPr>
      <w:pStyle w:val="Sidhuvud"/>
    </w:pPr>
    <w:r w:rsidRPr="00122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24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55" w:rsidRDefault="00930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055" w:rsidRDefault="00930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55" w:rsidRPr="00122B43" w:rsidRDefault="00930055">
    <w:pPr>
      <w:pStyle w:val="FSHNormal"/>
      <w:tabs>
        <w:tab w:val="right" w:pos="5840"/>
      </w:tabs>
    </w:pPr>
    <w:r w:rsidRPr="00122B43">
      <w:br/>
    </w:r>
    <w:r w:rsidRPr="00122B43">
      <w:fldChar w:fldCharType="begin" w:fldLock="1"/>
    </w:r>
    <w:r w:rsidRPr="00122B43">
      <w:instrText xml:space="preserve"> DOCPROPERTY</w:instrText>
    </w:r>
    <w:r w:rsidRPr="00122B43">
      <w:rPr>
        <w:sz w:val="18"/>
      </w:rPr>
      <w:instrText xml:space="preserve"> "YearUser" *\charformat </w:instrText>
    </w:r>
    <w:r w:rsidRPr="00122B43">
      <w:fldChar w:fldCharType="separate"/>
    </w:r>
    <w:r w:rsidRPr="00122B43">
      <w:t>2011/12</w:t>
    </w:r>
    <w:r w:rsidRPr="00122B43">
      <w:fldChar w:fldCharType="end"/>
    </w:r>
    <w:r w:rsidRPr="00122B43">
      <w:t xml:space="preserve"> </w:t>
    </w:r>
    <w:r w:rsidRPr="00122B43">
      <w:tab/>
      <w:t xml:space="preserve">mnr: </w:t>
    </w:r>
    <w:r w:rsidRPr="00122B43">
      <w:fldChar w:fldCharType="begin" w:fldLock="1"/>
    </w:r>
    <w:r w:rsidRPr="00122B43">
      <w:instrText xml:space="preserve"> DOCPROPERTY</w:instrText>
    </w:r>
    <w:r w:rsidRPr="00122B43">
      <w:rPr>
        <w:sz w:val="18"/>
      </w:rPr>
      <w:instrText xml:space="preserve"> "Motionsnummer" *\charformat </w:instrText>
    </w:r>
    <w:r w:rsidRPr="00122B43">
      <w:fldChar w:fldCharType="separate"/>
    </w:r>
    <w:r w:rsidRPr="00122B43">
      <w:t>Ju218</w:t>
    </w:r>
    <w:r w:rsidRPr="00122B43">
      <w:fldChar w:fldCharType="end"/>
    </w:r>
    <w:r w:rsidRPr="00122B43">
      <w:br/>
    </w:r>
    <w:r w:rsidRPr="00122B43">
      <w:fldChar w:fldCharType="begin" w:fldLock="1"/>
    </w:r>
    <w:r w:rsidRPr="00122B43">
      <w:instrText xml:space="preserve"> DOCPROPERTY</w:instrText>
    </w:r>
    <w:r w:rsidRPr="00122B43">
      <w:rPr>
        <w:sz w:val="18"/>
      </w:rPr>
      <w:instrText xml:space="preserve"> "Samling" *\charformat </w:instrText>
    </w:r>
    <w:r w:rsidRPr="00122B43">
      <w:fldChar w:fldCharType="end"/>
    </w:r>
    <w:r w:rsidRPr="00122B43">
      <w:tab/>
      <w:t xml:space="preserve">pnr: </w:t>
    </w:r>
    <w:r w:rsidRPr="00122B43">
      <w:fldChar w:fldCharType="begin" w:fldLock="1"/>
    </w:r>
    <w:r w:rsidRPr="00122B43">
      <w:instrText xml:space="preserve"> DOCPROPERTY</w:instrText>
    </w:r>
    <w:r w:rsidRPr="00122B43">
      <w:rPr>
        <w:sz w:val="18"/>
      </w:rPr>
      <w:instrText xml:space="preserve"> "Partinummer" *\charformat </w:instrText>
    </w:r>
    <w:r w:rsidRPr="00122B43">
      <w:fldChar w:fldCharType="separate"/>
    </w:r>
    <w:r w:rsidRPr="00122B43">
      <w:t>S36030</w:t>
    </w:r>
    <w:r w:rsidRPr="00122B43">
      <w:fldChar w:fldCharType="end"/>
    </w:r>
  </w:p>
  <w:p w:rsidR="00930055" w:rsidRPr="00122B43" w:rsidRDefault="00930055">
    <w:pPr>
      <w:pStyle w:val="FSHRub1"/>
    </w:pPr>
    <w:r w:rsidRPr="00122B43">
      <w:t>Motion till riksdagen</w:t>
    </w:r>
    <w:r w:rsidRPr="00122B43">
      <w:br/>
    </w:r>
    <w:r w:rsidRPr="00122B43">
      <w:fldChar w:fldCharType="begin" w:fldLock="1"/>
    </w:r>
    <w:r w:rsidRPr="00122B43">
      <w:instrText xml:space="preserve"> DOCPROPERTY "YearUser" *\charformat </w:instrText>
    </w:r>
    <w:r w:rsidRPr="00122B43">
      <w:fldChar w:fldCharType="separate"/>
    </w:r>
    <w:r w:rsidRPr="00122B43">
      <w:t>2011/12</w:t>
    </w:r>
    <w:r w:rsidRPr="00122B43">
      <w:fldChar w:fldCharType="end"/>
    </w:r>
    <w:r w:rsidRPr="00122B43">
      <w:t>:</w:t>
    </w:r>
    <w:r w:rsidRPr="00122B43">
      <w:fldChar w:fldCharType="begin" w:fldLock="1"/>
    </w:r>
    <w:r w:rsidRPr="00122B43">
      <w:instrText xml:space="preserve"> DOCPROPERTY "Motionsnummer" *\charformat </w:instrText>
    </w:r>
    <w:r w:rsidRPr="00122B43">
      <w:fldChar w:fldCharType="separate"/>
    </w:r>
    <w:r w:rsidRPr="00122B43">
      <w:t>Ju218</w:t>
    </w:r>
    <w:r w:rsidRPr="00122B43">
      <w:fldChar w:fldCharType="end"/>
    </w:r>
  </w:p>
  <w:p w:rsidR="00930055" w:rsidRPr="00122B43" w:rsidRDefault="00930055">
    <w:pPr>
      <w:pStyle w:val="FSHNormalS5"/>
    </w:pPr>
    <w:r w:rsidRPr="00122B43">
      <w:fldChar w:fldCharType="begin" w:fldLock="1"/>
    </w:r>
    <w:r w:rsidRPr="00122B43">
      <w:instrText xml:space="preserve"> DOCPROPERTY "MotionarText" *\charformat </w:instrText>
    </w:r>
    <w:r w:rsidRPr="00122B43">
      <w:fldChar w:fldCharType="separate"/>
    </w:r>
    <w:r w:rsidRPr="00122B43">
      <w:t>av Tomas Eneroth m.fl. (S)</w:t>
    </w:r>
    <w:r w:rsidRPr="00122B43">
      <w:fldChar w:fldCharType="end"/>
    </w:r>
    <w:r w:rsidRPr="00122B43">
      <w:br/>
    </w:r>
    <w:r w:rsidRPr="00122B43">
      <w:fldChar w:fldCharType="begin" w:fldLock="1"/>
    </w:r>
    <w:r w:rsidRPr="00122B43">
      <w:instrText xml:space="preserve"> DOCPROPERTY "SvarFrasKort" *\charformat </w:instrText>
    </w:r>
    <w:r w:rsidRPr="00122B43">
      <w:fldChar w:fldCharType="end"/>
    </w:r>
  </w:p>
  <w:p w:rsidR="00930055" w:rsidRPr="00122B43" w:rsidRDefault="00930055">
    <w:pPr>
      <w:pStyle w:val="FSHTitel"/>
    </w:pPr>
    <w:r w:rsidRPr="00122B43">
      <w:fldChar w:fldCharType="begin" w:fldLock="1"/>
    </w:r>
    <w:r w:rsidRPr="00122B43">
      <w:instrText xml:space="preserve"> DOCPROPERTY</w:instrText>
    </w:r>
    <w:r w:rsidRPr="00122B43">
      <w:rPr>
        <w:sz w:val="18"/>
      </w:rPr>
      <w:instrText xml:space="preserve"> "RubrikSvar" *\charformat </w:instrText>
    </w:r>
    <w:r w:rsidRPr="00122B43">
      <w:fldChar w:fldCharType="separate"/>
    </w:r>
    <w:r w:rsidRPr="00122B43">
      <w:t>Utkrävande av skadestånd</w:t>
    </w:r>
    <w:r w:rsidRPr="00122B43">
      <w:fldChar w:fldCharType="end"/>
    </w:r>
  </w:p>
  <w:p w:rsidR="00930055" w:rsidRPr="00122B43" w:rsidRDefault="00930055">
    <w:pPr>
      <w:pStyle w:val="Normal00"/>
    </w:pPr>
  </w:p>
  <w:p w:rsidR="00930055" w:rsidRPr="00122B43" w:rsidRDefault="00930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6543423">
    <w:abstractNumId w:val="3"/>
  </w:num>
  <w:num w:numId="2" w16cid:durableId="327026929">
    <w:abstractNumId w:val="2"/>
  </w:num>
  <w:num w:numId="3" w16cid:durableId="605767239">
    <w:abstractNumId w:val="1"/>
  </w:num>
  <w:num w:numId="4" w16cid:durableId="1239054891">
    <w:abstractNumId w:val="0"/>
  </w:num>
  <w:num w:numId="5" w16cid:durableId="654258450">
    <w:abstractNumId w:val="7"/>
  </w:num>
  <w:num w:numId="6" w16cid:durableId="705103346">
    <w:abstractNumId w:val="6"/>
  </w:num>
  <w:num w:numId="7" w16cid:durableId="1016272291">
    <w:abstractNumId w:val="5"/>
  </w:num>
  <w:num w:numId="8" w16cid:durableId="828788563">
    <w:abstractNumId w:val="4"/>
  </w:num>
  <w:num w:numId="9" w16cid:durableId="1916165827">
    <w:abstractNumId w:val="8"/>
  </w:num>
  <w:num w:numId="10" w16cid:durableId="613513021">
    <w:abstractNumId w:val="9"/>
  </w:num>
  <w:num w:numId="11" w16cid:durableId="872107873">
    <w:abstractNumId w:val="10"/>
  </w:num>
  <w:num w:numId="12" w16cid:durableId="2038432517">
    <w:abstractNumId w:val="13"/>
  </w:num>
  <w:num w:numId="13" w16cid:durableId="2000689268">
    <w:abstractNumId w:val="15"/>
  </w:num>
  <w:num w:numId="14" w16cid:durableId="1374890618">
    <w:abstractNumId w:val="16"/>
  </w:num>
  <w:num w:numId="15" w16cid:durableId="1308583338">
    <w:abstractNumId w:val="11"/>
  </w:num>
  <w:num w:numId="16" w16cid:durableId="19818987">
    <w:abstractNumId w:val="18"/>
  </w:num>
  <w:num w:numId="17" w16cid:durableId="414713349">
    <w:abstractNumId w:val="17"/>
  </w:num>
  <w:num w:numId="18" w16cid:durableId="681710598">
    <w:abstractNumId w:val="14"/>
  </w:num>
  <w:num w:numId="19" w16cid:durableId="1836415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8E50A6BB-1B02-4E38-A169-10816FCFD2E4},{D5C07C81-85A2-4A77-9EA7-95BF2E6091CD},{0F3FCDE8-58AA-4E21-928A-0310774C70FD}"/>
  </w:docVars>
  <w:rsids>
    <w:rsidRoot w:val="00E62A2A"/>
    <w:rsid w:val="00122B43"/>
    <w:rsid w:val="00930055"/>
    <w:rsid w:val="00E62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3FA1DD-2B62-4013-82D7-7A5A550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1368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S36030</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S36030</dc:title>
  <dc:subject>S36030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2011-11-02T09:34:00Z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Utkrävande av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Utkrävande av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20112012000000000083000360300069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20112012000000000083000360300069</vt:lpwstr>
  </property>
  <property fmtid="{D5CDD505-2E9C-101B-9397-08002B2CF9AE}" pid="50" name="nummer">
    <vt:lpwstr>218</vt:lpwstr>
  </property>
  <property fmtid="{D5CDD505-2E9C-101B-9397-08002B2CF9AE}" pid="51" name="utskottsbeteckning">
    <vt:lpwstr>Ju</vt:lpwstr>
  </property>
  <property fmtid="{D5CDD505-2E9C-101B-9397-08002B2CF9AE}" pid="52" name="GlobalUID">
    <vt:lpwstr>{B8AED49D-7561-475C-A390-AC52A6AB6BA4}</vt:lpwstr>
  </property>
  <property fmtid="{D5CDD505-2E9C-101B-9397-08002B2CF9AE}" pid="53" name="Överföringar">
    <vt:i4>0</vt:i4>
  </property>
  <property fmtid="{D5CDD505-2E9C-101B-9397-08002B2CF9AE}" pid="54" name="Checksum">
    <vt:lpwstr>*0004332900168*</vt:lpwstr>
  </property>
  <property fmtid="{D5CDD505-2E9C-101B-9397-08002B2CF9AE}" pid="55" name="skuggnummer">
    <vt:lpwstr>217</vt:lpwstr>
  </property>
  <property fmtid="{D5CDD505-2E9C-101B-9397-08002B2CF9AE}" pid="56" name="urixVersion">
    <vt:lpwstr>4.5.0.25</vt:lpwstr>
  </property>
  <property fmtid="{D5CDD505-2E9C-101B-9397-08002B2CF9AE}" pid="57" name="urixOrigin">
    <vt:lpwstr>111102 10:35:28.684</vt:lpwstr>
  </property>
  <property fmtid="{D5CDD505-2E9C-101B-9397-08002B2CF9AE}" pid="58" name="urixGuid">
    <vt:lpwstr>{07D10AB6-3432-4A1E-8CD3-8245D982530D}</vt:lpwstr>
  </property>
</Properties>
</file>