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3D3" w:rsidRPr="00C54574" w:rsidRDefault="008903D3">
      <w:pPr>
        <w:pStyle w:val="Frslagsrubrik"/>
        <w:rPr>
          <w:kern w:val="36"/>
        </w:rPr>
      </w:pPr>
      <w:r w:rsidRPr="00C54574">
        <w:rPr>
          <w:kern w:val="36"/>
        </w:rPr>
        <w:t>Förslag till riksdagsbeslut</w:t>
      </w:r>
    </w:p>
    <w:p w:rsidR="008903D3" w:rsidRPr="00C54574" w:rsidRDefault="008903D3">
      <w:pPr>
        <w:pStyle w:val="Hemstlatt"/>
        <w:numPr>
          <w:ilvl w:val="0"/>
          <w:numId w:val="1"/>
        </w:numPr>
      </w:pPr>
      <w:r w:rsidRPr="00C54574">
        <w:t>Riksdagen tillkännager för regeringen som sin mening vad som anförs i motionen om riskkapitalförsörjning i småf</w:t>
      </w:r>
      <w:r w:rsidRPr="00C54574">
        <w:t>ö</w:t>
      </w:r>
      <w:r w:rsidRPr="00C54574">
        <w:t>retag.</w:t>
      </w:r>
    </w:p>
    <w:p w:rsidR="008903D3" w:rsidRPr="00C54574" w:rsidRDefault="008903D3">
      <w:pPr>
        <w:pStyle w:val="Hemstlatt"/>
        <w:numPr>
          <w:ilvl w:val="0"/>
          <w:numId w:val="1"/>
        </w:numPr>
      </w:pPr>
      <w:r w:rsidRPr="00C54574">
        <w:t>Riksdagen tillkännager för regeringen som sin mening vad som anförs i motionen om mikroföretagens roll i innovationsstrat</w:t>
      </w:r>
      <w:r w:rsidRPr="00C54574">
        <w:t>e</w:t>
      </w:r>
      <w:r w:rsidRPr="00C54574">
        <w:t>gin.</w:t>
      </w:r>
    </w:p>
    <w:p w:rsidR="008903D3" w:rsidRPr="00C54574" w:rsidRDefault="008903D3">
      <w:pPr>
        <w:pStyle w:val="Rubrik1"/>
      </w:pPr>
      <w:r w:rsidRPr="00C54574">
        <w:t>Motivering</w:t>
      </w:r>
    </w:p>
    <w:p w:rsidR="008903D3" w:rsidRPr="00C54574" w:rsidRDefault="008903D3">
      <w:r w:rsidRPr="00C54574">
        <w:t>Framtidens tillväxt och jobbskapande handlar om att få landets 800 000 sm</w:t>
      </w:r>
      <w:r w:rsidRPr="00C54574">
        <w:t>å</w:t>
      </w:r>
      <w:r w:rsidRPr="00C54574">
        <w:t>företag att växa. De svenska storföretagen, som idag står för 80 % av expo</w:t>
      </w:r>
      <w:r w:rsidRPr="00C54574">
        <w:t>r</w:t>
      </w:r>
      <w:r w:rsidRPr="00C54574">
        <w:t>ten, minskar idag sin sysselsättning i Sverige. Av landets företag är 94 % sm</w:t>
      </w:r>
      <w:r w:rsidRPr="00C54574">
        <w:t>å</w:t>
      </w:r>
      <w:r w:rsidRPr="00C54574">
        <w:t>företag, varav ca 30 % vill växa och anställa fler.</w:t>
      </w:r>
    </w:p>
    <w:p w:rsidR="008903D3" w:rsidRPr="00C54574" w:rsidRDefault="008903D3">
      <w:pPr>
        <w:pStyle w:val="Normaltindrag"/>
      </w:pPr>
      <w:r w:rsidRPr="00C54574">
        <w:t>Sverige är ett innovationsland. Men alltför sällan leder innovationerna till tillväxt på hemmaplan. Två svenska succéer är Spotify och Skype, som båda tillhör de globala vinnarna i informationsekonomin, men som vidareutvec</w:t>
      </w:r>
      <w:r w:rsidRPr="00C54574">
        <w:t>k</w:t>
      </w:r>
      <w:r w:rsidRPr="00C54574">
        <w:t>lats utomlands. En ny generation solceller som utvecklats i Uppsala tillverkas nu i Tyskland, för att nämna några exempel. Bilden av Sverige som ett inn</w:t>
      </w:r>
      <w:r w:rsidRPr="00C54574">
        <w:t>o</w:t>
      </w:r>
      <w:r w:rsidRPr="00C54574">
        <w:t>vativt land, men med dåliga förutsättningar för att kommersialisera innovati</w:t>
      </w:r>
      <w:r w:rsidRPr="00C54574">
        <w:t>o</w:t>
      </w:r>
      <w:r w:rsidRPr="00C54574">
        <w:t>ner bekräftades bl.a. av Volvos koncernchef Leif Johansson på ett seminarium 2011.</w:t>
      </w:r>
    </w:p>
    <w:p w:rsidR="008903D3" w:rsidRPr="00C54574" w:rsidRDefault="008903D3">
      <w:pPr>
        <w:pStyle w:val="Normaltindrag"/>
      </w:pPr>
      <w:r w:rsidRPr="00C54574">
        <w:t>Detta är ”den svenska paradoxen”. Det görs många upptäckter, inte minst som ett resultat av omfattande satsningar på FoU, men de omsätts alltför sällan i kommersiell verksamhet. Bland de förklaringa</w:t>
      </w:r>
      <w:r w:rsidRPr="00C54574">
        <w:t>r som brukar framhållas är det privata riskkapitalets riskaversion gentemot innovationsföretag. Det är alltför få riskkapitalbolag som är specialiserade på uppstartsverksamhet. Y</w:t>
      </w:r>
      <w:r w:rsidRPr="00C54574">
        <w:t>t</w:t>
      </w:r>
      <w:r w:rsidRPr="00C54574">
        <w:t>terligare förklaringar har att göra med bristen på offentligt stöd i ett såddsk</w:t>
      </w:r>
      <w:r w:rsidRPr="00C54574">
        <w:t>e</w:t>
      </w:r>
      <w:r w:rsidRPr="00C54574">
        <w:t>de. Även i ett land med väsentligt lägre skatter och större misstro mot offen</w:t>
      </w:r>
      <w:r w:rsidRPr="00C54574">
        <w:t>t</w:t>
      </w:r>
      <w:r w:rsidRPr="00C54574">
        <w:t xml:space="preserve">liga stöd som USA är det offentliga stödet till små innovationsföretag </w:t>
      </w:r>
      <w:r w:rsidRPr="00C54574">
        <w:lastRenderedPageBreak/>
        <w:t>avs</w:t>
      </w:r>
      <w:r w:rsidRPr="00C54574">
        <w:t>e</w:t>
      </w:r>
      <w:r w:rsidRPr="00C54574">
        <w:t>värt större än i Sverige. En tredje förklaring kan ha att göra med svaga ska</w:t>
      </w:r>
      <w:r w:rsidRPr="00C54574">
        <w:t>t</w:t>
      </w:r>
      <w:r w:rsidRPr="00C54574">
        <w:t>temässiga incitament at</w:t>
      </w:r>
      <w:r w:rsidRPr="00C54574">
        <w:t>t investera i små innovationsföretag.</w:t>
      </w:r>
    </w:p>
    <w:p w:rsidR="008903D3" w:rsidRPr="00C54574" w:rsidRDefault="008903D3">
      <w:pPr>
        <w:pStyle w:val="Normaltindrag"/>
      </w:pPr>
      <w:r w:rsidRPr="00C54574">
        <w:t>Ett viktigt led i den statliga innovationsstrategin är därför att ytterligare underlätta för privat riskkapital och ytterligare stärka det offentliga riskkapit</w:t>
      </w:r>
      <w:r w:rsidRPr="00C54574">
        <w:t>a</w:t>
      </w:r>
      <w:r w:rsidRPr="00C54574">
        <w:t>let i ett såddskede. Detta kan t.ex. ske genom införande av ett riskkapitala</w:t>
      </w:r>
      <w:r w:rsidRPr="00C54574">
        <w:t>v</w:t>
      </w:r>
      <w:r w:rsidRPr="00C54574">
        <w:t>drag, som minskar risken för privata investerare, branschvisa eller regionalt orienterade fonder i samverkan med näringslivet med ett tydligt uppdrag att finansiera såddkapital och genom förbättrade villkor för företag att göra a</w:t>
      </w:r>
      <w:r w:rsidRPr="00C54574">
        <w:t>v</w:t>
      </w:r>
      <w:r w:rsidRPr="00C54574">
        <w:t>drag för egna investeringar i FoU. Regeringen bör i det fortsatta arbetet med innovationsstrategin beakta dessa och andra aspekter på riskkapitalförsör</w:t>
      </w:r>
      <w:r w:rsidRPr="00C54574">
        <w:t>j</w:t>
      </w:r>
      <w:r w:rsidRPr="00C54574">
        <w:t>ningen i småföretag.</w:t>
      </w:r>
    </w:p>
    <w:p w:rsidR="008903D3" w:rsidRPr="00C54574" w:rsidRDefault="008903D3">
      <w:pPr>
        <w:pStyle w:val="Normaltindrag"/>
      </w:pPr>
      <w:r w:rsidRPr="00C54574">
        <w:t>En stor del av innovationsarbet</w:t>
      </w:r>
      <w:r w:rsidRPr="00C54574">
        <w:t>et sker idag i de allra minsta företagen, mi</w:t>
      </w:r>
      <w:r w:rsidRPr="00C54574">
        <w:t>k</w:t>
      </w:r>
      <w:r w:rsidRPr="00C54574">
        <w:t>roföretagen, med mindre än tio anställda och mindre än 20 miljoner kronor i omsättning. Samtidigt är det ofta dessa företag som har de minsta förutsät</w:t>
      </w:r>
      <w:r w:rsidRPr="00C54574">
        <w:t>t</w:t>
      </w:r>
      <w:r w:rsidRPr="00C54574">
        <w:t>ningarna att finna kompletterande finansiering, t.ex. genom statliga eller EU-finansierade innovationsprogram, då resurserna sällan räcker till för att avsä</w:t>
      </w:r>
      <w:r w:rsidRPr="00C54574">
        <w:t>t</w:t>
      </w:r>
      <w:r w:rsidRPr="00C54574">
        <w:t>ta tid åt att leta efter program och försöka uppfylla de villkor som är förkni</w:t>
      </w:r>
      <w:r w:rsidRPr="00C54574">
        <w:t>p</w:t>
      </w:r>
      <w:r w:rsidRPr="00C54574">
        <w:t>pade med dessa.</w:t>
      </w:r>
    </w:p>
    <w:p w:rsidR="008903D3" w:rsidRPr="00C54574" w:rsidRDefault="008903D3">
      <w:pPr>
        <w:pStyle w:val="Normaltindrag"/>
      </w:pPr>
      <w:r w:rsidRPr="00C54574">
        <w:t>Det är därför angeläget att innovationsstrategin inkluderar en t</w:t>
      </w:r>
      <w:r w:rsidRPr="00C54574">
        <w:t>ydlig strat</w:t>
      </w:r>
      <w:r w:rsidRPr="00C54574">
        <w:t>e</w:t>
      </w:r>
      <w:r w:rsidRPr="00C54574">
        <w:t>gi för att inkludera mikroföretagen, både genom finansieringsformerna och genom rådgivning och kunskapsöverföring för att göra det möjligt för mikr</w:t>
      </w:r>
      <w:r w:rsidRPr="00C54574">
        <w:t>o</w:t>
      </w:r>
      <w:r w:rsidRPr="00C54574">
        <w:t>företagen att lättare finna finansieringen och uppfylla de villkor som denna kan vara förknippad med. Regeringen bör därför i det fortsatta arbetet med innovationsstrategin särskilt beakta mikroföretagens betydelse, finansiering</w:t>
      </w:r>
      <w:r w:rsidRPr="00C54574">
        <w:t>s</w:t>
      </w:r>
      <w:r w:rsidRPr="00C54574">
        <w:t>behov och kunskapsbehov.</w:t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4574">
        <w:trPr>
          <w:cantSplit/>
        </w:trPr>
        <w:tc>
          <w:tcPr>
            <w:tcW w:w="3046" w:type="dxa"/>
          </w:tcPr>
          <w:p w:rsidR="008903D3" w:rsidRPr="00C54574" w:rsidRDefault="008903D3">
            <w:pPr>
              <w:pStyle w:val="UnderskriftDatum"/>
              <w:spacing w:before="240"/>
            </w:pPr>
            <w:r w:rsidRPr="00C54574">
              <w:t>Stockholm den 5 oktober 2011</w:t>
            </w:r>
          </w:p>
        </w:tc>
        <w:tc>
          <w:tcPr>
            <w:tcW w:w="3047" w:type="dxa"/>
          </w:tcPr>
          <w:p w:rsidR="008903D3" w:rsidRPr="00C54574" w:rsidRDefault="008903D3">
            <w:pPr>
              <w:pStyle w:val="Underskrifter"/>
              <w:spacing w:before="240"/>
            </w:pPr>
          </w:p>
        </w:tc>
      </w:tr>
      <w:tr w:rsidR="00000000" w:rsidRPr="00C54574">
        <w:trPr>
          <w:cantSplit/>
        </w:trPr>
        <w:tc>
          <w:tcPr>
            <w:tcW w:w="3046" w:type="dxa"/>
          </w:tcPr>
          <w:p w:rsidR="008903D3" w:rsidRPr="00C54574" w:rsidRDefault="008903D3">
            <w:pPr>
              <w:pStyle w:val="Underskrifter"/>
            </w:pPr>
            <w:r w:rsidRPr="00C54574">
              <w:t>Per Åsling (C)</w:t>
            </w:r>
          </w:p>
        </w:tc>
        <w:tc>
          <w:tcPr>
            <w:tcW w:w="3046" w:type="dxa"/>
          </w:tcPr>
          <w:p w:rsidR="008903D3" w:rsidRPr="00C54574" w:rsidRDefault="008903D3">
            <w:pPr>
              <w:pStyle w:val="Underskrifter"/>
            </w:pPr>
            <w:r w:rsidRPr="00C54574">
              <w:t>Annika Qarlsson (C)</w:t>
            </w:r>
          </w:p>
        </w:tc>
      </w:tr>
    </w:tbl>
    <w:p w:rsidR="008903D3" w:rsidRPr="00C54574" w:rsidRDefault="008903D3">
      <w:pPr>
        <w:pStyle w:val="Normaltindrag"/>
      </w:pPr>
    </w:p>
    <w:sectPr w:rsidR="008903D3" w:rsidRPr="00C54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3D3" w:rsidRPr="00C54574" w:rsidRDefault="008903D3">
      <w:r w:rsidRPr="00C54574">
        <w:separator/>
      </w:r>
    </w:p>
  </w:endnote>
  <w:endnote w:type="continuationSeparator" w:id="0">
    <w:p w:rsidR="008903D3" w:rsidRPr="00C54574" w:rsidRDefault="008903D3">
      <w:r w:rsidRPr="00C545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D3" w:rsidRPr="00C54574" w:rsidRDefault="00C54574">
    <w:pPr>
      <w:pStyle w:val="Sidfot"/>
    </w:pPr>
    <w:r w:rsidRPr="00C545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80340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3D3" w:rsidRDefault="008903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03D3" w:rsidRDefault="008903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D3" w:rsidRPr="00C54574" w:rsidRDefault="00C54574">
    <w:pPr>
      <w:pStyle w:val="Sidfot"/>
    </w:pPr>
    <w:r w:rsidRPr="00C545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30790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3D3" w:rsidRDefault="008903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03D3" w:rsidRDefault="008903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D3" w:rsidRPr="00C54574" w:rsidRDefault="00C54574">
    <w:pPr>
      <w:pStyle w:val="Sidfot"/>
    </w:pPr>
    <w:r w:rsidRPr="00C545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9611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3D3" w:rsidRDefault="008903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03D3" w:rsidRDefault="008903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3D3" w:rsidRPr="00C54574" w:rsidRDefault="008903D3">
      <w:r w:rsidRPr="00C54574">
        <w:separator/>
      </w:r>
    </w:p>
  </w:footnote>
  <w:footnote w:type="continuationSeparator" w:id="0">
    <w:p w:rsidR="008903D3" w:rsidRPr="00C54574" w:rsidRDefault="008903D3">
      <w:r w:rsidRPr="00C545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D3" w:rsidRPr="00C54574" w:rsidRDefault="00C54574">
    <w:pPr>
      <w:pStyle w:val="Sidhuvud"/>
    </w:pPr>
    <w:r w:rsidRPr="00C545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3862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3D3" w:rsidRDefault="008903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03D3" w:rsidRDefault="008903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D3" w:rsidRPr="00C54574" w:rsidRDefault="00C54574">
    <w:pPr>
      <w:pStyle w:val="Sidhuvud"/>
    </w:pPr>
    <w:r w:rsidRPr="00C545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9114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3D3" w:rsidRDefault="008903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03D3" w:rsidRDefault="008903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3D3" w:rsidRPr="00C54574" w:rsidRDefault="008903D3">
    <w:pPr>
      <w:pStyle w:val="FSHNormal"/>
      <w:tabs>
        <w:tab w:val="right" w:pos="5840"/>
      </w:tabs>
    </w:pPr>
    <w:r w:rsidRPr="00C54574">
      <w:br/>
    </w:r>
    <w:r w:rsidRPr="00C54574">
      <w:fldChar w:fldCharType="begin" w:fldLock="1"/>
    </w:r>
    <w:r w:rsidRPr="00C54574">
      <w:instrText xml:space="preserve"> DOCPROPERTY</w:instrText>
    </w:r>
    <w:r w:rsidRPr="00C54574">
      <w:rPr>
        <w:sz w:val="18"/>
      </w:rPr>
      <w:instrText xml:space="preserve"> "YearUser" *\charformat </w:instrText>
    </w:r>
    <w:r w:rsidRPr="00C54574">
      <w:fldChar w:fldCharType="separate"/>
    </w:r>
    <w:r w:rsidRPr="00C54574">
      <w:t>2011/12</w:t>
    </w:r>
    <w:r w:rsidRPr="00C54574">
      <w:fldChar w:fldCharType="end"/>
    </w:r>
    <w:r w:rsidRPr="00C54574">
      <w:t xml:space="preserve"> </w:t>
    </w:r>
    <w:r w:rsidRPr="00C54574">
      <w:tab/>
      <w:t xml:space="preserve">mnr: </w:t>
    </w:r>
    <w:r w:rsidRPr="00C54574">
      <w:fldChar w:fldCharType="begin" w:fldLock="1"/>
    </w:r>
    <w:r w:rsidRPr="00C54574">
      <w:instrText xml:space="preserve"> DOCPROPERTY</w:instrText>
    </w:r>
    <w:r w:rsidRPr="00C54574">
      <w:rPr>
        <w:sz w:val="18"/>
      </w:rPr>
      <w:instrText xml:space="preserve"> "Motionsnummer" *\charformat </w:instrText>
    </w:r>
    <w:r w:rsidRPr="00C54574">
      <w:fldChar w:fldCharType="separate"/>
    </w:r>
    <w:r w:rsidRPr="00C54574">
      <w:t>N393</w:t>
    </w:r>
    <w:r w:rsidRPr="00C54574">
      <w:fldChar w:fldCharType="end"/>
    </w:r>
    <w:r w:rsidRPr="00C54574">
      <w:br/>
    </w:r>
    <w:r w:rsidRPr="00C54574">
      <w:fldChar w:fldCharType="begin" w:fldLock="1"/>
    </w:r>
    <w:r w:rsidRPr="00C54574">
      <w:instrText xml:space="preserve"> DOCPROPERTY</w:instrText>
    </w:r>
    <w:r w:rsidRPr="00C54574">
      <w:rPr>
        <w:sz w:val="18"/>
      </w:rPr>
      <w:instrText xml:space="preserve"> "Samling" *\charformat </w:instrText>
    </w:r>
    <w:r w:rsidRPr="00C54574">
      <w:fldChar w:fldCharType="end"/>
    </w:r>
    <w:r w:rsidRPr="00C54574">
      <w:tab/>
      <w:t xml:space="preserve">pnr: </w:t>
    </w:r>
    <w:r w:rsidRPr="00C54574">
      <w:fldChar w:fldCharType="begin" w:fldLock="1"/>
    </w:r>
    <w:r w:rsidRPr="00C54574">
      <w:instrText xml:space="preserve"> DOCPROPERTY</w:instrText>
    </w:r>
    <w:r w:rsidRPr="00C54574">
      <w:rPr>
        <w:sz w:val="18"/>
      </w:rPr>
      <w:instrText xml:space="preserve"> "Partinummer" *\charformat </w:instrText>
    </w:r>
    <w:r w:rsidRPr="00C54574">
      <w:fldChar w:fldCharType="separate"/>
    </w:r>
    <w:r w:rsidRPr="00C54574">
      <w:t>C461</w:t>
    </w:r>
    <w:r w:rsidRPr="00C54574">
      <w:fldChar w:fldCharType="end"/>
    </w:r>
  </w:p>
  <w:p w:rsidR="008903D3" w:rsidRPr="00C54574" w:rsidRDefault="008903D3">
    <w:pPr>
      <w:pStyle w:val="FSHRub1"/>
    </w:pPr>
    <w:r w:rsidRPr="00C54574">
      <w:t>Motion till riksdagen</w:t>
    </w:r>
    <w:r w:rsidRPr="00C54574">
      <w:br/>
    </w:r>
    <w:r w:rsidRPr="00C54574">
      <w:fldChar w:fldCharType="begin" w:fldLock="1"/>
    </w:r>
    <w:r w:rsidRPr="00C54574">
      <w:instrText xml:space="preserve"> DOCPROPERTY "YearUser" *\charformat </w:instrText>
    </w:r>
    <w:r w:rsidRPr="00C54574">
      <w:fldChar w:fldCharType="separate"/>
    </w:r>
    <w:r w:rsidRPr="00C54574">
      <w:t>2011/12</w:t>
    </w:r>
    <w:r w:rsidRPr="00C54574">
      <w:fldChar w:fldCharType="end"/>
    </w:r>
    <w:r w:rsidRPr="00C54574">
      <w:t>:</w:t>
    </w:r>
    <w:r w:rsidRPr="00C54574">
      <w:fldChar w:fldCharType="begin" w:fldLock="1"/>
    </w:r>
    <w:r w:rsidRPr="00C54574">
      <w:instrText xml:space="preserve"> DOCPROPERTY "Motionsnummer" *\charformat </w:instrText>
    </w:r>
    <w:r w:rsidRPr="00C54574">
      <w:fldChar w:fldCharType="separate"/>
    </w:r>
    <w:r w:rsidRPr="00C54574">
      <w:t>N393</w:t>
    </w:r>
    <w:r w:rsidRPr="00C54574">
      <w:fldChar w:fldCharType="end"/>
    </w:r>
  </w:p>
  <w:p w:rsidR="008903D3" w:rsidRPr="00C54574" w:rsidRDefault="008903D3">
    <w:pPr>
      <w:pStyle w:val="FSHNormalS5"/>
    </w:pPr>
    <w:r w:rsidRPr="00C54574">
      <w:fldChar w:fldCharType="begin" w:fldLock="1"/>
    </w:r>
    <w:r w:rsidRPr="00C54574">
      <w:instrText xml:space="preserve"> DOCPROPERTY "MotionarText" *\charformat </w:instrText>
    </w:r>
    <w:r w:rsidRPr="00C54574">
      <w:fldChar w:fldCharType="separate"/>
    </w:r>
    <w:r w:rsidRPr="00C54574">
      <w:t>av Per Åsling och Annika Qarlsson (C)</w:t>
    </w:r>
    <w:r w:rsidRPr="00C54574">
      <w:fldChar w:fldCharType="end"/>
    </w:r>
    <w:r w:rsidRPr="00C54574">
      <w:br/>
    </w:r>
    <w:r w:rsidRPr="00C54574">
      <w:fldChar w:fldCharType="begin" w:fldLock="1"/>
    </w:r>
    <w:r w:rsidRPr="00C54574">
      <w:instrText xml:space="preserve"> DOCPROPERTY "SvarFrasKort" *\charformat </w:instrText>
    </w:r>
    <w:r w:rsidRPr="00C54574">
      <w:fldChar w:fldCharType="end"/>
    </w:r>
  </w:p>
  <w:p w:rsidR="008903D3" w:rsidRPr="00C54574" w:rsidRDefault="008903D3">
    <w:pPr>
      <w:pStyle w:val="FSHTitel"/>
    </w:pPr>
    <w:r w:rsidRPr="00C54574">
      <w:fldChar w:fldCharType="begin" w:fldLock="1"/>
    </w:r>
    <w:r w:rsidRPr="00C54574">
      <w:instrText xml:space="preserve"> DOCPROPERTY</w:instrText>
    </w:r>
    <w:r w:rsidRPr="00C54574">
      <w:rPr>
        <w:sz w:val="18"/>
      </w:rPr>
      <w:instrText xml:space="preserve"> "RubrikSvar" *\charformat </w:instrText>
    </w:r>
    <w:r w:rsidRPr="00C54574">
      <w:fldChar w:fldCharType="separate"/>
    </w:r>
    <w:r w:rsidRPr="00C54574">
      <w:t>Riskkapitalförsörjning och innovationsstöd för småföretag</w:t>
    </w:r>
    <w:r w:rsidRPr="00C54574">
      <w:fldChar w:fldCharType="end"/>
    </w:r>
  </w:p>
  <w:p w:rsidR="008903D3" w:rsidRPr="00C54574" w:rsidRDefault="008903D3">
    <w:pPr>
      <w:pStyle w:val="Normal00"/>
    </w:pPr>
  </w:p>
  <w:p w:rsidR="008903D3" w:rsidRPr="00C54574" w:rsidRDefault="008903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FA6505A"/>
    <w:multiLevelType w:val="hybridMultilevel"/>
    <w:tmpl w:val="34BC8D1C"/>
    <w:lvl w:ilvl="0" w:tplc="D00E60D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421593">
    <w:abstractNumId w:val="3"/>
  </w:num>
  <w:num w:numId="2" w16cid:durableId="125124759">
    <w:abstractNumId w:val="2"/>
  </w:num>
  <w:num w:numId="3" w16cid:durableId="891618295">
    <w:abstractNumId w:val="1"/>
  </w:num>
  <w:num w:numId="4" w16cid:durableId="948898442">
    <w:abstractNumId w:val="0"/>
  </w:num>
  <w:num w:numId="5" w16cid:durableId="333727401">
    <w:abstractNumId w:val="7"/>
  </w:num>
  <w:num w:numId="6" w16cid:durableId="115032416">
    <w:abstractNumId w:val="6"/>
  </w:num>
  <w:num w:numId="7" w16cid:durableId="926351765">
    <w:abstractNumId w:val="5"/>
  </w:num>
  <w:num w:numId="8" w16cid:durableId="1699813072">
    <w:abstractNumId w:val="4"/>
  </w:num>
  <w:num w:numId="9" w16cid:durableId="1513566935">
    <w:abstractNumId w:val="8"/>
  </w:num>
  <w:num w:numId="10" w16cid:durableId="719792249">
    <w:abstractNumId w:val="9"/>
  </w:num>
  <w:num w:numId="11" w16cid:durableId="2000379087">
    <w:abstractNumId w:val="10"/>
  </w:num>
  <w:num w:numId="12" w16cid:durableId="840587662">
    <w:abstractNumId w:val="13"/>
  </w:num>
  <w:num w:numId="13" w16cid:durableId="1481071468">
    <w:abstractNumId w:val="15"/>
  </w:num>
  <w:num w:numId="14" w16cid:durableId="348140014">
    <w:abstractNumId w:val="16"/>
  </w:num>
  <w:num w:numId="15" w16cid:durableId="918951504">
    <w:abstractNumId w:val="11"/>
  </w:num>
  <w:num w:numId="16" w16cid:durableId="679157217">
    <w:abstractNumId w:val="18"/>
  </w:num>
  <w:num w:numId="17" w16cid:durableId="1981687132">
    <w:abstractNumId w:val="17"/>
  </w:num>
  <w:num w:numId="18" w16cid:durableId="1666544176">
    <w:abstractNumId w:val="14"/>
  </w:num>
  <w:num w:numId="19" w16cid:durableId="2005038802">
    <w:abstractNumId w:val="12"/>
  </w:num>
  <w:num w:numId="20" w16cid:durableId="3859598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6B4966F-5614-44FA-8295-17174D5A036A},{25C9B44D-7018-46C7-9D6D-1E4FAE40FC51}"/>
  </w:docVars>
  <w:rsids>
    <w:rsidRoot w:val="00320EC9"/>
    <w:rsid w:val="00320EC9"/>
    <w:rsid w:val="008903D3"/>
    <w:rsid w:val="00C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D2C711-00E7-4178-95D7-FD06286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3019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C461</vt:lpstr>
    </vt:vector>
  </TitlesOfParts>
  <Company>Riksdagen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C461</dc:title>
  <dc:subject>C461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2012-02-28T12:20:00Z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Riskkapitalförsörjning och innovationsstöd för småföretag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Riskkapitalförsörjning och innovationsstöd för småföretag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Åsling och Annika Qarlsson (C)</vt:lpwstr>
  </property>
  <property fmtid="{D5CDD505-2E9C-101B-9397-08002B2CF9AE}" pid="26" name="MotionarLista">
    <vt:lpwstr>Åsling, Per (C)\Qarlsson,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20112012000000000067000004610069</vt:lpwstr>
  </property>
  <property fmtid="{D5CDD505-2E9C-101B-9397-08002B2CF9AE}" pid="47" name="datum">
    <vt:lpwstr>111005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20112012000000000067000004610069</vt:lpwstr>
  </property>
  <property fmtid="{D5CDD505-2E9C-101B-9397-08002B2CF9AE}" pid="50" name="nummer">
    <vt:lpwstr>393</vt:lpwstr>
  </property>
  <property fmtid="{D5CDD505-2E9C-101B-9397-08002B2CF9AE}" pid="51" name="utskottsbeteckning">
    <vt:lpwstr>N</vt:lpwstr>
  </property>
  <property fmtid="{D5CDD505-2E9C-101B-9397-08002B2CF9AE}" pid="52" name="GlobalUID">
    <vt:lpwstr>{2AC752FC-6C2B-4F71-A330-56302BDBC330}</vt:lpwstr>
  </property>
  <property fmtid="{D5CDD505-2E9C-101B-9397-08002B2CF9AE}" pid="53" name="Överföringar">
    <vt:i4>0</vt:i4>
  </property>
  <property fmtid="{D5CDD505-2E9C-101B-9397-08002B2CF9AE}" pid="54" name="Checksum">
    <vt:lpwstr>*1004548967114*</vt:lpwstr>
  </property>
  <property fmtid="{D5CDD505-2E9C-101B-9397-08002B2CF9AE}" pid="55" name="skuggnummer">
    <vt:lpwstr>2740</vt:lpwstr>
  </property>
  <property fmtid="{D5CDD505-2E9C-101B-9397-08002B2CF9AE}" pid="56" name="urixVersion">
    <vt:lpwstr>4.5.0.25</vt:lpwstr>
  </property>
  <property fmtid="{D5CDD505-2E9C-101B-9397-08002B2CF9AE}" pid="57" name="urixOrigin">
    <vt:lpwstr>120228 13:20:51.797</vt:lpwstr>
  </property>
  <property fmtid="{D5CDD505-2E9C-101B-9397-08002B2CF9AE}" pid="58" name="urixGuid">
    <vt:lpwstr>{F19BD1C5-5C82-4330-B118-CD9C7D55360A}</vt:lpwstr>
  </property>
</Properties>
</file>