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06A" w:rsidRPr="00B735BE" w:rsidRDefault="0056506A" w:rsidP="001E2DA6">
      <w:pPr>
        <w:pStyle w:val="Hemstlrubrik"/>
        <w:rPr>
          <w:snapToGrid w:val="0"/>
        </w:rPr>
      </w:pPr>
      <w:r w:rsidRPr="00B735BE">
        <w:rPr>
          <w:snapToGrid w:val="0"/>
        </w:rPr>
        <w:t>Förslag till riksdagsbeslut</w:t>
      </w:r>
    </w:p>
    <w:p w:rsidR="0056506A" w:rsidRPr="00B735BE" w:rsidRDefault="0056506A" w:rsidP="001E2DA6">
      <w:pPr>
        <w:pStyle w:val="Hemstlatt"/>
      </w:pPr>
      <w:r w:rsidRPr="00B735BE">
        <w:rPr>
          <w:snapToGrid w:val="0"/>
        </w:rPr>
        <w:t xml:space="preserve">Riksdagen </w:t>
      </w:r>
      <w:r w:rsidRPr="00B735BE">
        <w:t>tillkännager</w:t>
      </w:r>
      <w:r w:rsidRPr="00B735BE">
        <w:rPr>
          <w:snapToGrid w:val="0"/>
        </w:rPr>
        <w:t xml:space="preserve"> för regeringen som sin mening vad i motionen anförs om en utredning om ett införande av enmansvalkretsar vid val till riksdagen.</w:t>
      </w:r>
    </w:p>
    <w:p w:rsidR="0056506A" w:rsidRPr="00B735BE" w:rsidRDefault="0056506A" w:rsidP="001E2DA6">
      <w:pPr>
        <w:pStyle w:val="Rubrik1"/>
      </w:pPr>
      <w:r w:rsidRPr="00B735BE">
        <w:rPr>
          <w:snapToGrid w:val="0"/>
        </w:rPr>
        <w:t>Motivering</w:t>
      </w:r>
    </w:p>
    <w:p w:rsidR="0056506A" w:rsidRPr="00B735BE" w:rsidRDefault="0056506A" w:rsidP="001E2DA6">
      <w:r w:rsidRPr="00B735BE">
        <w:t>En viktig fråga för demokratin är hur valsystemet ser ut. Fram till 1909 hade vi enmansvalkretsar i Sverige. I varje valkrets utsåg väljarna en riksdagsl</w:t>
      </w:r>
      <w:r w:rsidRPr="00B735BE">
        <w:t>e</w:t>
      </w:r>
      <w:r w:rsidRPr="00B735BE">
        <w:t>damot. Den som fick flest röster var vald. Efter 1909 har vi haft så kallade proportionella val, alltså med flera mandat per valkrets. Det har r</w:t>
      </w:r>
      <w:r w:rsidRPr="00B735BE">
        <w:t>e</w:t>
      </w:r>
      <w:r w:rsidRPr="00B735BE">
        <w:t>sulterat i partilistor med många, för väljarna, okända namn och stora valkretsar. Rik</w:t>
      </w:r>
      <w:r w:rsidRPr="00B735BE">
        <w:t>s</w:t>
      </w:r>
      <w:r w:rsidRPr="00B735BE">
        <w:t>dagsledamöterna har därmed varit mer beroende av hu</w:t>
      </w:r>
      <w:r w:rsidR="001E2DA6" w:rsidRPr="00B735BE">
        <w:t>r högt på partilistan de hamnar</w:t>
      </w:r>
      <w:r w:rsidRPr="00B735BE">
        <w:t xml:space="preserve"> än</w:t>
      </w:r>
      <w:r w:rsidR="001E2DA6" w:rsidRPr="00B735BE">
        <w:t xml:space="preserve"> av</w:t>
      </w:r>
      <w:r w:rsidRPr="00B735BE">
        <w:t xml:space="preserve"> hur god kontakt de har med väljarna. De olika partiorganisati</w:t>
      </w:r>
      <w:r w:rsidRPr="00B735BE">
        <w:t>o</w:t>
      </w:r>
      <w:r w:rsidRPr="00B735BE">
        <w:t>nerna bestämmer i sina interna processer rangordningen vad gäller riksdag</w:t>
      </w:r>
      <w:r w:rsidRPr="00B735BE">
        <w:t>s</w:t>
      </w:r>
      <w:r w:rsidRPr="00B735BE">
        <w:t>platserna, långt över väljarnas huvuden. Resu</w:t>
      </w:r>
      <w:r w:rsidRPr="00B735BE">
        <w:t>l</w:t>
      </w:r>
      <w:r w:rsidRPr="00B735BE">
        <w:t>tatet har blivit att alldeles för få svenska väljare känner till namnen på rik</w:t>
      </w:r>
      <w:r w:rsidRPr="00B735BE">
        <w:t>s</w:t>
      </w:r>
      <w:r w:rsidRPr="00B735BE">
        <w:t>dagsledam</w:t>
      </w:r>
      <w:r w:rsidR="001E2DA6" w:rsidRPr="00B735BE">
        <w:t>öterna i den valkrets man bor.</w:t>
      </w:r>
    </w:p>
    <w:p w:rsidR="0056506A" w:rsidRPr="00B735BE" w:rsidRDefault="0056506A" w:rsidP="001E2DA6">
      <w:pPr>
        <w:pStyle w:val="Normaltindrag"/>
      </w:pPr>
      <w:r w:rsidRPr="00B735BE">
        <w:t>Endast 21 riksdagsledamöter har de senaste två valen lyckats nå upp till den magiska å</w:t>
      </w:r>
      <w:r w:rsidRPr="00B735BE">
        <w:t>t</w:t>
      </w:r>
      <w:r w:rsidRPr="00B735BE">
        <w:t>taprocentsspärren och fått sin plats genom att folkets vilja gått före partiets. Alla andra rik</w:t>
      </w:r>
      <w:r w:rsidRPr="00B735BE">
        <w:t>s</w:t>
      </w:r>
      <w:r w:rsidRPr="00B735BE">
        <w:t>dagsplatser (exakt 677 stycken) tillsattes i de två valen enligt partilistorna.</w:t>
      </w:r>
    </w:p>
    <w:p w:rsidR="0056506A" w:rsidRPr="00B735BE" w:rsidRDefault="0056506A" w:rsidP="001E2DA6">
      <w:pPr>
        <w:pStyle w:val="Normaltindrag"/>
      </w:pPr>
      <w:r w:rsidRPr="00B735BE">
        <w:t>Därför måste systemet ändras. Sverige bör införa enmansvalkretsar i rik</w:t>
      </w:r>
      <w:r w:rsidRPr="00B735BE">
        <w:t>s</w:t>
      </w:r>
      <w:r w:rsidRPr="00B735BE">
        <w:t>dagsvalet, så att den kandidat som blir vald faktiskt i första hand är ansvarig inför valmanskåren i sin va</w:t>
      </w:r>
      <w:r w:rsidRPr="00B735BE">
        <w:t>l</w:t>
      </w:r>
      <w:r w:rsidRPr="00B735BE">
        <w:t>krets. Det är de lokala väljarna och endast dessa som skall avgöra om han eller hon skall bli vald eller ej. Personvalet måste ges ett fullständigt geno</w:t>
      </w:r>
      <w:r w:rsidRPr="00B735BE">
        <w:t>m</w:t>
      </w:r>
      <w:r w:rsidRPr="00B735BE">
        <w:t>slag.</w:t>
      </w:r>
    </w:p>
    <w:p w:rsidR="0056506A" w:rsidRPr="00B735BE" w:rsidRDefault="0056506A" w:rsidP="001E2DA6">
      <w:pPr>
        <w:pStyle w:val="Normaltindrag"/>
      </w:pPr>
      <w:r w:rsidRPr="00B735BE">
        <w:lastRenderedPageBreak/>
        <w:t>I praktiskt taget alla brittis</w:t>
      </w:r>
      <w:r w:rsidR="001E2DA6" w:rsidRPr="00B735BE">
        <w:t>ka underhusval under 1900-talet</w:t>
      </w:r>
      <w:r w:rsidRPr="00B735BE">
        <w:t xml:space="preserve"> har det fu</w:t>
      </w:r>
      <w:r w:rsidRPr="00B735BE">
        <w:t>n</w:t>
      </w:r>
      <w:r w:rsidRPr="00B735BE">
        <w:t>nits valkretsar som gått emot strömmen.</w:t>
      </w:r>
      <w:r w:rsidR="000D7C27" w:rsidRPr="00B735BE">
        <w:t xml:space="preserve"> </w:t>
      </w:r>
      <w:r w:rsidRPr="00B735BE">
        <w:t xml:space="preserve">I dessa har väljarna valt att byta ut en sittande ledamot från det parti </w:t>
      </w:r>
      <w:r w:rsidR="001E2DA6" w:rsidRPr="00B735BE">
        <w:t>som ökade sin totala rösteandel</w:t>
      </w:r>
      <w:r w:rsidRPr="00B735BE">
        <w:t xml:space="preserve"> mot en stark lokal kandidat från den förlorande sidan. Det visar att systemet fungerar i Storbritannien och det bör också kunna fungera i Sverige.</w:t>
      </w:r>
    </w:p>
    <w:p w:rsidR="0056506A" w:rsidRPr="00B735BE" w:rsidRDefault="0056506A" w:rsidP="001E2DA6">
      <w:pPr>
        <w:pStyle w:val="Normaltindrag"/>
      </w:pPr>
      <w:r w:rsidRPr="00B735BE">
        <w:t>Enmansvalkretsar stärker den enskilde parlamentarikerns ställning och ty</w:t>
      </w:r>
      <w:r w:rsidRPr="00B735BE">
        <w:t>d</w:t>
      </w:r>
      <w:r w:rsidRPr="00B735BE">
        <w:t>liggör hans eller hennes ansvar inför välja</w:t>
      </w:r>
      <w:r w:rsidRPr="00B735BE">
        <w:t>r</w:t>
      </w:r>
      <w:r w:rsidRPr="00B735BE">
        <w:t>na. Därför bör regeringen under denna mandatperiod ta initiativ till en utredning om införandet av enmansva</w:t>
      </w:r>
      <w:r w:rsidRPr="00B735BE">
        <w:t>l</w:t>
      </w:r>
      <w:r w:rsidRPr="00B735BE">
        <w:t>kretsar i Sv</w:t>
      </w:r>
      <w:r w:rsidRPr="00B735BE">
        <w:t>e</w:t>
      </w:r>
      <w:r w:rsidRPr="00B735BE">
        <w:t>rige, med målet att de skall kunna implementeras till valet 2010.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E2DA6" w:rsidRPr="00B735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2DA6" w:rsidRPr="00B735BE" w:rsidRDefault="001E2DA6" w:rsidP="001E2DA6">
            <w:pPr>
              <w:pStyle w:val="UnderskriftDatum"/>
              <w:spacing w:before="240"/>
            </w:pPr>
            <w:r w:rsidRPr="00B735BE">
              <w:t>Stockholm den 19 september 2005</w:t>
            </w:r>
          </w:p>
        </w:tc>
        <w:tc>
          <w:tcPr>
            <w:tcW w:w="3047" w:type="dxa"/>
          </w:tcPr>
          <w:p w:rsidR="001E2DA6" w:rsidRPr="00B735BE" w:rsidRDefault="001E2DA6" w:rsidP="001E2DA6">
            <w:pPr>
              <w:pStyle w:val="Underskrifter"/>
              <w:spacing w:before="240"/>
            </w:pPr>
          </w:p>
        </w:tc>
      </w:tr>
      <w:tr w:rsidR="001E2DA6" w:rsidRPr="00B735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2DA6" w:rsidRPr="00B735BE" w:rsidRDefault="001E2DA6" w:rsidP="001E2DA6">
            <w:pPr>
              <w:pStyle w:val="Underskrifter"/>
            </w:pPr>
            <w:r w:rsidRPr="00B735BE">
              <w:t>Tobias Billström (m)</w:t>
            </w:r>
          </w:p>
        </w:tc>
        <w:tc>
          <w:tcPr>
            <w:tcW w:w="3047" w:type="dxa"/>
          </w:tcPr>
          <w:p w:rsidR="001E2DA6" w:rsidRPr="00B735BE" w:rsidRDefault="001E2DA6" w:rsidP="001E2DA6">
            <w:pPr>
              <w:pStyle w:val="Underskrifter"/>
            </w:pPr>
            <w:r w:rsidRPr="00B735BE">
              <w:t>Peter Danielsson (m)</w:t>
            </w:r>
          </w:p>
        </w:tc>
      </w:tr>
    </w:tbl>
    <w:p w:rsidR="00E84F25" w:rsidRPr="00B735BE" w:rsidRDefault="00E84F25" w:rsidP="001E2DA6">
      <w:pPr>
        <w:pStyle w:val="Normaltindrag"/>
      </w:pPr>
    </w:p>
    <w:sectPr w:rsidR="00E84F25" w:rsidRPr="00B735BE" w:rsidSect="001E2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C02" w:rsidRPr="00B735BE" w:rsidRDefault="00EA7C02">
      <w:r w:rsidRPr="00B735BE">
        <w:separator/>
      </w:r>
    </w:p>
  </w:endnote>
  <w:endnote w:type="continuationSeparator" w:id="0">
    <w:p w:rsidR="00EA7C02" w:rsidRPr="00B735BE" w:rsidRDefault="00EA7C02">
      <w:r w:rsidRPr="00B73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B735BE" w:rsidP="001E2DA6">
    <w:pPr>
      <w:pStyle w:val="Sidfot"/>
    </w:pPr>
    <w:r w:rsidRPr="00B735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23219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DA6" w:rsidRDefault="001E2D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44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2DA6" w:rsidRDefault="001E2D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44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B735BE" w:rsidP="001E2DA6">
    <w:pPr>
      <w:pStyle w:val="Sidfot"/>
    </w:pPr>
    <w:r w:rsidRPr="00B735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4151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DA6" w:rsidRDefault="001E2D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44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DA6" w:rsidRDefault="001E2D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44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B735BE" w:rsidP="001E2DA6">
    <w:pPr>
      <w:pStyle w:val="Sidfot"/>
    </w:pPr>
    <w:r w:rsidRPr="00B735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10086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DA6" w:rsidRDefault="001E2D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4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DA6" w:rsidRDefault="001E2D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4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C02" w:rsidRPr="00B735BE" w:rsidRDefault="00EA7C02">
      <w:r w:rsidRPr="00B735BE">
        <w:separator/>
      </w:r>
    </w:p>
  </w:footnote>
  <w:footnote w:type="continuationSeparator" w:id="0">
    <w:p w:rsidR="00EA7C02" w:rsidRPr="00B735BE" w:rsidRDefault="00EA7C02">
      <w:r w:rsidRPr="00B735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B735BE" w:rsidP="001E2DA6">
    <w:pPr>
      <w:pStyle w:val="Sidhuvud"/>
    </w:pPr>
    <w:r w:rsidRPr="00B735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6193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DA6" w:rsidRDefault="001E2D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44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4426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2DA6" w:rsidRDefault="001E2D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44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4426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B735BE" w:rsidP="001E2DA6">
    <w:pPr>
      <w:pStyle w:val="Sidhuvud"/>
    </w:pPr>
    <w:r w:rsidRPr="00B735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403687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DA6" w:rsidRDefault="001E2D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44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4426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2DA6" w:rsidRDefault="001E2D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44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4426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DA6" w:rsidRPr="00B735BE" w:rsidRDefault="001E2DA6">
    <w:pPr>
      <w:pStyle w:val="FSHNormal"/>
      <w:tabs>
        <w:tab w:val="right" w:pos="5840"/>
      </w:tabs>
    </w:pPr>
    <w:r w:rsidRPr="00B735BE">
      <w:br/>
    </w:r>
    <w:r w:rsidRPr="00B735BE">
      <w:fldChar w:fldCharType="begin" w:fldLock="1"/>
    </w:r>
    <w:r w:rsidRPr="00B735BE">
      <w:instrText xml:space="preserve"> DOCPROPERTY</w:instrText>
    </w:r>
    <w:r w:rsidRPr="00B735BE">
      <w:rPr>
        <w:sz w:val="18"/>
      </w:rPr>
      <w:instrText xml:space="preserve"> "YearUser" *\charformat </w:instrText>
    </w:r>
    <w:r w:rsidRPr="00B735BE">
      <w:fldChar w:fldCharType="separate"/>
    </w:r>
    <w:r w:rsidR="003E4426" w:rsidRPr="00B735BE">
      <w:t>2005/06</w:t>
    </w:r>
    <w:r w:rsidRPr="00B735BE">
      <w:fldChar w:fldCharType="end"/>
    </w:r>
    <w:r w:rsidRPr="00B735BE">
      <w:t xml:space="preserve"> </w:t>
    </w:r>
    <w:r w:rsidRPr="00B735BE">
      <w:tab/>
      <w:t xml:space="preserve">mnr: </w:t>
    </w:r>
    <w:r w:rsidRPr="00B735BE">
      <w:fldChar w:fldCharType="begin" w:fldLock="1"/>
    </w:r>
    <w:r w:rsidRPr="00B735BE">
      <w:instrText xml:space="preserve"> DOCPROPERTY</w:instrText>
    </w:r>
    <w:r w:rsidRPr="00B735BE">
      <w:rPr>
        <w:sz w:val="18"/>
      </w:rPr>
      <w:instrText xml:space="preserve"> "Motionsnummer" *\charformat </w:instrText>
    </w:r>
    <w:r w:rsidRPr="00B735BE">
      <w:fldChar w:fldCharType="separate"/>
    </w:r>
    <w:r w:rsidR="003E4426" w:rsidRPr="00B735BE">
      <w:t>K226</w:t>
    </w:r>
    <w:r w:rsidRPr="00B735BE">
      <w:fldChar w:fldCharType="end"/>
    </w:r>
    <w:r w:rsidRPr="00B735BE">
      <w:br/>
    </w:r>
    <w:r w:rsidRPr="00B735BE">
      <w:fldChar w:fldCharType="begin" w:fldLock="1"/>
    </w:r>
    <w:r w:rsidRPr="00B735BE">
      <w:instrText xml:space="preserve"> DOCPROPERTY</w:instrText>
    </w:r>
    <w:r w:rsidRPr="00B735BE">
      <w:rPr>
        <w:sz w:val="18"/>
      </w:rPr>
      <w:instrText xml:space="preserve"> "Samling" *\charformat </w:instrText>
    </w:r>
    <w:r w:rsidRPr="00B735BE">
      <w:fldChar w:fldCharType="end"/>
    </w:r>
    <w:r w:rsidRPr="00B735BE">
      <w:tab/>
      <w:t xml:space="preserve">pnr: </w:t>
    </w:r>
    <w:r w:rsidRPr="00B735BE">
      <w:fldChar w:fldCharType="begin" w:fldLock="1"/>
    </w:r>
    <w:r w:rsidRPr="00B735BE">
      <w:instrText xml:space="preserve"> DOCPROPERTY</w:instrText>
    </w:r>
    <w:r w:rsidRPr="00B735BE">
      <w:rPr>
        <w:sz w:val="18"/>
      </w:rPr>
      <w:instrText xml:space="preserve"> "Partinummer" *\charformat </w:instrText>
    </w:r>
    <w:r w:rsidRPr="00B735BE">
      <w:fldChar w:fldCharType="separate"/>
    </w:r>
    <w:r w:rsidR="003E4426" w:rsidRPr="00B735BE">
      <w:t>m1179</w:t>
    </w:r>
    <w:r w:rsidRPr="00B735BE">
      <w:fldChar w:fldCharType="end"/>
    </w:r>
  </w:p>
  <w:p w:rsidR="001E2DA6" w:rsidRPr="00B735BE" w:rsidRDefault="001E2DA6">
    <w:pPr>
      <w:pStyle w:val="FSHRub1"/>
    </w:pPr>
    <w:r w:rsidRPr="00B735BE">
      <w:t>Motion till riksdagen</w:t>
    </w:r>
    <w:r w:rsidRPr="00B735BE">
      <w:br/>
    </w:r>
    <w:r w:rsidRPr="00B735BE">
      <w:fldChar w:fldCharType="begin" w:fldLock="1"/>
    </w:r>
    <w:r w:rsidRPr="00B735BE">
      <w:instrText xml:space="preserve"> DOCPROPERTY "YearUser" *\charformat </w:instrText>
    </w:r>
    <w:r w:rsidRPr="00B735BE">
      <w:fldChar w:fldCharType="separate"/>
    </w:r>
    <w:r w:rsidR="003E4426" w:rsidRPr="00B735BE">
      <w:t>2005/06</w:t>
    </w:r>
    <w:r w:rsidRPr="00B735BE">
      <w:fldChar w:fldCharType="end"/>
    </w:r>
    <w:r w:rsidRPr="00B735BE">
      <w:t>:</w:t>
    </w:r>
    <w:r w:rsidRPr="00B735BE">
      <w:fldChar w:fldCharType="begin" w:fldLock="1"/>
    </w:r>
    <w:r w:rsidRPr="00B735BE">
      <w:instrText xml:space="preserve"> DOCPROPERTY "Motionsnummer" *\charformat </w:instrText>
    </w:r>
    <w:r w:rsidRPr="00B735BE">
      <w:fldChar w:fldCharType="separate"/>
    </w:r>
    <w:r w:rsidR="003E4426" w:rsidRPr="00B735BE">
      <w:t>K226</w:t>
    </w:r>
    <w:r w:rsidRPr="00B735BE">
      <w:fldChar w:fldCharType="end"/>
    </w:r>
  </w:p>
  <w:p w:rsidR="001E2DA6" w:rsidRPr="00B735BE" w:rsidRDefault="001E2DA6">
    <w:pPr>
      <w:pStyle w:val="FSHNormalS5"/>
    </w:pPr>
    <w:r w:rsidRPr="00B735BE">
      <w:fldChar w:fldCharType="begin" w:fldLock="1"/>
    </w:r>
    <w:r w:rsidRPr="00B735BE">
      <w:instrText xml:space="preserve"> DOCPROPERTY "MotionarText" *\charformat </w:instrText>
    </w:r>
    <w:r w:rsidRPr="00B735BE">
      <w:fldChar w:fldCharType="separate"/>
    </w:r>
    <w:r w:rsidR="003E4426" w:rsidRPr="00B735BE">
      <w:t>av Tobias Billström och Peter Danielsson (m)</w:t>
    </w:r>
    <w:r w:rsidRPr="00B735BE">
      <w:fldChar w:fldCharType="end"/>
    </w:r>
    <w:r w:rsidRPr="00B735BE">
      <w:br/>
    </w:r>
    <w:r w:rsidRPr="00B735BE">
      <w:fldChar w:fldCharType="begin" w:fldLock="1"/>
    </w:r>
    <w:r w:rsidRPr="00B735BE">
      <w:instrText xml:space="preserve"> DOCPROPERTY "SvarFrasKort" *\charformat </w:instrText>
    </w:r>
    <w:r w:rsidRPr="00B735BE">
      <w:fldChar w:fldCharType="end"/>
    </w:r>
  </w:p>
  <w:p w:rsidR="001E2DA6" w:rsidRPr="00B735BE" w:rsidRDefault="001E2DA6">
    <w:pPr>
      <w:pStyle w:val="FSHTitel"/>
    </w:pPr>
    <w:r w:rsidRPr="00B735BE">
      <w:fldChar w:fldCharType="begin" w:fldLock="1"/>
    </w:r>
    <w:r w:rsidRPr="00B735BE">
      <w:instrText xml:space="preserve"> DOCPROPERTY</w:instrText>
    </w:r>
    <w:r w:rsidRPr="00B735BE">
      <w:rPr>
        <w:sz w:val="18"/>
      </w:rPr>
      <w:instrText xml:space="preserve"> "RubrikSvar" *\charformat </w:instrText>
    </w:r>
    <w:r w:rsidRPr="00B735BE">
      <w:fldChar w:fldCharType="separate"/>
    </w:r>
    <w:r w:rsidR="003E4426" w:rsidRPr="00B735BE">
      <w:t>Utredning om införande av enmansvalkretsar vid val till riksdagen</w:t>
    </w:r>
    <w:r w:rsidRPr="00B735BE">
      <w:fldChar w:fldCharType="end"/>
    </w:r>
  </w:p>
  <w:p w:rsidR="001E2DA6" w:rsidRPr="00B735BE" w:rsidRDefault="001E2DA6" w:rsidP="001E2DA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9AD3DAF"/>
    <w:multiLevelType w:val="multilevel"/>
    <w:tmpl w:val="788E702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B041677"/>
    <w:multiLevelType w:val="multilevel"/>
    <w:tmpl w:val="C99A997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073709">
    <w:abstractNumId w:val="15"/>
  </w:num>
  <w:num w:numId="2" w16cid:durableId="2089108728">
    <w:abstractNumId w:val="10"/>
  </w:num>
  <w:num w:numId="3" w16cid:durableId="628825306">
    <w:abstractNumId w:val="13"/>
  </w:num>
  <w:num w:numId="4" w16cid:durableId="271864962">
    <w:abstractNumId w:val="14"/>
  </w:num>
  <w:num w:numId="5" w16cid:durableId="1135562882">
    <w:abstractNumId w:val="8"/>
  </w:num>
  <w:num w:numId="6" w16cid:durableId="1062479934">
    <w:abstractNumId w:val="3"/>
  </w:num>
  <w:num w:numId="7" w16cid:durableId="282660620">
    <w:abstractNumId w:val="2"/>
  </w:num>
  <w:num w:numId="8" w16cid:durableId="1660309572">
    <w:abstractNumId w:val="1"/>
  </w:num>
  <w:num w:numId="9" w16cid:durableId="116871423">
    <w:abstractNumId w:val="0"/>
  </w:num>
  <w:num w:numId="10" w16cid:durableId="2097676331">
    <w:abstractNumId w:val="9"/>
  </w:num>
  <w:num w:numId="11" w16cid:durableId="438992820">
    <w:abstractNumId w:val="7"/>
  </w:num>
  <w:num w:numId="12" w16cid:durableId="2057965891">
    <w:abstractNumId w:val="6"/>
  </w:num>
  <w:num w:numId="13" w16cid:durableId="1755974789">
    <w:abstractNumId w:val="5"/>
  </w:num>
  <w:num w:numId="14" w16cid:durableId="255285112">
    <w:abstractNumId w:val="4"/>
  </w:num>
  <w:num w:numId="15" w16cid:durableId="1804880637">
    <w:abstractNumId w:val="11"/>
  </w:num>
  <w:num w:numId="16" w16cid:durableId="573467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19"/>
  </w:docVars>
  <w:rsids>
    <w:rsidRoot w:val="00C13E75"/>
    <w:rsid w:val="00064BC3"/>
    <w:rsid w:val="00066775"/>
    <w:rsid w:val="00072FB9"/>
    <w:rsid w:val="000D7C27"/>
    <w:rsid w:val="00100531"/>
    <w:rsid w:val="001C501E"/>
    <w:rsid w:val="001E2DA6"/>
    <w:rsid w:val="00201DFB"/>
    <w:rsid w:val="00204A63"/>
    <w:rsid w:val="00212FF1"/>
    <w:rsid w:val="00230193"/>
    <w:rsid w:val="0025068A"/>
    <w:rsid w:val="002818D3"/>
    <w:rsid w:val="002D11A8"/>
    <w:rsid w:val="003C5AA7"/>
    <w:rsid w:val="003E4426"/>
    <w:rsid w:val="00445271"/>
    <w:rsid w:val="004A0504"/>
    <w:rsid w:val="004E38D9"/>
    <w:rsid w:val="0056506A"/>
    <w:rsid w:val="006234DF"/>
    <w:rsid w:val="00740D6D"/>
    <w:rsid w:val="00794149"/>
    <w:rsid w:val="007B67A7"/>
    <w:rsid w:val="007C6092"/>
    <w:rsid w:val="0088076C"/>
    <w:rsid w:val="00A053C6"/>
    <w:rsid w:val="00B13BF0"/>
    <w:rsid w:val="00B735BE"/>
    <w:rsid w:val="00B908D0"/>
    <w:rsid w:val="00C1285C"/>
    <w:rsid w:val="00C13E75"/>
    <w:rsid w:val="00C27B7D"/>
    <w:rsid w:val="00D1174F"/>
    <w:rsid w:val="00DC6C70"/>
    <w:rsid w:val="00E22893"/>
    <w:rsid w:val="00E360DE"/>
    <w:rsid w:val="00E75D28"/>
    <w:rsid w:val="00E84F25"/>
    <w:rsid w:val="00E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EF4919-A5D2-4E1D-8190-6BAA450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E2DA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E2DA6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E2DA6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E2DA6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E2DA6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E2DA6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E2DA6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E2DA6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1E2DA6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1E2DA6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  <w:rsid w:val="001E2DA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E2DA6"/>
  </w:style>
  <w:style w:type="paragraph" w:styleId="Citat">
    <w:name w:val="Quote"/>
    <w:basedOn w:val="Normal"/>
    <w:next w:val="Normal"/>
    <w:qFormat/>
    <w:rsid w:val="001E2DA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E2DA6"/>
    <w:pPr>
      <w:spacing w:before="0"/>
      <w:ind w:firstLine="227"/>
    </w:pPr>
  </w:style>
  <w:style w:type="paragraph" w:customStyle="1" w:styleId="FSHNormal">
    <w:name w:val="FSH_Normal"/>
    <w:semiHidden/>
    <w:rsid w:val="001E2DA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E2DA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E2DA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E2DA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E2DA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E2DA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E2DA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2DA6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E2DA6"/>
    <w:pPr>
      <w:spacing w:after="250"/>
    </w:pPr>
  </w:style>
  <w:style w:type="paragraph" w:customStyle="1" w:styleId="KantRubrikS5H">
    <w:name w:val="KantRubrikS5H"/>
    <w:semiHidden/>
    <w:rsid w:val="001E2DA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E2DA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E2DA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E2DA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E2DA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1E2DA6"/>
    <w:pPr>
      <w:ind w:firstLine="170"/>
    </w:pPr>
  </w:style>
  <w:style w:type="paragraph" w:customStyle="1" w:styleId="Lagtextrubrik">
    <w:name w:val="Lagtext_rubrik"/>
    <w:basedOn w:val="Normal"/>
    <w:next w:val="Normal"/>
    <w:rsid w:val="001E2DA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E2DA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E2DA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E2DA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E2DA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E2DA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E2DA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E2DA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E2DA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E2DA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E2DA6"/>
  </w:style>
  <w:style w:type="paragraph" w:customStyle="1" w:styleId="RubrikInnehllsf">
    <w:name w:val="RubrikInnehållsf"/>
    <w:basedOn w:val="RubrikSammanf"/>
    <w:next w:val="Normal"/>
    <w:rsid w:val="001E2DA6"/>
  </w:style>
  <w:style w:type="paragraph" w:customStyle="1" w:styleId="Tabellochbildrubrik">
    <w:name w:val="Tabell och bildrubrik"/>
    <w:basedOn w:val="Normal"/>
    <w:next w:val="Normal"/>
    <w:rsid w:val="001E2DA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E2DA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E2DA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E2DA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E2DA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E2DA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E2DA6"/>
    <w:pPr>
      <w:ind w:left="284"/>
    </w:pPr>
  </w:style>
  <w:style w:type="paragraph" w:styleId="Innehll3">
    <w:name w:val="toc 3"/>
    <w:basedOn w:val="Innehll2"/>
    <w:next w:val="Innehll4"/>
    <w:semiHidden/>
    <w:rsid w:val="001E2DA6"/>
    <w:pPr>
      <w:ind w:left="567"/>
    </w:pPr>
  </w:style>
  <w:style w:type="paragraph" w:styleId="Innehll4">
    <w:name w:val="toc 4"/>
    <w:basedOn w:val="Innehll3"/>
    <w:next w:val="Normal"/>
    <w:semiHidden/>
    <w:rsid w:val="001E2DA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E2DA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1E2DA6"/>
    <w:rPr>
      <w:color w:val="0000FF"/>
      <w:u w:val="single"/>
    </w:rPr>
  </w:style>
  <w:style w:type="paragraph" w:styleId="Indragetstycke">
    <w:name w:val="Block Text"/>
    <w:basedOn w:val="Normal"/>
    <w:semiHidden/>
    <w:rsid w:val="001E2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1E2DA6"/>
  </w:style>
  <w:style w:type="paragraph" w:styleId="Lista">
    <w:name w:val="List"/>
    <w:basedOn w:val="Normal"/>
    <w:semiHidden/>
    <w:rsid w:val="001E2DA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E2DA6"/>
    <w:rPr>
      <w:szCs w:val="24"/>
    </w:rPr>
  </w:style>
  <w:style w:type="paragraph" w:styleId="Numreradlista">
    <w:name w:val="List Number"/>
    <w:basedOn w:val="Normal"/>
    <w:semiHidden/>
    <w:rsid w:val="001E2DA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E2DA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E2DA6"/>
  </w:style>
  <w:style w:type="character" w:styleId="Sidnummer">
    <w:name w:val="page number"/>
    <w:basedOn w:val="Standardstycketeckensnitt"/>
    <w:semiHidden/>
    <w:rsid w:val="001E2DA6"/>
  </w:style>
  <w:style w:type="paragraph" w:styleId="Signatur">
    <w:name w:val="Signature"/>
    <w:basedOn w:val="Normal"/>
    <w:semiHidden/>
    <w:rsid w:val="001E2DA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E2DA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E4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351</Words>
  <Characters>1964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K226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K226</dc:title>
  <dc:subject>K226</dc:subject>
  <dc:creator>Riksdagen</dc:creator>
  <cp:keywords>Riksdagen</cp:keywords>
  <dc:description/>
  <cp:lastModifiedBy>Lars Brink</cp:lastModifiedBy>
  <cp:revision>2</cp:revision>
  <cp:lastPrinted>2005-10-13T08:49:00Z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mot2000_416_2005-09-19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Utredning om införande av enmansvalkretsar vid val till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om införande av enmansvalkretsar vid val till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Tobias Billström och Peter Danielsson (m)</vt:lpwstr>
  </property>
  <property fmtid="{D5CDD505-2E9C-101B-9397-08002B2CF9AE}" pid="26" name="MotionarLista">
    <vt:lpwstr>Billström, Tobias (m)\Danielsson,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(m), 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20052006000000000109000011790069</vt:lpwstr>
  </property>
  <property fmtid="{D5CDD505-2E9C-101B-9397-08002B2CF9AE}" pid="47" name="datum">
    <vt:lpwstr>050919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20052006000000000109000011790069</vt:lpwstr>
  </property>
  <property fmtid="{D5CDD505-2E9C-101B-9397-08002B2CF9AE}" pid="50" name="nummer">
    <vt:lpwstr>226</vt:lpwstr>
  </property>
  <property fmtid="{D5CDD505-2E9C-101B-9397-08002B2CF9AE}" pid="51" name="utskottsbeteckning">
    <vt:lpwstr>K</vt:lpwstr>
  </property>
</Properties>
</file>