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4B8" w:rsidRPr="0004742A" w:rsidRDefault="00FA64B8">
      <w:pPr>
        <w:pStyle w:val="Frslagsrubrik"/>
        <w:shd w:val="clear" w:color="000000" w:fill="auto"/>
      </w:pPr>
      <w:r w:rsidRPr="0004742A">
        <w:t>Förslag till riksdagsbeslut</w:t>
      </w:r>
    </w:p>
    <w:p w:rsidR="00FA64B8" w:rsidRPr="0004742A" w:rsidRDefault="00FA64B8">
      <w:pPr>
        <w:pStyle w:val="Hemstlatt"/>
        <w:shd w:val="clear" w:color="000000" w:fill="auto"/>
        <w:ind w:left="0"/>
      </w:pPr>
      <w:r w:rsidRPr="0004742A">
        <w:t>Riksdagen tillkännager för regeringen som sin mening vad som anförs i motionen om en översyn av framtida skatteeffekter på spri</w:t>
      </w:r>
      <w:r w:rsidRPr="0004742A">
        <w:t>t</w:t>
      </w:r>
      <w:r w:rsidRPr="0004742A">
        <w:t>inköp som görs inhemskt eller genom införsel utifrån.</w:t>
      </w:r>
    </w:p>
    <w:p w:rsidR="00FA64B8" w:rsidRPr="0004742A" w:rsidRDefault="00FA64B8">
      <w:pPr>
        <w:pStyle w:val="Rubrik1"/>
        <w:shd w:val="clear" w:color="000000" w:fill="auto"/>
      </w:pPr>
      <w:r w:rsidRPr="0004742A">
        <w:t>Motivering</w:t>
      </w:r>
    </w:p>
    <w:p w:rsidR="00FA64B8" w:rsidRPr="0004742A" w:rsidRDefault="00FA64B8">
      <w:pPr>
        <w:shd w:val="clear" w:color="000000" w:fill="auto"/>
      </w:pPr>
      <w:r w:rsidRPr="0004742A">
        <w:t>Alliansregeringen har principen att det som vi vill stimulera till, exempelvis arbete och företagande, det är vi beredda att sänka skatten för. Det vi vill motverka, exempelvis överdriven alkoholkonsumtion och rökning, det kan vi tänka oss att öka skatten på. I logikens namn kan man därför motivera ett femte jobbskatteavdrag och en höjd brytpunkt för statlig skatt medan en ska</w:t>
      </w:r>
      <w:r w:rsidRPr="0004742A">
        <w:t>t</w:t>
      </w:r>
      <w:r w:rsidRPr="0004742A">
        <w:t>tehöjning på alkohol och tobak är relevant.</w:t>
      </w:r>
    </w:p>
    <w:p w:rsidR="00FA64B8" w:rsidRPr="0004742A" w:rsidRDefault="00FA64B8">
      <w:pPr>
        <w:pStyle w:val="Normaltindrag"/>
        <w:shd w:val="clear" w:color="000000" w:fill="auto"/>
      </w:pPr>
      <w:r w:rsidRPr="0004742A">
        <w:t>När det gäller skatteuttag på exempelvis alkohol bör man dock reflektera över att endast hälften av de spritdrycker som konsumeras i Sverige säljs genom Systembolaget, det monopol som har till syfte att begränsa tillgängli</w:t>
      </w:r>
      <w:r w:rsidRPr="0004742A">
        <w:t>g</w:t>
      </w:r>
      <w:r w:rsidRPr="0004742A">
        <w:t>heten och på så sätt få ner totalkonsumtionen.</w:t>
      </w:r>
    </w:p>
    <w:p w:rsidR="00FA64B8" w:rsidRPr="0004742A" w:rsidRDefault="00FA64B8">
      <w:pPr>
        <w:pStyle w:val="Normaltindrag"/>
        <w:shd w:val="clear" w:color="000000" w:fill="auto"/>
      </w:pPr>
      <w:r w:rsidRPr="0004742A">
        <w:t>Den andra hälften av svenskarnas spritkonsumtion kommer till största d</w:t>
      </w:r>
      <w:r w:rsidRPr="0004742A">
        <w:t>e</w:t>
      </w:r>
      <w:r w:rsidRPr="0004742A">
        <w:t>len utifrån. Det är därför av vikt att det inför framtida överväganden om eve</w:t>
      </w:r>
      <w:r w:rsidRPr="0004742A">
        <w:t>n</w:t>
      </w:r>
      <w:r w:rsidRPr="0004742A">
        <w:t>tuellt fortsatta höjningar av alkoholskatten görs en noggrann omvärldsanalys av var brytpunkten för skatteuttag, och därmed kostnaden för spritdrycker inköpta inhemskt, går genom en jämförelse med hur Systembolagets andel av försäljningen är i förhållande till konsumerad spritdryck hos svenska befol</w:t>
      </w:r>
      <w:r w:rsidRPr="0004742A">
        <w:t>k</w:t>
      </w:r>
      <w:r w:rsidRPr="0004742A">
        <w:t>ningen.</w:t>
      </w:r>
    </w:p>
    <w:p w:rsidR="00FA64B8" w:rsidRPr="0004742A" w:rsidRDefault="00FA64B8">
      <w:pPr>
        <w:pStyle w:val="Normaltindrag"/>
        <w:shd w:val="clear" w:color="000000" w:fill="auto"/>
      </w:pPr>
      <w:r w:rsidRPr="0004742A">
        <w:t xml:space="preserve">I och med den skattehöjning som nu görs yppar sig ett bra tillfälle att följa upp konsekvenserna av detta genom att planera </w:t>
      </w:r>
      <w:r w:rsidRPr="0004742A">
        <w:t xml:space="preserve">för en kommande översyn av hur flödena av spridrycker utvecklar sig mellan inhemsk konsumtion och utländsk, införd konsumtion. Storleken på eventuella förändringar här kan </w:t>
      </w:r>
      <w:r w:rsidRPr="0004742A">
        <w:lastRenderedPageBreak/>
        <w:t>utgöra ett bra underlag för att bedöma hur den framtida utvecklingen av ska</w:t>
      </w:r>
      <w:r w:rsidRPr="0004742A">
        <w:t>t</w:t>
      </w:r>
      <w:r w:rsidRPr="0004742A">
        <w:t>tenivån på spritdrycker kan anpassas, så att syftet med Systembolagets roll i alkoholpolitiken har möjlighet att bestå.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42A">
        <w:trPr>
          <w:cantSplit/>
        </w:trPr>
        <w:tc>
          <w:tcPr>
            <w:tcW w:w="3046" w:type="dxa"/>
          </w:tcPr>
          <w:p w:rsidR="00FA64B8" w:rsidRPr="0004742A" w:rsidRDefault="00FA64B8">
            <w:pPr>
              <w:pStyle w:val="UnderskriftDatum"/>
              <w:shd w:val="clear" w:color="000000" w:fill="auto"/>
              <w:spacing w:before="240"/>
            </w:pPr>
            <w:r w:rsidRPr="0004742A">
              <w:t>Stockholm den 27 september 2013</w:t>
            </w:r>
          </w:p>
        </w:tc>
        <w:tc>
          <w:tcPr>
            <w:tcW w:w="3047" w:type="dxa"/>
          </w:tcPr>
          <w:p w:rsidR="00FA64B8" w:rsidRPr="0004742A" w:rsidRDefault="00FA64B8">
            <w:pPr>
              <w:pStyle w:val="Underskrifter"/>
              <w:shd w:val="clear" w:color="000000" w:fill="auto"/>
              <w:spacing w:before="240"/>
            </w:pPr>
          </w:p>
        </w:tc>
      </w:tr>
      <w:tr w:rsidR="00000000" w:rsidRPr="0004742A">
        <w:trPr>
          <w:cantSplit/>
        </w:trPr>
        <w:tc>
          <w:tcPr>
            <w:tcW w:w="3046" w:type="dxa"/>
          </w:tcPr>
          <w:p w:rsidR="00FA64B8" w:rsidRPr="0004742A" w:rsidRDefault="00FA64B8">
            <w:pPr>
              <w:pStyle w:val="Underskrifter"/>
              <w:shd w:val="clear" w:color="000000" w:fill="auto"/>
            </w:pPr>
            <w:r w:rsidRPr="0004742A">
              <w:t>Finn Bengtsson (M)</w:t>
            </w:r>
          </w:p>
        </w:tc>
        <w:tc>
          <w:tcPr>
            <w:tcW w:w="3046" w:type="dxa"/>
          </w:tcPr>
          <w:p w:rsidR="00FA64B8" w:rsidRPr="0004742A" w:rsidRDefault="00FA64B8">
            <w:pPr>
              <w:pStyle w:val="Underskrifter"/>
              <w:shd w:val="clear" w:color="000000" w:fill="auto"/>
            </w:pPr>
          </w:p>
        </w:tc>
      </w:tr>
    </w:tbl>
    <w:p w:rsidR="00FA64B8" w:rsidRPr="0004742A" w:rsidRDefault="00FA64B8">
      <w:pPr>
        <w:pStyle w:val="Normaltindrag"/>
        <w:shd w:val="clear" w:color="000000" w:fill="auto"/>
      </w:pPr>
    </w:p>
    <w:sectPr w:rsidR="00FA64B8" w:rsidRPr="000474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B8" w:rsidRPr="0004742A" w:rsidRDefault="00FA64B8">
      <w:r w:rsidRPr="0004742A">
        <w:separator/>
      </w:r>
    </w:p>
  </w:endnote>
  <w:endnote w:type="continuationSeparator" w:id="0">
    <w:p w:rsidR="00FA64B8" w:rsidRPr="0004742A" w:rsidRDefault="00FA64B8">
      <w:r w:rsidRPr="00047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04742A">
    <w:pPr>
      <w:pStyle w:val="Sidfot"/>
    </w:pPr>
    <w:r w:rsidRPr="00047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094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B8" w:rsidRDefault="00FA64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4B8" w:rsidRDefault="00FA64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04742A">
    <w:pPr>
      <w:pStyle w:val="Sidfot"/>
    </w:pPr>
    <w:r w:rsidRPr="00047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98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B8" w:rsidRDefault="00FA64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4B8" w:rsidRDefault="00FA64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04742A">
    <w:pPr>
      <w:pStyle w:val="Sidfot"/>
    </w:pPr>
    <w:r w:rsidRPr="00047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368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B8" w:rsidRDefault="00FA64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4B8" w:rsidRDefault="00FA64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B8" w:rsidRPr="0004742A" w:rsidRDefault="00FA64B8">
      <w:r w:rsidRPr="0004742A">
        <w:separator/>
      </w:r>
    </w:p>
  </w:footnote>
  <w:footnote w:type="continuationSeparator" w:id="0">
    <w:p w:rsidR="00FA64B8" w:rsidRPr="0004742A" w:rsidRDefault="00FA64B8">
      <w:r w:rsidRPr="000474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04742A">
    <w:pPr>
      <w:pStyle w:val="Sidhuvud"/>
    </w:pPr>
    <w:r w:rsidRPr="00047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753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B8" w:rsidRDefault="00FA64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4B8" w:rsidRDefault="00FA64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04742A">
    <w:pPr>
      <w:pStyle w:val="Sidhuvud"/>
    </w:pPr>
    <w:r w:rsidRPr="00047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83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B8" w:rsidRDefault="00FA64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4B8" w:rsidRDefault="00FA64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4B8" w:rsidRPr="0004742A" w:rsidRDefault="00FA64B8">
    <w:pPr>
      <w:pStyle w:val="FSHNormal"/>
      <w:tabs>
        <w:tab w:val="right" w:pos="5840"/>
      </w:tabs>
    </w:pPr>
    <w:r w:rsidRPr="0004742A">
      <w:br/>
    </w:r>
    <w:r w:rsidRPr="0004742A">
      <w:fldChar w:fldCharType="begin" w:fldLock="1"/>
    </w:r>
    <w:r w:rsidRPr="0004742A">
      <w:instrText xml:space="preserve"> DOCPROPERTY</w:instrText>
    </w:r>
    <w:r w:rsidRPr="0004742A">
      <w:rPr>
        <w:sz w:val="18"/>
      </w:rPr>
      <w:instrText xml:space="preserve"> "YearUser" *\charformat </w:instrText>
    </w:r>
    <w:r w:rsidRPr="0004742A">
      <w:fldChar w:fldCharType="separate"/>
    </w:r>
    <w:r w:rsidRPr="0004742A">
      <w:t>2013/14</w:t>
    </w:r>
    <w:r w:rsidRPr="0004742A">
      <w:fldChar w:fldCharType="end"/>
    </w:r>
    <w:r w:rsidRPr="0004742A">
      <w:t xml:space="preserve"> </w:t>
    </w:r>
    <w:r w:rsidRPr="0004742A">
      <w:tab/>
      <w:t xml:space="preserve">mnr: </w:t>
    </w:r>
    <w:r w:rsidRPr="0004742A">
      <w:fldChar w:fldCharType="begin" w:fldLock="1"/>
    </w:r>
    <w:r w:rsidRPr="0004742A">
      <w:instrText xml:space="preserve"> DOCPROPERTY</w:instrText>
    </w:r>
    <w:r w:rsidRPr="0004742A">
      <w:rPr>
        <w:sz w:val="18"/>
      </w:rPr>
      <w:instrText xml:space="preserve"> "Motionsnummer" *\charformat </w:instrText>
    </w:r>
    <w:r w:rsidRPr="0004742A">
      <w:fldChar w:fldCharType="separate"/>
    </w:r>
    <w:r w:rsidRPr="0004742A">
      <w:t>Sk251</w:t>
    </w:r>
    <w:r w:rsidRPr="0004742A">
      <w:fldChar w:fldCharType="end"/>
    </w:r>
    <w:r w:rsidRPr="0004742A">
      <w:br/>
    </w:r>
    <w:r w:rsidRPr="0004742A">
      <w:fldChar w:fldCharType="begin" w:fldLock="1"/>
    </w:r>
    <w:r w:rsidRPr="0004742A">
      <w:instrText xml:space="preserve"> DOCPROPERTY</w:instrText>
    </w:r>
    <w:r w:rsidRPr="0004742A">
      <w:rPr>
        <w:sz w:val="18"/>
      </w:rPr>
      <w:instrText xml:space="preserve"> "Samling" *\charformat </w:instrText>
    </w:r>
    <w:r w:rsidRPr="0004742A">
      <w:fldChar w:fldCharType="end"/>
    </w:r>
    <w:r w:rsidRPr="0004742A">
      <w:tab/>
      <w:t xml:space="preserve">pnr: </w:t>
    </w:r>
    <w:r w:rsidRPr="0004742A">
      <w:fldChar w:fldCharType="begin" w:fldLock="1"/>
    </w:r>
    <w:r w:rsidRPr="0004742A">
      <w:instrText xml:space="preserve"> DOCPROPERTY</w:instrText>
    </w:r>
    <w:r w:rsidRPr="0004742A">
      <w:rPr>
        <w:sz w:val="18"/>
      </w:rPr>
      <w:instrText xml:space="preserve"> "Partinummer" *\charformat </w:instrText>
    </w:r>
    <w:r w:rsidRPr="0004742A">
      <w:fldChar w:fldCharType="separate"/>
    </w:r>
    <w:r w:rsidRPr="0004742A">
      <w:t>M1010</w:t>
    </w:r>
    <w:r w:rsidRPr="0004742A">
      <w:fldChar w:fldCharType="end"/>
    </w:r>
  </w:p>
  <w:p w:rsidR="00FA64B8" w:rsidRPr="0004742A" w:rsidRDefault="00FA64B8">
    <w:pPr>
      <w:pStyle w:val="FSHRub1"/>
    </w:pPr>
    <w:r w:rsidRPr="0004742A">
      <w:t>Motion till riksdagen</w:t>
    </w:r>
    <w:r w:rsidRPr="0004742A">
      <w:br/>
    </w:r>
    <w:r w:rsidRPr="0004742A">
      <w:fldChar w:fldCharType="begin" w:fldLock="1"/>
    </w:r>
    <w:r w:rsidRPr="0004742A">
      <w:instrText xml:space="preserve"> DOCPROPERTY "YearUser" *\charformat </w:instrText>
    </w:r>
    <w:r w:rsidRPr="0004742A">
      <w:fldChar w:fldCharType="separate"/>
    </w:r>
    <w:r w:rsidRPr="0004742A">
      <w:t>2013/14</w:t>
    </w:r>
    <w:r w:rsidRPr="0004742A">
      <w:fldChar w:fldCharType="end"/>
    </w:r>
    <w:r w:rsidRPr="0004742A">
      <w:t>:</w:t>
    </w:r>
    <w:r w:rsidRPr="0004742A">
      <w:fldChar w:fldCharType="begin" w:fldLock="1"/>
    </w:r>
    <w:r w:rsidRPr="0004742A">
      <w:instrText xml:space="preserve"> DOCPROPERTY "Motionsnummer" *\charformat </w:instrText>
    </w:r>
    <w:r w:rsidRPr="0004742A">
      <w:fldChar w:fldCharType="separate"/>
    </w:r>
    <w:r w:rsidRPr="0004742A">
      <w:t>Sk251</w:t>
    </w:r>
    <w:r w:rsidRPr="0004742A">
      <w:fldChar w:fldCharType="end"/>
    </w:r>
  </w:p>
  <w:p w:rsidR="00FA64B8" w:rsidRPr="0004742A" w:rsidRDefault="00FA64B8">
    <w:pPr>
      <w:pStyle w:val="FSHNormalS5"/>
    </w:pPr>
    <w:r w:rsidRPr="0004742A">
      <w:fldChar w:fldCharType="begin" w:fldLock="1"/>
    </w:r>
    <w:r w:rsidRPr="0004742A">
      <w:instrText xml:space="preserve"> DOCPROPERTY "MotionarText" *\charformat </w:instrText>
    </w:r>
    <w:r w:rsidRPr="0004742A">
      <w:fldChar w:fldCharType="separate"/>
    </w:r>
    <w:r w:rsidRPr="0004742A">
      <w:t>av Finn Bengtsson (M)</w:t>
    </w:r>
    <w:r w:rsidRPr="0004742A">
      <w:fldChar w:fldCharType="end"/>
    </w:r>
    <w:r w:rsidRPr="0004742A">
      <w:br/>
    </w:r>
    <w:r w:rsidRPr="0004742A">
      <w:fldChar w:fldCharType="begin" w:fldLock="1"/>
    </w:r>
    <w:r w:rsidRPr="0004742A">
      <w:instrText xml:space="preserve"> DOCPROPERTY "SvarFrasKort" *\charformat </w:instrText>
    </w:r>
    <w:r w:rsidRPr="0004742A">
      <w:fldChar w:fldCharType="end"/>
    </w:r>
  </w:p>
  <w:p w:rsidR="00FA64B8" w:rsidRPr="0004742A" w:rsidRDefault="00FA64B8">
    <w:pPr>
      <w:pStyle w:val="FSHTitel"/>
    </w:pPr>
    <w:r w:rsidRPr="0004742A">
      <w:fldChar w:fldCharType="begin" w:fldLock="1"/>
    </w:r>
    <w:r w:rsidRPr="0004742A">
      <w:instrText xml:space="preserve"> DOCPROPERTY</w:instrText>
    </w:r>
    <w:r w:rsidRPr="0004742A">
      <w:rPr>
        <w:sz w:val="18"/>
      </w:rPr>
      <w:instrText xml:space="preserve"> "RubrikSvar" *\charformat </w:instrText>
    </w:r>
    <w:r w:rsidRPr="0004742A">
      <w:fldChar w:fldCharType="separate"/>
    </w:r>
    <w:r w:rsidRPr="0004742A">
      <w:t>Skatteeffekter på konsumtion av inhemsk respektive införd sprit</w:t>
    </w:r>
    <w:r w:rsidRPr="0004742A">
      <w:fldChar w:fldCharType="end"/>
    </w:r>
  </w:p>
  <w:p w:rsidR="00FA64B8" w:rsidRPr="0004742A" w:rsidRDefault="00FA64B8">
    <w:pPr>
      <w:pStyle w:val="Normal00"/>
    </w:pPr>
  </w:p>
  <w:p w:rsidR="00FA64B8" w:rsidRPr="0004742A" w:rsidRDefault="00FA64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6038888">
    <w:abstractNumId w:val="13"/>
  </w:num>
  <w:num w:numId="2" w16cid:durableId="1552576339">
    <w:abstractNumId w:val="11"/>
  </w:num>
  <w:num w:numId="3" w16cid:durableId="333807036">
    <w:abstractNumId w:val="14"/>
  </w:num>
  <w:num w:numId="4" w16cid:durableId="1870145734">
    <w:abstractNumId w:val="8"/>
  </w:num>
  <w:num w:numId="5" w16cid:durableId="7295882">
    <w:abstractNumId w:val="3"/>
  </w:num>
  <w:num w:numId="6" w16cid:durableId="387803394">
    <w:abstractNumId w:val="2"/>
  </w:num>
  <w:num w:numId="7" w16cid:durableId="1147166994">
    <w:abstractNumId w:val="1"/>
  </w:num>
  <w:num w:numId="8" w16cid:durableId="676690996">
    <w:abstractNumId w:val="0"/>
  </w:num>
  <w:num w:numId="9" w16cid:durableId="882212294">
    <w:abstractNumId w:val="9"/>
  </w:num>
  <w:num w:numId="10" w16cid:durableId="1507287243">
    <w:abstractNumId w:val="7"/>
  </w:num>
  <w:num w:numId="11" w16cid:durableId="172109048">
    <w:abstractNumId w:val="6"/>
  </w:num>
  <w:num w:numId="12" w16cid:durableId="1488746071">
    <w:abstractNumId w:val="5"/>
  </w:num>
  <w:num w:numId="13" w16cid:durableId="1156532447">
    <w:abstractNumId w:val="4"/>
  </w:num>
  <w:num w:numId="14" w16cid:durableId="1693918588">
    <w:abstractNumId w:val="16"/>
  </w:num>
  <w:num w:numId="15" w16cid:durableId="936527067">
    <w:abstractNumId w:val="12"/>
  </w:num>
  <w:num w:numId="16" w16cid:durableId="1139344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1C0FD78-9D14-42EA-B1B2-0CE5B9AA8DA9}"/>
  </w:docVars>
  <w:rsids>
    <w:rsidRoot w:val="006B356F"/>
    <w:rsid w:val="0004742A"/>
    <w:rsid w:val="006B356F"/>
    <w:rsid w:val="00FA64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80DA6-173F-4AB9-9FF5-7238BFB0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1638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M1010</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M1010</dc:title>
  <dc:subject>M1010</dc:subject>
  <dc:creator>Riksdagen</dc:creator>
  <cp:keywords>Riksdagen</cp:keywords>
  <dc:description>AD-ändringar</dc:description>
  <cp:lastModifiedBy>Lars Brink</cp:lastModifiedBy>
  <cp:revision>2</cp:revision>
  <cp:lastPrinted>2013-11-22T12:01:00Z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Skatteeffekter på konsumtion av inhemsk respektive införd 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Skatteeffekter på konsumtion av inhemsk respektive införd 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20132014000000000077000010100069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20132014000000000077000010100069</vt:lpwstr>
  </property>
  <property fmtid="{D5CDD505-2E9C-101B-9397-08002B2CF9AE}" pid="50" name="nummer">
    <vt:lpwstr>251</vt:lpwstr>
  </property>
  <property fmtid="{D5CDD505-2E9C-101B-9397-08002B2CF9AE}" pid="51" name="utskottsbeteckning">
    <vt:lpwstr>Sk</vt:lpwstr>
  </property>
  <property fmtid="{D5CDD505-2E9C-101B-9397-08002B2CF9AE}" pid="52" name="GlobalUID">
    <vt:lpwstr>{55805D55-E920-4170-BDCE-05BA50D5D894}</vt:lpwstr>
  </property>
  <property fmtid="{D5CDD505-2E9C-101B-9397-08002B2CF9AE}" pid="53" name="Överföringar">
    <vt:i4>0</vt:i4>
  </property>
  <property fmtid="{D5CDD505-2E9C-101B-9397-08002B2CF9AE}" pid="54" name="Checksum">
    <vt:lpwstr>*1000360074160*</vt:lpwstr>
  </property>
  <property fmtid="{D5CDD505-2E9C-101B-9397-08002B2CF9AE}" pid="55" name="skuggnummer">
    <vt:lpwstr>670</vt:lpwstr>
  </property>
  <property fmtid="{D5CDD505-2E9C-101B-9397-08002B2CF9AE}" pid="56" name="urixVersion">
    <vt:lpwstr>4.6.0.0</vt:lpwstr>
  </property>
  <property fmtid="{D5CDD505-2E9C-101B-9397-08002B2CF9AE}" pid="57" name="urixOrigin">
    <vt:lpwstr>131122 13:01:46.954</vt:lpwstr>
  </property>
  <property fmtid="{D5CDD505-2E9C-101B-9397-08002B2CF9AE}" pid="58" name="urixGuid">
    <vt:lpwstr>{7187289A-5508-48E8-9F97-E05188B872BA}</vt:lpwstr>
  </property>
</Properties>
</file>