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27 maj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konsumentkreditlag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Åtgärder för att stärka kontanternas funktionssätt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Förenklad leverantörskontroll vid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Nordiskt samarbete, inklusive Arktis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Lipinska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EU-minister 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Resultatredovisning bistånd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förutsättningar för yrkesutbildning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Olesen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Kumpula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förutsättningar för trygghet och studiero i 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internationella klimatinsatser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Jytte Guteland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21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2026-05-27</SAFIR_Sammantradesdatum_Doc>
    <SAFIR_SammantradeID xmlns="C07A1A6C-0B19-41D9-BDF8-F523BA3921EB">dc8edc60-a0de-41fd-ab21-3db7884c6002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053C77DD-366D-4441-B916-75D47CA6BEE6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