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66EDF" w:rsidRPr="00F31EAB">
        <w:tblPrEx>
          <w:tblCellMar>
            <w:top w:w="0" w:type="dxa"/>
            <w:bottom w:w="0" w:type="dxa"/>
          </w:tblCellMar>
        </w:tblPrEx>
        <w:tc>
          <w:tcPr>
            <w:tcW w:w="2268" w:type="dxa"/>
          </w:tcPr>
          <w:p w:rsidR="00966EDF" w:rsidRPr="00F31EAB" w:rsidRDefault="00966EDF">
            <w:pPr>
              <w:framePr w:w="4400" w:h="1644" w:wrap="notBeside" w:vAnchor="page" w:hAnchor="page" w:x="6573" w:y="721"/>
              <w:rPr>
                <w:rFonts w:ascii="TradeGothic" w:hAnsi="TradeGothic"/>
                <w:i/>
                <w:sz w:val="18"/>
              </w:rPr>
            </w:pPr>
          </w:p>
        </w:tc>
        <w:tc>
          <w:tcPr>
            <w:tcW w:w="2347" w:type="dxa"/>
            <w:gridSpan w:val="2"/>
          </w:tcPr>
          <w:p w:rsidR="00966EDF" w:rsidRPr="00F31EAB" w:rsidRDefault="00966EDF">
            <w:pPr>
              <w:framePr w:w="4400" w:h="1644" w:wrap="notBeside" w:vAnchor="page" w:hAnchor="page" w:x="6573" w:y="721"/>
              <w:rPr>
                <w:rFonts w:ascii="TradeGothic" w:hAnsi="TradeGothic"/>
                <w:i/>
                <w:sz w:val="18"/>
              </w:rPr>
            </w:pPr>
          </w:p>
        </w:tc>
      </w:tr>
      <w:tr w:rsidR="00966EDF" w:rsidRPr="00F31EAB">
        <w:tblPrEx>
          <w:tblCellMar>
            <w:top w:w="0" w:type="dxa"/>
            <w:bottom w:w="0" w:type="dxa"/>
          </w:tblCellMar>
        </w:tblPrEx>
        <w:trPr>
          <w:cantSplit/>
        </w:trPr>
        <w:tc>
          <w:tcPr>
            <w:tcW w:w="4615" w:type="dxa"/>
            <w:gridSpan w:val="3"/>
          </w:tcPr>
          <w:p w:rsidR="00966EDF" w:rsidRPr="00F31EAB" w:rsidRDefault="00966EDF">
            <w:pPr>
              <w:framePr w:w="4400" w:h="1644" w:wrap="notBeside" w:vAnchor="page" w:hAnchor="page" w:x="6573" w:y="721"/>
              <w:rPr>
                <w:rFonts w:ascii="TradeGothic" w:hAnsi="TradeGothic"/>
                <w:b/>
                <w:sz w:val="22"/>
              </w:rPr>
            </w:pPr>
            <w:r w:rsidRPr="00F31EAB">
              <w:rPr>
                <w:rFonts w:ascii="TradeGothic" w:hAnsi="TradeGothic"/>
                <w:b/>
                <w:sz w:val="22"/>
              </w:rPr>
              <w:t>PM Till riksdagen</w:t>
            </w:r>
          </w:p>
        </w:tc>
      </w:tr>
      <w:tr w:rsidR="00966EDF" w:rsidRPr="00F31EAB">
        <w:tblPrEx>
          <w:tblCellMar>
            <w:top w:w="0" w:type="dxa"/>
            <w:bottom w:w="0" w:type="dxa"/>
          </w:tblCellMar>
        </w:tblPrEx>
        <w:tc>
          <w:tcPr>
            <w:tcW w:w="3402" w:type="dxa"/>
            <w:gridSpan w:val="2"/>
          </w:tcPr>
          <w:p w:rsidR="00966EDF" w:rsidRPr="00F31EAB" w:rsidRDefault="00966EDF">
            <w:pPr>
              <w:framePr w:w="4400" w:h="1644" w:wrap="notBeside" w:vAnchor="page" w:hAnchor="page" w:x="6573" w:y="721"/>
            </w:pPr>
          </w:p>
        </w:tc>
        <w:tc>
          <w:tcPr>
            <w:tcW w:w="1213" w:type="dxa"/>
          </w:tcPr>
          <w:p w:rsidR="00966EDF" w:rsidRPr="00F31EAB" w:rsidRDefault="00966EDF">
            <w:pPr>
              <w:framePr w:w="4400" w:h="1644" w:wrap="notBeside" w:vAnchor="page" w:hAnchor="page" w:x="6573" w:y="721"/>
            </w:pPr>
          </w:p>
        </w:tc>
      </w:tr>
      <w:tr w:rsidR="00966EDF" w:rsidRPr="00F31EAB">
        <w:tblPrEx>
          <w:tblCellMar>
            <w:top w:w="0" w:type="dxa"/>
            <w:bottom w:w="0" w:type="dxa"/>
          </w:tblCellMar>
        </w:tblPrEx>
        <w:tc>
          <w:tcPr>
            <w:tcW w:w="2268" w:type="dxa"/>
          </w:tcPr>
          <w:p w:rsidR="00966EDF" w:rsidRPr="00F31EAB" w:rsidRDefault="006A4BF4">
            <w:pPr>
              <w:framePr w:w="4400" w:h="1644" w:wrap="notBeside" w:vAnchor="page" w:hAnchor="page" w:x="6573" w:y="721"/>
            </w:pPr>
            <w:r w:rsidRPr="00F31EAB">
              <w:t>2009-02-16</w:t>
            </w:r>
          </w:p>
        </w:tc>
        <w:tc>
          <w:tcPr>
            <w:tcW w:w="2347" w:type="dxa"/>
            <w:gridSpan w:val="2"/>
          </w:tcPr>
          <w:p w:rsidR="00966EDF" w:rsidRPr="00F31EAB" w:rsidRDefault="00966EDF">
            <w:pPr>
              <w:framePr w:w="4400" w:h="1644" w:wrap="notBeside" w:vAnchor="page" w:hAnchor="page" w:x="6573" w:y="721"/>
            </w:pPr>
          </w:p>
        </w:tc>
      </w:tr>
      <w:tr w:rsidR="00966EDF" w:rsidRPr="00F31EAB">
        <w:tblPrEx>
          <w:tblCellMar>
            <w:top w:w="0" w:type="dxa"/>
            <w:bottom w:w="0" w:type="dxa"/>
          </w:tblCellMar>
        </w:tblPrEx>
        <w:tc>
          <w:tcPr>
            <w:tcW w:w="2268" w:type="dxa"/>
          </w:tcPr>
          <w:p w:rsidR="00966EDF" w:rsidRPr="00F31EAB" w:rsidRDefault="00966EDF">
            <w:pPr>
              <w:framePr w:w="4400" w:h="1644" w:wrap="notBeside" w:vAnchor="page" w:hAnchor="page" w:x="6573" w:y="721"/>
            </w:pPr>
          </w:p>
        </w:tc>
        <w:tc>
          <w:tcPr>
            <w:tcW w:w="2347" w:type="dxa"/>
            <w:gridSpan w:val="2"/>
          </w:tcPr>
          <w:p w:rsidR="00966EDF" w:rsidRPr="00F31EAB" w:rsidRDefault="00966E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66EDF" w:rsidRPr="00F31EAB">
        <w:tblPrEx>
          <w:tblCellMar>
            <w:top w:w="0" w:type="dxa"/>
            <w:bottom w:w="0" w:type="dxa"/>
          </w:tblCellMar>
        </w:tblPrEx>
        <w:trPr>
          <w:trHeight w:val="284"/>
        </w:trPr>
        <w:tc>
          <w:tcPr>
            <w:tcW w:w="4911" w:type="dxa"/>
          </w:tcPr>
          <w:p w:rsidR="00966EDF" w:rsidRPr="00F31EAB" w:rsidRDefault="006A4BF4">
            <w:pPr>
              <w:pStyle w:val="Avsndare"/>
              <w:framePr w:h="2483" w:wrap="notBeside" w:x="1504"/>
              <w:rPr>
                <w:b/>
                <w:i w:val="0"/>
                <w:sz w:val="22"/>
              </w:rPr>
            </w:pPr>
            <w:r w:rsidRPr="00F31EAB">
              <w:rPr>
                <w:b/>
                <w:i w:val="0"/>
                <w:sz w:val="22"/>
              </w:rPr>
              <w:t>Närings</w:t>
            </w:r>
            <w:r w:rsidR="00966EDF" w:rsidRPr="00F31EAB">
              <w:rPr>
                <w:b/>
                <w:i w:val="0"/>
                <w:sz w:val="22"/>
              </w:rPr>
              <w:t>departementet</w:t>
            </w:r>
          </w:p>
        </w:tc>
      </w:tr>
      <w:tr w:rsidR="00966EDF" w:rsidRPr="00F31EAB">
        <w:tblPrEx>
          <w:tblCellMar>
            <w:top w:w="0" w:type="dxa"/>
            <w:bottom w:w="0" w:type="dxa"/>
          </w:tblCellMar>
        </w:tblPrEx>
        <w:trPr>
          <w:trHeight w:val="284"/>
        </w:trPr>
        <w:tc>
          <w:tcPr>
            <w:tcW w:w="4911" w:type="dxa"/>
          </w:tcPr>
          <w:p w:rsidR="00966EDF" w:rsidRPr="00F31EAB" w:rsidRDefault="00966EDF">
            <w:pPr>
              <w:pStyle w:val="Avsndare"/>
              <w:framePr w:h="2483" w:wrap="notBeside" w:x="1504"/>
              <w:rPr>
                <w:bCs/>
                <w:iCs/>
              </w:rPr>
            </w:pPr>
          </w:p>
        </w:tc>
      </w:tr>
      <w:tr w:rsidR="00966EDF" w:rsidRPr="00F31EAB">
        <w:tblPrEx>
          <w:tblCellMar>
            <w:top w:w="0" w:type="dxa"/>
            <w:bottom w:w="0" w:type="dxa"/>
          </w:tblCellMar>
        </w:tblPrEx>
        <w:trPr>
          <w:trHeight w:val="284"/>
        </w:trPr>
        <w:tc>
          <w:tcPr>
            <w:tcW w:w="4911" w:type="dxa"/>
          </w:tcPr>
          <w:p w:rsidR="00966EDF" w:rsidRPr="00F31EAB" w:rsidRDefault="00966EDF">
            <w:pPr>
              <w:pStyle w:val="Avsndare"/>
              <w:framePr w:h="2483" w:wrap="notBeside" w:x="1504"/>
              <w:rPr>
                <w:bCs/>
                <w:iCs/>
              </w:rPr>
            </w:pPr>
            <w:r w:rsidRPr="00F31EAB">
              <w:rPr>
                <w:bCs/>
                <w:iCs/>
              </w:rPr>
              <w:t>Enheten</w:t>
            </w:r>
            <w:r w:rsidR="006A4BF4" w:rsidRPr="00F31EAB">
              <w:rPr>
                <w:bCs/>
                <w:iCs/>
              </w:rPr>
              <w:t xml:space="preserve"> för forskning, innovation och näringsutveckling</w:t>
            </w:r>
          </w:p>
          <w:p w:rsidR="00966EDF" w:rsidRPr="00F31EAB" w:rsidRDefault="00966EDF">
            <w:pPr>
              <w:pStyle w:val="Avsndare"/>
              <w:framePr w:h="2483" w:wrap="notBeside" w:x="1504"/>
              <w:rPr>
                <w:bCs/>
                <w:iCs/>
              </w:rPr>
            </w:pPr>
          </w:p>
        </w:tc>
      </w:tr>
      <w:tr w:rsidR="00966EDF" w:rsidRPr="00F31EAB">
        <w:tblPrEx>
          <w:tblCellMar>
            <w:top w:w="0" w:type="dxa"/>
            <w:bottom w:w="0" w:type="dxa"/>
          </w:tblCellMar>
        </w:tblPrEx>
        <w:trPr>
          <w:trHeight w:val="284"/>
        </w:trPr>
        <w:tc>
          <w:tcPr>
            <w:tcW w:w="4911" w:type="dxa"/>
          </w:tcPr>
          <w:p w:rsidR="00966EDF" w:rsidRPr="00F31EAB" w:rsidRDefault="00966EDF">
            <w:pPr>
              <w:pStyle w:val="Avsndare"/>
              <w:framePr w:h="2483" w:wrap="notBeside" w:x="1504"/>
              <w:rPr>
                <w:bCs/>
                <w:iCs/>
              </w:rPr>
            </w:pPr>
          </w:p>
        </w:tc>
      </w:tr>
      <w:tr w:rsidR="00966EDF" w:rsidRPr="00F31EAB">
        <w:tblPrEx>
          <w:tblCellMar>
            <w:top w:w="0" w:type="dxa"/>
            <w:bottom w:w="0" w:type="dxa"/>
          </w:tblCellMar>
        </w:tblPrEx>
        <w:trPr>
          <w:trHeight w:val="284"/>
        </w:trPr>
        <w:tc>
          <w:tcPr>
            <w:tcW w:w="4911" w:type="dxa"/>
          </w:tcPr>
          <w:p w:rsidR="00966EDF" w:rsidRPr="00F31EAB" w:rsidRDefault="00966EDF">
            <w:pPr>
              <w:pStyle w:val="Avsndare"/>
              <w:framePr w:h="2483" w:wrap="notBeside" w:x="1504"/>
              <w:rPr>
                <w:bCs/>
                <w:iCs/>
              </w:rPr>
            </w:pPr>
          </w:p>
        </w:tc>
      </w:tr>
      <w:tr w:rsidR="00966EDF" w:rsidRPr="00F31EAB">
        <w:tblPrEx>
          <w:tblCellMar>
            <w:top w:w="0" w:type="dxa"/>
            <w:bottom w:w="0" w:type="dxa"/>
          </w:tblCellMar>
        </w:tblPrEx>
        <w:trPr>
          <w:trHeight w:val="284"/>
        </w:trPr>
        <w:tc>
          <w:tcPr>
            <w:tcW w:w="4911" w:type="dxa"/>
          </w:tcPr>
          <w:p w:rsidR="00966EDF" w:rsidRPr="00F31EAB" w:rsidRDefault="00966EDF">
            <w:pPr>
              <w:pStyle w:val="Avsndare"/>
              <w:framePr w:h="2483" w:wrap="notBeside" w:x="1504"/>
              <w:rPr>
                <w:bCs/>
                <w:iCs/>
              </w:rPr>
            </w:pPr>
          </w:p>
        </w:tc>
      </w:tr>
      <w:tr w:rsidR="00966EDF" w:rsidRPr="00F31EAB">
        <w:tblPrEx>
          <w:tblCellMar>
            <w:top w:w="0" w:type="dxa"/>
            <w:bottom w:w="0" w:type="dxa"/>
          </w:tblCellMar>
        </w:tblPrEx>
        <w:trPr>
          <w:trHeight w:val="284"/>
        </w:trPr>
        <w:tc>
          <w:tcPr>
            <w:tcW w:w="4911" w:type="dxa"/>
          </w:tcPr>
          <w:p w:rsidR="00966EDF" w:rsidRPr="00F31EAB" w:rsidRDefault="00966EDF">
            <w:pPr>
              <w:pStyle w:val="Avsndare"/>
              <w:framePr w:h="2483" w:wrap="notBeside" w:x="1504"/>
              <w:rPr>
                <w:bCs/>
                <w:iCs/>
              </w:rPr>
            </w:pPr>
          </w:p>
        </w:tc>
      </w:tr>
      <w:tr w:rsidR="00966EDF" w:rsidRPr="00F31EAB">
        <w:tblPrEx>
          <w:tblCellMar>
            <w:top w:w="0" w:type="dxa"/>
            <w:bottom w:w="0" w:type="dxa"/>
          </w:tblCellMar>
        </w:tblPrEx>
        <w:trPr>
          <w:trHeight w:val="284"/>
        </w:trPr>
        <w:tc>
          <w:tcPr>
            <w:tcW w:w="4911" w:type="dxa"/>
          </w:tcPr>
          <w:p w:rsidR="00966EDF" w:rsidRPr="00F31EAB" w:rsidRDefault="00966EDF">
            <w:pPr>
              <w:pStyle w:val="Avsndare"/>
              <w:framePr w:h="2483" w:wrap="notBeside" w:x="1504"/>
              <w:rPr>
                <w:bCs/>
                <w:iCs/>
              </w:rPr>
            </w:pPr>
          </w:p>
        </w:tc>
      </w:tr>
      <w:tr w:rsidR="00966EDF" w:rsidRPr="00F31EAB">
        <w:tblPrEx>
          <w:tblCellMar>
            <w:top w:w="0" w:type="dxa"/>
            <w:bottom w:w="0" w:type="dxa"/>
          </w:tblCellMar>
        </w:tblPrEx>
        <w:trPr>
          <w:trHeight w:val="284"/>
        </w:trPr>
        <w:tc>
          <w:tcPr>
            <w:tcW w:w="4911" w:type="dxa"/>
          </w:tcPr>
          <w:p w:rsidR="00966EDF" w:rsidRPr="00F31EAB" w:rsidRDefault="00966EDF">
            <w:pPr>
              <w:pStyle w:val="Avsndare"/>
              <w:framePr w:h="2483" w:wrap="notBeside" w:x="1504"/>
              <w:rPr>
                <w:bCs/>
                <w:iCs/>
              </w:rPr>
            </w:pPr>
          </w:p>
        </w:tc>
      </w:tr>
    </w:tbl>
    <w:p w:rsidR="00966EDF" w:rsidRPr="00F31EAB" w:rsidRDefault="00966EDF">
      <w:pPr>
        <w:framePr w:w="4400" w:h="2523" w:wrap="notBeside" w:vAnchor="page" w:hAnchor="page" w:x="6453" w:y="2445"/>
        <w:ind w:left="142"/>
        <w:rPr>
          <w:b/>
        </w:rPr>
      </w:pPr>
    </w:p>
    <w:p w:rsidR="00966EDF" w:rsidRPr="00F31EAB" w:rsidRDefault="004E7D20">
      <w:pPr>
        <w:pStyle w:val="RKrubrik"/>
        <w:pBdr>
          <w:bottom w:val="single" w:sz="6" w:space="1" w:color="auto"/>
        </w:pBdr>
      </w:pPr>
      <w:bookmarkStart w:id="0" w:name="bRubrik"/>
      <w:bookmarkEnd w:id="0"/>
      <w:r w:rsidRPr="00F31EAB">
        <w:t>Dp 5</w:t>
      </w:r>
      <w:r w:rsidR="00E97FE3" w:rsidRPr="00F31EAB">
        <w:t>.</w:t>
      </w:r>
      <w:r w:rsidR="006A4BF4" w:rsidRPr="00F31EAB">
        <w:t xml:space="preserve"> Kris</w:t>
      </w:r>
      <w:r w:rsidRPr="00F31EAB">
        <w:t>en</w:t>
      </w:r>
      <w:r w:rsidR="006A4BF4" w:rsidRPr="00F31EAB">
        <w:t xml:space="preserve"> i fordonsindustrin</w:t>
      </w:r>
    </w:p>
    <w:p w:rsidR="00966EDF" w:rsidRPr="00F31EAB" w:rsidRDefault="00966EDF">
      <w:pPr>
        <w:pStyle w:val="RKrubrik"/>
      </w:pPr>
      <w:r w:rsidRPr="00F31EAB">
        <w:t>Dokumentbeteckning</w:t>
      </w:r>
    </w:p>
    <w:p w:rsidR="00966EDF" w:rsidRPr="00F31EAB" w:rsidRDefault="006A4BF4">
      <w:pPr>
        <w:pStyle w:val="RKnormal"/>
      </w:pPr>
      <w:r w:rsidRPr="00F31EAB">
        <w:t>Senast tillgän</w:t>
      </w:r>
      <w:r w:rsidR="004E7D20" w:rsidRPr="00F31EAB">
        <w:t>g</w:t>
      </w:r>
      <w:r w:rsidRPr="00F31EAB">
        <w:t>ligt utkast: 6226/</w:t>
      </w:r>
      <w:r w:rsidR="00E97FE3" w:rsidRPr="00F31EAB">
        <w:t>1/</w:t>
      </w:r>
      <w:r w:rsidRPr="00F31EAB">
        <w:t>09</w:t>
      </w:r>
      <w:r w:rsidR="00E97FE3" w:rsidRPr="00F31EAB">
        <w:t xml:space="preserve"> REV1</w:t>
      </w:r>
    </w:p>
    <w:p w:rsidR="00966EDF" w:rsidRPr="00F31EAB" w:rsidRDefault="00966EDF">
      <w:pPr>
        <w:pStyle w:val="RKrubrik"/>
      </w:pPr>
      <w:r w:rsidRPr="00F31EAB">
        <w:t>Sammanfattning</w:t>
      </w:r>
    </w:p>
    <w:p w:rsidR="004B1FA4" w:rsidRPr="00F31EAB" w:rsidRDefault="006A4BF4">
      <w:pPr>
        <w:pStyle w:val="RKnormal"/>
      </w:pPr>
      <w:r w:rsidRPr="00F31EAB">
        <w:t xml:space="preserve">De snabba försämringarna i situationen för bilindustrin runt om i världen har lett till omfattande nationella åtgärder för att överbrygga marknadsnedgång, svåra förhållanden på finansmarknader, med mera. Vissa av åtgärderna kräver åtgärder från EU-institutioner och från flera medlemsstater finns önskemål om större insatser från kommissionens sida. </w:t>
      </w:r>
      <w:r w:rsidR="00B91382" w:rsidRPr="00F31EAB">
        <w:t>Mot denna bakgrund kommer rådsslutsatser att antas vid konkurrenskraftsrådet.</w:t>
      </w:r>
    </w:p>
    <w:p w:rsidR="004B1FA4" w:rsidRPr="00F31EAB" w:rsidRDefault="004B1FA4">
      <w:pPr>
        <w:pStyle w:val="RKnormal"/>
      </w:pPr>
    </w:p>
    <w:p w:rsidR="004B1FA4" w:rsidRPr="00F31EAB" w:rsidRDefault="006A4BF4">
      <w:pPr>
        <w:pStyle w:val="RKnormal"/>
      </w:pPr>
      <w:r w:rsidRPr="00F31EAB">
        <w:t xml:space="preserve">Ytterligare ett motiv till slutsatserna är att behandla den halvtidsrapport från CARS 21 som presenterades under hösten. CARS 21 är en högnivågrupp bestående av företrädare för KOM, MS och parter inom fordonsindustrin och vars mål är att förbättra situationen för fordonssektorn i Europa på lång sikt. </w:t>
      </w:r>
    </w:p>
    <w:p w:rsidR="004B1FA4" w:rsidRPr="00F31EAB" w:rsidRDefault="004B1FA4">
      <w:pPr>
        <w:pStyle w:val="RKnormal"/>
      </w:pPr>
    </w:p>
    <w:p w:rsidR="00966EDF" w:rsidRPr="00F31EAB" w:rsidRDefault="006A4BF4">
      <w:pPr>
        <w:pStyle w:val="RKnormal"/>
      </w:pPr>
      <w:r w:rsidRPr="00F31EAB">
        <w:t>De konkreta åtgärder som efterfrågas i slutsatserna inkluderar finansiering från Europeiska Investeringsbanken, riktlinjer från kommissionen angående skrotningspremier och skyndsam handläggning av ansökningar till FoU-program med relation till fordonssektorn.</w:t>
      </w:r>
    </w:p>
    <w:p w:rsidR="00966EDF" w:rsidRPr="00F31EAB" w:rsidRDefault="00966EDF">
      <w:pPr>
        <w:pStyle w:val="RKrubrik"/>
        <w:rPr>
          <w:u w:val="single"/>
        </w:rPr>
      </w:pPr>
      <w:r w:rsidRPr="00F31EAB">
        <w:rPr>
          <w:u w:val="single"/>
        </w:rPr>
        <w:t>I Förslaget</w:t>
      </w:r>
    </w:p>
    <w:p w:rsidR="00966EDF" w:rsidRPr="00F31EAB" w:rsidRDefault="00966EDF">
      <w:pPr>
        <w:pStyle w:val="RKrubrik"/>
      </w:pPr>
      <w:r w:rsidRPr="00F31EAB">
        <w:t>1. Innehåll</w:t>
      </w:r>
    </w:p>
    <w:p w:rsidR="00966EDF" w:rsidRPr="00F31EAB" w:rsidRDefault="004B1FA4">
      <w:pPr>
        <w:pStyle w:val="RKnormal"/>
      </w:pPr>
      <w:r w:rsidRPr="00F31EAB">
        <w:t>Utkastet till rådsslutsatser betonar fordonsindustrins betydelse i Europa och att företagen själva har ett huvudansvar att möta krisen. Vidare uppmanas kommissionen att:</w:t>
      </w:r>
    </w:p>
    <w:p w:rsidR="004B1FA4" w:rsidRPr="00F31EAB" w:rsidRDefault="004B1FA4">
      <w:pPr>
        <w:pStyle w:val="RKnormal"/>
      </w:pPr>
      <w:r w:rsidRPr="00F31EAB">
        <w:lastRenderedPageBreak/>
        <w:t>- samarbeta med Europeiska Investeringsbanken om att förbättra branschens tillgång till kapital, särskilt för miljörelaterade investeringar.</w:t>
      </w:r>
    </w:p>
    <w:p w:rsidR="004B1FA4" w:rsidRPr="00F31EAB" w:rsidRDefault="004B1FA4">
      <w:pPr>
        <w:pStyle w:val="RKnormal"/>
      </w:pPr>
      <w:r w:rsidRPr="00F31EAB">
        <w:t xml:space="preserve">- lägga fram riktlinjer för hur medlemsstaterna kan utforma program för skrotningspremier </w:t>
      </w:r>
      <w:r w:rsidR="00507571" w:rsidRPr="00F31EAB">
        <w:t>utan att hindra funktionen på den inre marknaden.</w:t>
      </w:r>
    </w:p>
    <w:p w:rsidR="00507571" w:rsidRPr="00F31EAB" w:rsidRDefault="00507571">
      <w:pPr>
        <w:pStyle w:val="RKnormal"/>
      </w:pPr>
      <w:r w:rsidRPr="00F31EAB">
        <w:t>- lägga fram en plan för hur näringslivet enklare ska kunna dra nytta av europeiska FoU-program.</w:t>
      </w:r>
    </w:p>
    <w:p w:rsidR="00507571" w:rsidRPr="00F31EAB" w:rsidRDefault="00507571">
      <w:pPr>
        <w:pStyle w:val="RKnormal"/>
      </w:pPr>
    </w:p>
    <w:p w:rsidR="00507571" w:rsidRPr="00F31EAB" w:rsidRDefault="00507571">
      <w:pPr>
        <w:pStyle w:val="RKnormal"/>
      </w:pPr>
      <w:r w:rsidRPr="00F31EAB">
        <w:t>Slutsatserna betonar vidare att dessa snabba åtgärder ska vara konsistenta med den mer långsiktiga utvecklin</w:t>
      </w:r>
      <w:r w:rsidR="006A338A" w:rsidRPr="00F31EAB">
        <w:t>gen, där en viktig punkt är ett stabilt regelverk utformat enligt principerna för EU:s regelförenklingsarbete.</w:t>
      </w:r>
    </w:p>
    <w:p w:rsidR="00966EDF" w:rsidRPr="00F31EAB" w:rsidRDefault="00966EDF">
      <w:pPr>
        <w:pStyle w:val="RKrubrik"/>
      </w:pPr>
      <w:r w:rsidRPr="00F31EAB">
        <w:t>2. Gällande svenska regler och förslagets effekt på dessa</w:t>
      </w:r>
    </w:p>
    <w:p w:rsidR="00966EDF" w:rsidRPr="00F31EAB" w:rsidRDefault="006A4BF4">
      <w:pPr>
        <w:pStyle w:val="RKnormal"/>
      </w:pPr>
      <w:r w:rsidRPr="00F31EAB">
        <w:t>Förslaget påverkar ej svenska regler.</w:t>
      </w:r>
    </w:p>
    <w:p w:rsidR="00966EDF" w:rsidRPr="00F31EAB" w:rsidRDefault="00966EDF">
      <w:pPr>
        <w:pStyle w:val="RKrubrik"/>
      </w:pPr>
      <w:r w:rsidRPr="00F31EAB">
        <w:t xml:space="preserve">3. Budgetära konsekvenser </w:t>
      </w:r>
    </w:p>
    <w:p w:rsidR="00966EDF" w:rsidRPr="00F31EAB" w:rsidRDefault="006A4BF4">
      <w:pPr>
        <w:pStyle w:val="RKnormal"/>
      </w:pPr>
      <w:r w:rsidRPr="00F31EAB">
        <w:t xml:space="preserve">Förslaget har ej budgetära konsekvenser. </w:t>
      </w:r>
    </w:p>
    <w:p w:rsidR="00966EDF" w:rsidRPr="00F31EAB" w:rsidRDefault="00966EDF">
      <w:pPr>
        <w:pStyle w:val="RKrubrik"/>
        <w:rPr>
          <w:u w:val="single"/>
        </w:rPr>
      </w:pPr>
      <w:r w:rsidRPr="00F31EAB">
        <w:rPr>
          <w:u w:val="single"/>
        </w:rPr>
        <w:t>II Ståndpunkter</w:t>
      </w:r>
    </w:p>
    <w:p w:rsidR="00966EDF" w:rsidRPr="00F31EAB" w:rsidRDefault="00966EDF">
      <w:pPr>
        <w:pStyle w:val="RKrubrik"/>
      </w:pPr>
      <w:r w:rsidRPr="00F31EAB">
        <w:t xml:space="preserve">1. Svensk ståndpunkt </w:t>
      </w:r>
    </w:p>
    <w:p w:rsidR="004B1FA4" w:rsidRPr="00F31EAB" w:rsidRDefault="004B1FA4" w:rsidP="004B1FA4">
      <w:pPr>
        <w:pStyle w:val="RKnormal"/>
      </w:pPr>
      <w:r w:rsidRPr="00F31EAB">
        <w:t>Slutsatserna på fordonsområdet ligger i linje med de svenska ansträngningarna på området och regeringen föreslår att Sverige välkomnar en gemensam europeisk hållning.</w:t>
      </w:r>
    </w:p>
    <w:p w:rsidR="00966EDF" w:rsidRPr="00F31EAB" w:rsidRDefault="00966EDF">
      <w:pPr>
        <w:pStyle w:val="RKrubrik"/>
      </w:pPr>
      <w:r w:rsidRPr="00F31EAB">
        <w:t>2. Remissinstansernas ståndpunkter</w:t>
      </w:r>
    </w:p>
    <w:p w:rsidR="00966EDF" w:rsidRPr="00F31EAB" w:rsidRDefault="006A4BF4">
      <w:pPr>
        <w:pStyle w:val="RKnormal"/>
      </w:pPr>
      <w:r w:rsidRPr="00F31EAB">
        <w:t>Förslaget har ej remissbehandlats.</w:t>
      </w:r>
    </w:p>
    <w:p w:rsidR="00966EDF" w:rsidRPr="00F31EAB" w:rsidRDefault="00966EDF">
      <w:pPr>
        <w:pStyle w:val="RKrubrik"/>
      </w:pPr>
      <w:r w:rsidRPr="00F31EAB">
        <w:t>III Övrigt</w:t>
      </w:r>
    </w:p>
    <w:p w:rsidR="00966EDF" w:rsidRPr="00F31EAB" w:rsidRDefault="00966EDF">
      <w:pPr>
        <w:pStyle w:val="RKrubrik"/>
      </w:pPr>
      <w:r w:rsidRPr="00F31EAB">
        <w:t>1. Fortsatt behandling av ärendet</w:t>
      </w:r>
    </w:p>
    <w:p w:rsidR="00966EDF" w:rsidRPr="00F31EAB" w:rsidRDefault="004B1FA4">
      <w:pPr>
        <w:pStyle w:val="RKnormal"/>
      </w:pPr>
      <w:r w:rsidRPr="00F31EAB">
        <w:t>-</w:t>
      </w:r>
    </w:p>
    <w:p w:rsidR="00966EDF" w:rsidRPr="00F31EAB" w:rsidRDefault="00966EDF">
      <w:pPr>
        <w:pStyle w:val="RKrubrik"/>
      </w:pPr>
      <w:r w:rsidRPr="00F31EAB">
        <w:t>2. Rättslig grund och beslutsförfarande</w:t>
      </w:r>
    </w:p>
    <w:p w:rsidR="00966EDF" w:rsidRPr="00F31EAB" w:rsidRDefault="004B1FA4">
      <w:pPr>
        <w:pStyle w:val="RKnormal"/>
      </w:pPr>
      <w:r w:rsidRPr="00F31EAB">
        <w:t xml:space="preserve">Beslut om rådsslutsatser tas med enhällighet. </w:t>
      </w:r>
    </w:p>
    <w:p w:rsidR="00966EDF" w:rsidRPr="00F31EAB" w:rsidRDefault="00966EDF">
      <w:pPr>
        <w:pStyle w:val="RKrubrik"/>
      </w:pPr>
      <w:r w:rsidRPr="00F31EAB">
        <w:t>3. Fackuttryck/termer</w:t>
      </w:r>
    </w:p>
    <w:p w:rsidR="00966EDF" w:rsidRPr="00F31EAB" w:rsidRDefault="004B1FA4">
      <w:pPr>
        <w:pStyle w:val="RKnormal"/>
      </w:pPr>
      <w:r w:rsidRPr="00F31EAB">
        <w:t>-</w:t>
      </w:r>
    </w:p>
    <w:sectPr w:rsidR="00966EDF" w:rsidRPr="00F31EAB">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D20" w:rsidRPr="00F31EAB" w:rsidRDefault="004E7D20">
      <w:r w:rsidRPr="00F31EAB">
        <w:separator/>
      </w:r>
    </w:p>
  </w:endnote>
  <w:endnote w:type="continuationSeparator" w:id="0">
    <w:p w:rsidR="004E7D20" w:rsidRPr="00F31EAB" w:rsidRDefault="004E7D20">
      <w:r w:rsidRPr="00F31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D20" w:rsidRPr="00F31EAB" w:rsidRDefault="004E7D20">
      <w:r w:rsidRPr="00F31EAB">
        <w:separator/>
      </w:r>
    </w:p>
  </w:footnote>
  <w:footnote w:type="continuationSeparator" w:id="0">
    <w:p w:rsidR="004E7D20" w:rsidRPr="00F31EAB" w:rsidRDefault="004E7D20">
      <w:r w:rsidRPr="00F31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20" w:rsidRPr="00F31EAB" w:rsidRDefault="004E7D20">
    <w:pPr>
      <w:pStyle w:val="Sidhuvud"/>
      <w:framePr w:wrap="around" w:vAnchor="text" w:hAnchor="margin" w:xAlign="right" w:y="1"/>
      <w:rPr>
        <w:rStyle w:val="Sidnummer"/>
      </w:rPr>
    </w:pPr>
    <w:r w:rsidRPr="00F31EAB">
      <w:rPr>
        <w:rStyle w:val="Sidnummer"/>
      </w:rPr>
      <w:fldChar w:fldCharType="begin" w:fldLock="1"/>
    </w:r>
    <w:r w:rsidRPr="00F31EAB">
      <w:rPr>
        <w:rStyle w:val="Sidnummer"/>
      </w:rPr>
      <w:instrText xml:space="preserve">PAGE  </w:instrText>
    </w:r>
    <w:r w:rsidRPr="00F31EAB">
      <w:rPr>
        <w:rStyle w:val="Sidnummer"/>
      </w:rPr>
      <w:fldChar w:fldCharType="separate"/>
    </w:r>
    <w:r w:rsidR="00E97FE3" w:rsidRPr="00F31EAB">
      <w:rPr>
        <w:rStyle w:val="Sidnummer"/>
      </w:rPr>
      <w:t>2</w:t>
    </w:r>
    <w:r w:rsidRPr="00F31EAB">
      <w:rPr>
        <w:rStyle w:val="Sidnummer"/>
      </w:rPr>
      <w:fldChar w:fldCharType="end"/>
    </w:r>
  </w:p>
  <w:p w:rsidR="004E7D20" w:rsidRPr="00F31EAB" w:rsidRDefault="004E7D20">
    <w:pPr>
      <w:pStyle w:val="Sidhuvud"/>
      <w:ind w:right="360"/>
    </w:pPr>
  </w:p>
  <w:p w:rsidR="004E7D20" w:rsidRPr="00F31EAB" w:rsidRDefault="004E7D2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20" w:rsidRPr="00F31EAB" w:rsidRDefault="004E7D20">
    <w:pPr>
      <w:pStyle w:val="Sidhuvud"/>
      <w:framePr w:wrap="around" w:vAnchor="text" w:hAnchor="margin" w:xAlign="right" w:y="1"/>
      <w:rPr>
        <w:rStyle w:val="Sidnummer"/>
      </w:rPr>
    </w:pPr>
    <w:r w:rsidRPr="00F31EAB">
      <w:rPr>
        <w:rStyle w:val="Sidnummer"/>
      </w:rPr>
      <w:fldChar w:fldCharType="begin" w:fldLock="1"/>
    </w:r>
    <w:r w:rsidRPr="00F31EAB">
      <w:rPr>
        <w:rStyle w:val="Sidnummer"/>
      </w:rPr>
      <w:instrText xml:space="preserve">PAGE  </w:instrText>
    </w:r>
    <w:r w:rsidRPr="00F31EAB">
      <w:rPr>
        <w:rStyle w:val="Sidnummer"/>
      </w:rPr>
      <w:fldChar w:fldCharType="separate"/>
    </w:r>
    <w:r w:rsidRPr="00F31EAB">
      <w:rPr>
        <w:rStyle w:val="Sidnummer"/>
      </w:rPr>
      <w:t>1</w:t>
    </w:r>
    <w:r w:rsidRPr="00F31EAB">
      <w:rPr>
        <w:rStyle w:val="Sidnummer"/>
      </w:rPr>
      <w:fldChar w:fldCharType="end"/>
    </w:r>
  </w:p>
  <w:p w:rsidR="004E7D20" w:rsidRPr="00F31EAB" w:rsidRDefault="004E7D20">
    <w:pPr>
      <w:pStyle w:val="Sidhuvud"/>
      <w:ind w:right="360"/>
    </w:pPr>
  </w:p>
  <w:p w:rsidR="004E7D20" w:rsidRPr="00F31EAB" w:rsidRDefault="004E7D2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20" w:rsidRPr="00F31EAB" w:rsidRDefault="00F31EAB">
    <w:pPr>
      <w:framePr w:w="2948" w:h="1321" w:hRule="exact" w:wrap="notBeside" w:vAnchor="page" w:hAnchor="page" w:x="1362" w:y="653"/>
    </w:pPr>
    <w:r w:rsidRPr="00F31EA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E7D20" w:rsidRPr="00F31EAB" w:rsidRDefault="004E7D20">
    <w:pPr>
      <w:pStyle w:val="RKrubrik"/>
      <w:keepNext w:val="0"/>
      <w:tabs>
        <w:tab w:val="clear" w:pos="1134"/>
        <w:tab w:val="clear" w:pos="2835"/>
      </w:tabs>
      <w:spacing w:before="0" w:after="0" w:line="320" w:lineRule="atLeast"/>
      <w:rPr>
        <w:bCs/>
      </w:rPr>
    </w:pPr>
  </w:p>
  <w:p w:rsidR="004E7D20" w:rsidRPr="00F31EAB" w:rsidRDefault="004E7D20">
    <w:pPr>
      <w:rPr>
        <w:rFonts w:ascii="TradeGothic" w:hAnsi="TradeGothic"/>
        <w:b/>
        <w:bCs/>
        <w:spacing w:val="12"/>
        <w:sz w:val="22"/>
      </w:rPr>
    </w:pPr>
  </w:p>
  <w:p w:rsidR="004E7D20" w:rsidRPr="00F31EAB" w:rsidRDefault="004E7D20">
    <w:pPr>
      <w:pStyle w:val="RKrubrik"/>
      <w:keepNext w:val="0"/>
      <w:tabs>
        <w:tab w:val="clear" w:pos="1134"/>
        <w:tab w:val="clear" w:pos="2835"/>
      </w:tabs>
      <w:spacing w:before="0" w:after="0" w:line="320" w:lineRule="atLeast"/>
      <w:rPr>
        <w:bCs/>
      </w:rPr>
    </w:pPr>
  </w:p>
  <w:p w:rsidR="004E7D20" w:rsidRPr="00F31EAB" w:rsidRDefault="004E7D2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A4BF4"/>
    <w:rsid w:val="00151974"/>
    <w:rsid w:val="00333ADD"/>
    <w:rsid w:val="004B1FA4"/>
    <w:rsid w:val="004E7D20"/>
    <w:rsid w:val="00507571"/>
    <w:rsid w:val="006A338A"/>
    <w:rsid w:val="006A4BF4"/>
    <w:rsid w:val="00966EDF"/>
    <w:rsid w:val="00B91382"/>
    <w:rsid w:val="00DE097C"/>
    <w:rsid w:val="00E97FE3"/>
    <w:rsid w:val="00F31EA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47D87D-C4D9-4625-A66B-DEDE53E0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a25f2bef56fc322a19e79f2c7709d9df">
  <xsd:schema xmlns:xsd="http://www.w3.org/2001/XMLSchema" xmlns:p="http://schemas.microsoft.com/office/2006/metadata/properties" xmlns:ns2="7dfd633e-e2d9-45b0-badb-cfafadd4f972" targetNamespace="http://schemas.microsoft.com/office/2006/metadata/properties" ma:root="true" ma:fieldsID="2a91545df15981d83d8da268c2757ae9" ns2:_="">
    <xsd:import namespace="7dfd633e-e2d9-45b0-badb-cfafadd4f97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7dfd633e-e2d9-45b0-badb-cfafadd4f97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a:description="Kan det antas att dokumentet kommer att innehålla hemliga uppgifter enligt Sekr.L?"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7dfd633e-e2d9-45b0-badb-cfafadd4f972">0</RKOrdnaSarskildSkyddsvard>
    <RKOrdnaCheckInComment xmlns="7dfd633e-e2d9-45b0-badb-cfafadd4f972" xsi:nil="true"/>
    <RKOrdnaClass xmlns="7dfd633e-e2d9-45b0-badb-cfafadd4f972" xsi:nil="true"/>
    <RKOrdnaActivityCategory xmlns="7dfd633e-e2d9-45b0-badb-cfafadd4f972">9.9. Migrerat</RKOrdnaActivityCategory>
    <RKOrdnaSearchKeywords xmlns="7dfd633e-e2d9-45b0-badb-cfafadd4f972" xsi:nil="true"/>
    <RKOrdnaDepartement xmlns="7dfd633e-e2d9-45b0-badb-cfafadd4f972">Arbetsmarknadsdepartementet</RKOrdnaDepartement>
    <QFMSP_x0020_source_x0020_name xmlns="7dfd633e-e2d9-45b0-badb-cfafadd4f972">Dp 5 PM Fordonsindustrin.doc</QFMSP_x0020_source_x0020_name>
    <RKOrdnaDiarienummer xmlns="7dfd633e-e2d9-45b0-badb-cfafadd4f972" xsi:nil="true"/>
  </documentManagement>
</p:properties>
</file>

<file path=customXml/itemProps1.xml><?xml version="1.0" encoding="utf-8"?>
<ds:datastoreItem xmlns:ds="http://schemas.openxmlformats.org/officeDocument/2006/customXml" ds:itemID="{DCAA0701-EA1C-44CA-9ECB-32528A604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d633e-e2d9-45b0-badb-cfafadd4f9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B74A14-859A-4C52-8DBF-053E5DEB3C82}">
  <ds:schemaRefs>
    <ds:schemaRef ds:uri="http://schemas.microsoft.com/sharepoint/events"/>
  </ds:schemaRefs>
</ds:datastoreItem>
</file>

<file path=customXml/itemProps3.xml><?xml version="1.0" encoding="utf-8"?>
<ds:datastoreItem xmlns:ds="http://schemas.openxmlformats.org/officeDocument/2006/customXml" ds:itemID="{D4AA00CD-34F3-4B21-BCFD-20D3DAE17CE1}">
  <ds:schemaRefs>
    <ds:schemaRef ds:uri="http://schemas.microsoft.com/sharepoint/v3/contenttype/forms"/>
  </ds:schemaRefs>
</ds:datastoreItem>
</file>

<file path=customXml/itemProps4.xml><?xml version="1.0" encoding="utf-8"?>
<ds:datastoreItem xmlns:ds="http://schemas.openxmlformats.org/officeDocument/2006/customXml" ds:itemID="{E58DE5C4-877E-4DC2-80BF-28DB9F4219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342</Words>
  <Characters>2286</Characters>
  <Application>Microsoft Office Word</Application>
  <DocSecurity>4</DocSecurity>
  <Lines>81</Lines>
  <Paragraphs>39</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2009-02-23T09:39:00Z</cp:lastPrinted>
  <dcterms:created xsi:type="dcterms:W3CDTF">2025-12-17T19:29:00Z</dcterms:created>
  <dcterms:modified xsi:type="dcterms:W3CDTF">2025-12-17T19:29:00Z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