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27B" w:rsidRPr="00DD127B" w:rsidRDefault="00DD127B">
      <w:pPr>
        <w:pStyle w:val="Hemstlrubrik"/>
      </w:pPr>
      <w:r w:rsidRPr="00DD127B">
        <w:t>Förslag till riksdagsbeslut</w:t>
      </w:r>
    </w:p>
    <w:p w:rsidR="00DD127B" w:rsidRPr="00DD127B" w:rsidRDefault="00DD127B">
      <w:pPr>
        <w:pStyle w:val="Hemstlatt"/>
        <w:ind w:left="0"/>
      </w:pPr>
      <w:r w:rsidRPr="00DD127B">
        <w:t>Riksdagen tillkännager för regeringen som sin mening vad som anförs i motionen om moms för friskolor.</w:t>
      </w:r>
    </w:p>
    <w:p w:rsidR="00DD127B" w:rsidRPr="00DD127B" w:rsidRDefault="00DD127B">
      <w:pPr>
        <w:pStyle w:val="Rubrik1"/>
      </w:pPr>
      <w:r w:rsidRPr="00DD127B">
        <w:t>Motivering</w:t>
      </w:r>
    </w:p>
    <w:p w:rsidR="00DD127B" w:rsidRPr="00DD127B" w:rsidRDefault="00DD127B">
      <w:pPr>
        <w:autoSpaceDE w:val="0"/>
        <w:autoSpaceDN w:val="0"/>
        <w:adjustRightInd w:val="0"/>
        <w:rPr>
          <w:color w:val="000000"/>
        </w:rPr>
      </w:pPr>
      <w:r w:rsidRPr="00DD127B">
        <w:rPr>
          <w:color w:val="000000"/>
        </w:rPr>
        <w:t>Det kommunala skolsystemet har de senaste 15 åren fått en allt större konku</w:t>
      </w:r>
      <w:r w:rsidRPr="00DD127B">
        <w:rPr>
          <w:color w:val="000000"/>
        </w:rPr>
        <w:t>r</w:t>
      </w:r>
      <w:r w:rsidRPr="00DD127B">
        <w:rPr>
          <w:color w:val="000000"/>
        </w:rPr>
        <w:t>rens från skolor med olika ägandekonstellationer som går under den geme</w:t>
      </w:r>
      <w:r w:rsidRPr="00DD127B">
        <w:rPr>
          <w:color w:val="000000"/>
        </w:rPr>
        <w:t>n</w:t>
      </w:r>
      <w:r w:rsidRPr="00DD127B">
        <w:rPr>
          <w:color w:val="000000"/>
        </w:rPr>
        <w:t>samma benämningen friskolor. Den ökade mångfalden inom skolsystemet är väldigt positiv. Mångfalden innebär att flera olika inriktningar inom pedag</w:t>
      </w:r>
      <w:r w:rsidRPr="00DD127B">
        <w:rPr>
          <w:color w:val="000000"/>
        </w:rPr>
        <w:t>o</w:t>
      </w:r>
      <w:r w:rsidRPr="00DD127B">
        <w:rPr>
          <w:color w:val="000000"/>
        </w:rPr>
        <w:t>giken kommer till tals och den har ökat valfriheten för föräldrar och elever.</w:t>
      </w:r>
    </w:p>
    <w:p w:rsidR="00DD127B" w:rsidRPr="00DD127B" w:rsidRDefault="00DD127B">
      <w:pPr>
        <w:pStyle w:val="Normaltindrag"/>
      </w:pPr>
      <w:r w:rsidRPr="00DD127B">
        <w:t>De personer som har haft störst nytta av det ökande utbudet av undervi</w:t>
      </w:r>
      <w:r w:rsidRPr="00DD127B">
        <w:t>s</w:t>
      </w:r>
      <w:r w:rsidRPr="00DD127B">
        <w:t>ningsmetoder är de elever som inte riktigt finner sig tillrätta i den väldigt kommunala skolan och har problem med den vanliga pedagogiken.</w:t>
      </w:r>
    </w:p>
    <w:p w:rsidR="00DD127B" w:rsidRPr="00DD127B" w:rsidRDefault="00DD127B">
      <w:pPr>
        <w:pStyle w:val="Normaltindrag"/>
      </w:pPr>
      <w:r w:rsidRPr="00DD127B">
        <w:rPr>
          <w:spacing w:val="2"/>
        </w:rPr>
        <w:t>Friskolorna fyller upp ett tomrum för framförallt elever med särskilda be</w:t>
      </w:r>
      <w:r w:rsidRPr="00DD127B">
        <w:t>hov. Den kommunala skolan har inte tagit så väl hand om dem som man skulle önska. Undersökningar visar att det är en större andel barn med sä</w:t>
      </w:r>
      <w:r w:rsidRPr="00DD127B">
        <w:t>r</w:t>
      </w:r>
      <w:r w:rsidRPr="00DD127B">
        <w:t>skilda behov som går i friskolor än i den kommunala skolan. Friskolor är en bra möjlighet att skapa skolor som är specialiserade på barn med fysiska eller psykiska funktionshinder.</w:t>
      </w:r>
    </w:p>
    <w:p w:rsidR="00DD127B" w:rsidRPr="00DD127B" w:rsidRDefault="00DD127B">
      <w:pPr>
        <w:pStyle w:val="Normaltindrag"/>
      </w:pPr>
      <w:r w:rsidRPr="00DD127B">
        <w:t>Friskolor arbetar i en del kommuner i kraftig motvind där politiker och skolbyråkrater hellre ser problem än möjligheter med friskolor. I 80 av la</w:t>
      </w:r>
      <w:r w:rsidRPr="00DD127B">
        <w:t>n</w:t>
      </w:r>
      <w:r w:rsidRPr="00DD127B">
        <w:t>dets 290 kommuner finns fortfarande inte en enda friskola och förklaringen kan finnas i att det är mycket svårare att driva en friskola än en kommunal skola.</w:t>
      </w:r>
    </w:p>
    <w:p w:rsidR="00DD127B" w:rsidRPr="00DD127B" w:rsidRDefault="00DD127B">
      <w:pPr>
        <w:pStyle w:val="Normaltindrag"/>
      </w:pPr>
      <w:r w:rsidRPr="00DD127B">
        <w:t xml:space="preserve">De ekonomiska förutsättningarna för friskolor kontra kommunala skolor är väldigt ojämna. Eftersom utbildning är momsfri och reglerna för kommunen och friskolorna skiljer sig åt skapar det en större kostnadsbild för friskolorna. Kommunen ansöker hos Skatteverket om ersättning för de momsutlägg man </w:t>
      </w:r>
      <w:r w:rsidRPr="00DD127B">
        <w:lastRenderedPageBreak/>
        <w:t>har haft vilket då gör att de kommunala skolorna får tillbaka de utlägg för moms man har haft. Detta gäller inte friskolorna.</w:t>
      </w:r>
    </w:p>
    <w:p w:rsidR="00DD127B" w:rsidRPr="00DD127B" w:rsidRDefault="00DD127B">
      <w:pPr>
        <w:pStyle w:val="Normaltindrag"/>
        <w:rPr>
          <w:color w:val="000000"/>
        </w:rPr>
      </w:pPr>
      <w:r w:rsidRPr="00DD127B">
        <w:rPr>
          <w:color w:val="000000"/>
        </w:rPr>
        <w:t xml:space="preserve">När friskolorna säljer sina tjänster till kommunen betalar kommunen ingen </w:t>
      </w:r>
      <w:r w:rsidRPr="00DD127B">
        <w:rPr>
          <w:color w:val="000000"/>
          <w:spacing w:val="2"/>
        </w:rPr>
        <w:t>moms, men när friskolorna köper material, maskiner och annat som kan be</w:t>
      </w:r>
      <w:r w:rsidRPr="00DD127B">
        <w:rPr>
          <w:color w:val="000000"/>
        </w:rPr>
        <w:t>hövas i verksamheten betalar de i sin tur ut moms som de sedan inte får til</w:t>
      </w:r>
      <w:r w:rsidRPr="00DD127B">
        <w:rPr>
          <w:color w:val="000000"/>
        </w:rPr>
        <w:t>l</w:t>
      </w:r>
      <w:r w:rsidRPr="00DD127B">
        <w:rPr>
          <w:color w:val="000000"/>
        </w:rPr>
        <w:t>baka. Resultatet är att den ekonomiska situationen för friskolorna blir helt annorlunda än för de kommunala skolorna och därmed konkurrerar man inte på riktigt lika villkor. För att komma åt det problemet vill vi att friskolorna kan få ut ersättning för momsen på samma sätt som de kommunala skolorna får genom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27B">
        <w:trPr>
          <w:cantSplit/>
        </w:trPr>
        <w:tc>
          <w:tcPr>
            <w:tcW w:w="3046" w:type="dxa"/>
          </w:tcPr>
          <w:p w:rsidR="00DD127B" w:rsidRPr="00DD127B" w:rsidRDefault="00DD127B">
            <w:pPr>
              <w:pStyle w:val="UnderskriftDatum"/>
              <w:spacing w:before="240"/>
            </w:pPr>
            <w:r w:rsidRPr="00DD127B">
              <w:t>Stockholm den 27 september 2008</w:t>
            </w:r>
          </w:p>
        </w:tc>
        <w:tc>
          <w:tcPr>
            <w:tcW w:w="3047" w:type="dxa"/>
          </w:tcPr>
          <w:p w:rsidR="00DD127B" w:rsidRPr="00DD127B" w:rsidRDefault="00DD127B">
            <w:pPr>
              <w:pStyle w:val="Underskrifter"/>
              <w:spacing w:before="240"/>
            </w:pPr>
          </w:p>
        </w:tc>
      </w:tr>
      <w:tr w:rsidR="00000000" w:rsidRPr="00DD127B">
        <w:trPr>
          <w:cantSplit/>
        </w:trPr>
        <w:tc>
          <w:tcPr>
            <w:tcW w:w="3046" w:type="dxa"/>
          </w:tcPr>
          <w:p w:rsidR="00DD127B" w:rsidRPr="00DD127B" w:rsidRDefault="00DD127B">
            <w:pPr>
              <w:pStyle w:val="Underskrifter"/>
            </w:pPr>
            <w:r w:rsidRPr="00DD127B">
              <w:t>Bertil Kjellberg (m)</w:t>
            </w:r>
          </w:p>
        </w:tc>
        <w:tc>
          <w:tcPr>
            <w:tcW w:w="3046" w:type="dxa"/>
          </w:tcPr>
          <w:p w:rsidR="00DD127B" w:rsidRPr="00DD127B" w:rsidRDefault="00DD127B">
            <w:pPr>
              <w:pStyle w:val="Underskrifter"/>
            </w:pPr>
            <w:r w:rsidRPr="00DD127B">
              <w:t>Björn Hamilton (m)</w:t>
            </w:r>
          </w:p>
        </w:tc>
      </w:tr>
    </w:tbl>
    <w:p w:rsidR="00DD127B" w:rsidRPr="00DD127B" w:rsidRDefault="00DD127B">
      <w:pPr>
        <w:pStyle w:val="Normaltindrag"/>
      </w:pPr>
    </w:p>
    <w:sectPr w:rsidR="00000000" w:rsidRPr="00DD12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27B" w:rsidRPr="00DD127B" w:rsidRDefault="00DD127B">
      <w:r w:rsidRPr="00DD127B">
        <w:separator/>
      </w:r>
    </w:p>
  </w:endnote>
  <w:endnote w:type="continuationSeparator" w:id="0">
    <w:p w:rsidR="00DD127B" w:rsidRPr="00DD127B" w:rsidRDefault="00DD127B">
      <w:r w:rsidRPr="00DD12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7B" w:rsidRPr="00DD127B" w:rsidRDefault="00DD127B">
    <w:pPr>
      <w:pStyle w:val="Sidfot"/>
    </w:pPr>
    <w:r w:rsidRPr="00DD12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74969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7B" w:rsidRDefault="00DD12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27B" w:rsidRDefault="00DD12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7B" w:rsidRPr="00DD127B" w:rsidRDefault="00DD127B">
    <w:pPr>
      <w:pStyle w:val="Sidfot"/>
    </w:pPr>
    <w:r w:rsidRPr="00DD12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6679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7B" w:rsidRDefault="00DD1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27B" w:rsidRDefault="00DD1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7B" w:rsidRPr="00DD127B" w:rsidRDefault="00DD127B">
    <w:pPr>
      <w:pStyle w:val="Sidfot"/>
    </w:pPr>
    <w:r w:rsidRPr="00DD12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474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7B" w:rsidRDefault="00DD12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27B" w:rsidRDefault="00DD12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27B" w:rsidRPr="00DD127B" w:rsidRDefault="00DD127B">
      <w:r w:rsidRPr="00DD127B">
        <w:separator/>
      </w:r>
    </w:p>
  </w:footnote>
  <w:footnote w:type="continuationSeparator" w:id="0">
    <w:p w:rsidR="00DD127B" w:rsidRPr="00DD127B" w:rsidRDefault="00DD127B">
      <w:r w:rsidRPr="00DD12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7B" w:rsidRPr="00DD127B" w:rsidRDefault="00DD127B">
    <w:pPr>
      <w:pStyle w:val="Sidhuvud"/>
    </w:pPr>
    <w:r w:rsidRPr="00DD12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067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7B" w:rsidRDefault="00DD12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27B" w:rsidRDefault="00DD12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7B" w:rsidRPr="00DD127B" w:rsidRDefault="00DD127B">
    <w:pPr>
      <w:pStyle w:val="Sidhuvud"/>
    </w:pPr>
    <w:r w:rsidRPr="00DD12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837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7B" w:rsidRDefault="00DD12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27B" w:rsidRDefault="00DD12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7B" w:rsidRPr="00DD127B" w:rsidRDefault="00DD127B">
    <w:pPr>
      <w:pStyle w:val="FSHNormal"/>
      <w:tabs>
        <w:tab w:val="right" w:pos="5840"/>
      </w:tabs>
    </w:pPr>
    <w:r w:rsidRPr="00DD127B">
      <w:br/>
    </w:r>
    <w:r w:rsidRPr="00DD127B">
      <w:fldChar w:fldCharType="begin" w:fldLock="1"/>
    </w:r>
    <w:r w:rsidRPr="00DD127B">
      <w:instrText xml:space="preserve"> DOCPROPERTY</w:instrText>
    </w:r>
    <w:r w:rsidRPr="00DD127B">
      <w:rPr>
        <w:sz w:val="18"/>
      </w:rPr>
      <w:instrText xml:space="preserve"> "YearUser" *\charformat </w:instrText>
    </w:r>
    <w:r w:rsidRPr="00DD127B">
      <w:fldChar w:fldCharType="separate"/>
    </w:r>
    <w:r w:rsidRPr="00DD127B">
      <w:t>2008/09</w:t>
    </w:r>
    <w:r w:rsidRPr="00DD127B">
      <w:fldChar w:fldCharType="end"/>
    </w:r>
    <w:r w:rsidRPr="00DD127B">
      <w:t xml:space="preserve"> </w:t>
    </w:r>
    <w:r w:rsidRPr="00DD127B">
      <w:tab/>
      <w:t xml:space="preserve">mnr: </w:t>
    </w:r>
    <w:r w:rsidRPr="00DD127B">
      <w:fldChar w:fldCharType="begin" w:fldLock="1"/>
    </w:r>
    <w:r w:rsidRPr="00DD127B">
      <w:instrText xml:space="preserve"> DOCPROPERTY</w:instrText>
    </w:r>
    <w:r w:rsidRPr="00DD127B">
      <w:rPr>
        <w:sz w:val="18"/>
      </w:rPr>
      <w:instrText xml:space="preserve"> "Motionsnummer" *\charformat </w:instrText>
    </w:r>
    <w:r w:rsidRPr="00DD127B">
      <w:fldChar w:fldCharType="separate"/>
    </w:r>
    <w:r w:rsidRPr="00DD127B">
      <w:t>Ub254</w:t>
    </w:r>
    <w:r w:rsidRPr="00DD127B">
      <w:fldChar w:fldCharType="end"/>
    </w:r>
    <w:r w:rsidRPr="00DD127B">
      <w:br/>
    </w:r>
    <w:r w:rsidRPr="00DD127B">
      <w:fldChar w:fldCharType="begin" w:fldLock="1"/>
    </w:r>
    <w:r w:rsidRPr="00DD127B">
      <w:instrText xml:space="preserve"> DOCPROPERTY</w:instrText>
    </w:r>
    <w:r w:rsidRPr="00DD127B">
      <w:rPr>
        <w:sz w:val="18"/>
      </w:rPr>
      <w:instrText xml:space="preserve"> "Samling" *\charformat </w:instrText>
    </w:r>
    <w:r w:rsidRPr="00DD127B">
      <w:fldChar w:fldCharType="end"/>
    </w:r>
    <w:r w:rsidRPr="00DD127B">
      <w:tab/>
      <w:t xml:space="preserve">pnr: </w:t>
    </w:r>
    <w:r w:rsidRPr="00DD127B">
      <w:fldChar w:fldCharType="begin" w:fldLock="1"/>
    </w:r>
    <w:r w:rsidRPr="00DD127B">
      <w:instrText xml:space="preserve"> DOCPROPERTY</w:instrText>
    </w:r>
    <w:r w:rsidRPr="00DD127B">
      <w:rPr>
        <w:sz w:val="18"/>
      </w:rPr>
      <w:instrText xml:space="preserve"> "Partinummer" *\charformat </w:instrText>
    </w:r>
    <w:r w:rsidRPr="00DD127B">
      <w:fldChar w:fldCharType="separate"/>
    </w:r>
    <w:r w:rsidRPr="00DD127B">
      <w:t>m1415</w:t>
    </w:r>
    <w:r w:rsidRPr="00DD127B">
      <w:fldChar w:fldCharType="end"/>
    </w:r>
  </w:p>
  <w:p w:rsidR="00DD127B" w:rsidRPr="00DD127B" w:rsidRDefault="00DD127B">
    <w:pPr>
      <w:pStyle w:val="FSHRub1"/>
    </w:pPr>
    <w:r w:rsidRPr="00DD127B">
      <w:t>Motion till riksdagen</w:t>
    </w:r>
    <w:r w:rsidRPr="00DD127B">
      <w:br/>
    </w:r>
    <w:r w:rsidRPr="00DD127B">
      <w:fldChar w:fldCharType="begin" w:fldLock="1"/>
    </w:r>
    <w:r w:rsidRPr="00DD127B">
      <w:instrText xml:space="preserve"> DOCPROPERTY "YearUser" *\charformat </w:instrText>
    </w:r>
    <w:r w:rsidRPr="00DD127B">
      <w:fldChar w:fldCharType="separate"/>
    </w:r>
    <w:r w:rsidRPr="00DD127B">
      <w:t>2008/09</w:t>
    </w:r>
    <w:r w:rsidRPr="00DD127B">
      <w:fldChar w:fldCharType="end"/>
    </w:r>
    <w:r w:rsidRPr="00DD127B">
      <w:t>:</w:t>
    </w:r>
    <w:r w:rsidRPr="00DD127B">
      <w:fldChar w:fldCharType="begin" w:fldLock="1"/>
    </w:r>
    <w:r w:rsidRPr="00DD127B">
      <w:instrText xml:space="preserve"> DOCPROPERTY "Motionsnummer" *\charformat </w:instrText>
    </w:r>
    <w:r w:rsidRPr="00DD127B">
      <w:fldChar w:fldCharType="separate"/>
    </w:r>
    <w:r w:rsidRPr="00DD127B">
      <w:t>Ub254</w:t>
    </w:r>
    <w:r w:rsidRPr="00DD127B">
      <w:fldChar w:fldCharType="end"/>
    </w:r>
  </w:p>
  <w:p w:rsidR="00DD127B" w:rsidRPr="00DD127B" w:rsidRDefault="00DD127B">
    <w:pPr>
      <w:pStyle w:val="FSHNormalS5"/>
    </w:pPr>
    <w:r w:rsidRPr="00DD127B">
      <w:fldChar w:fldCharType="begin" w:fldLock="1"/>
    </w:r>
    <w:r w:rsidRPr="00DD127B">
      <w:instrText xml:space="preserve"> DOCPROPERTY "MotionarText" *\charformat </w:instrText>
    </w:r>
    <w:r w:rsidRPr="00DD127B">
      <w:fldChar w:fldCharType="separate"/>
    </w:r>
    <w:r w:rsidRPr="00DD127B">
      <w:t>av Bertil Kjellberg och Björn Hamilton (m)</w:t>
    </w:r>
    <w:r w:rsidRPr="00DD127B">
      <w:fldChar w:fldCharType="end"/>
    </w:r>
    <w:r w:rsidRPr="00DD127B">
      <w:br/>
    </w:r>
    <w:r w:rsidRPr="00DD127B">
      <w:fldChar w:fldCharType="begin" w:fldLock="1"/>
    </w:r>
    <w:r w:rsidRPr="00DD127B">
      <w:instrText xml:space="preserve"> DOCPROPERTY "SvarFrasKort" *\charformat </w:instrText>
    </w:r>
    <w:r w:rsidRPr="00DD127B">
      <w:fldChar w:fldCharType="end"/>
    </w:r>
  </w:p>
  <w:p w:rsidR="00DD127B" w:rsidRPr="00DD127B" w:rsidRDefault="00DD127B">
    <w:pPr>
      <w:pStyle w:val="FSHTitel"/>
    </w:pPr>
    <w:r w:rsidRPr="00DD127B">
      <w:fldChar w:fldCharType="begin" w:fldLock="1"/>
    </w:r>
    <w:r w:rsidRPr="00DD127B">
      <w:instrText xml:space="preserve"> DOCPROPERTY</w:instrText>
    </w:r>
    <w:r w:rsidRPr="00DD127B">
      <w:rPr>
        <w:sz w:val="18"/>
      </w:rPr>
      <w:instrText xml:space="preserve"> "RubrikSvar" *\charformat </w:instrText>
    </w:r>
    <w:r w:rsidRPr="00DD127B">
      <w:fldChar w:fldCharType="separate"/>
    </w:r>
    <w:r w:rsidRPr="00DD127B">
      <w:t>Moms för friskolor</w:t>
    </w:r>
    <w:r w:rsidRPr="00DD127B">
      <w:fldChar w:fldCharType="end"/>
    </w:r>
  </w:p>
  <w:p w:rsidR="00DD127B" w:rsidRPr="00DD127B" w:rsidRDefault="00DD127B">
    <w:pPr>
      <w:pStyle w:val="Normal00"/>
    </w:pPr>
  </w:p>
  <w:p w:rsidR="00DD127B" w:rsidRPr="00DD127B" w:rsidRDefault="00DD1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5306338">
    <w:abstractNumId w:val="8"/>
  </w:num>
  <w:num w:numId="2" w16cid:durableId="189103719">
    <w:abstractNumId w:val="9"/>
  </w:num>
  <w:num w:numId="3" w16cid:durableId="410203579">
    <w:abstractNumId w:val="8"/>
  </w:num>
  <w:num w:numId="4" w16cid:durableId="347101107">
    <w:abstractNumId w:val="9"/>
  </w:num>
  <w:num w:numId="5" w16cid:durableId="928929712">
    <w:abstractNumId w:val="13"/>
  </w:num>
  <w:num w:numId="6" w16cid:durableId="1325628483">
    <w:abstractNumId w:val="10"/>
  </w:num>
  <w:num w:numId="7" w16cid:durableId="1792816415">
    <w:abstractNumId w:val="11"/>
  </w:num>
  <w:num w:numId="8" w16cid:durableId="471411509">
    <w:abstractNumId w:val="12"/>
  </w:num>
  <w:num w:numId="9" w16cid:durableId="1238057780">
    <w:abstractNumId w:val="8"/>
  </w:num>
  <w:num w:numId="10" w16cid:durableId="1972661551">
    <w:abstractNumId w:val="3"/>
  </w:num>
  <w:num w:numId="11" w16cid:durableId="1905602125">
    <w:abstractNumId w:val="2"/>
  </w:num>
  <w:num w:numId="12" w16cid:durableId="1962496180">
    <w:abstractNumId w:val="1"/>
  </w:num>
  <w:num w:numId="13" w16cid:durableId="1185899184">
    <w:abstractNumId w:val="0"/>
  </w:num>
  <w:num w:numId="14" w16cid:durableId="1378775219">
    <w:abstractNumId w:val="9"/>
  </w:num>
  <w:num w:numId="15" w16cid:durableId="1401906221">
    <w:abstractNumId w:val="7"/>
  </w:num>
  <w:num w:numId="16" w16cid:durableId="1832328467">
    <w:abstractNumId w:val="6"/>
  </w:num>
  <w:num w:numId="17" w16cid:durableId="731274180">
    <w:abstractNumId w:val="5"/>
  </w:num>
  <w:num w:numId="18" w16cid:durableId="1227379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0B669DA6-8331-4502-A69D-35CDA403EA57},{C3A4C650-DEBD-445B-8E51-08D38C2BA174}"/>
  </w:docVars>
  <w:rsids>
    <w:rsidRoot w:val="00291144"/>
    <w:rsid w:val="00291144"/>
    <w:rsid w:val="00DD12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343C472-9C98-48BA-B24A-4DFCCAD7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2083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m1415</vt:lpstr>
    </vt:vector>
  </TitlesOfParts>
  <Company>Riksdagen</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m1415</dc:title>
  <dc:subject>m1415</dc:subject>
  <dc:creator>Riksdagen</dc:creator>
  <cp:keywords>Riksdagen</cp:keywords>
  <dc:description>TKG-ktrl, MSMQ4mb, PersReg-Distribution mm b-&gt;ny fplogga</dc:description>
  <cp:lastModifiedBy>Lars Brink</cp:lastModifiedBy>
  <cp:revision>2</cp:revision>
  <cp:lastPrinted>2008-11-20T09:28:00Z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 för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Björn Hamilton (m)</vt:lpwstr>
  </property>
  <property fmtid="{D5CDD505-2E9C-101B-9397-08002B2CF9AE}" pid="26" name="MotionarLista">
    <vt:lpwstr>Kjellberg, Bertil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20082009000000000109000014150069</vt:lpwstr>
  </property>
  <property fmtid="{D5CDD505-2E9C-101B-9397-08002B2CF9AE}" pid="47" name="datum">
    <vt:lpwstr>080927</vt:lpwstr>
  </property>
  <property fmtid="{D5CDD505-2E9C-101B-9397-08002B2CF9AE}" pid="48" name="avsändar-e-post">
    <vt:lpwstr>niklas.gillstrom@riksdagen.se</vt:lpwstr>
  </property>
  <property fmtid="{D5CDD505-2E9C-101B-9397-08002B2CF9AE}" pid="49" name="id">
    <vt:lpwstr>20082009000000000109000014150069</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{FD70E8B5-F6EB-47BC-9454-5F2319CA4CD3}</vt:lpwstr>
  </property>
  <property fmtid="{D5CDD505-2E9C-101B-9397-08002B2CF9AE}" pid="53" name="Överföringar">
    <vt:i4>0</vt:i4>
  </property>
  <property fmtid="{D5CDD505-2E9C-101B-9397-08002B2CF9AE}" pid="54" name="Checksum">
    <vt:lpwstr>*0011443307953*</vt:lpwstr>
  </property>
  <property fmtid="{D5CDD505-2E9C-101B-9397-08002B2CF9AE}" pid="55" name="skuggnummer">
    <vt:lpwstr>436</vt:lpwstr>
  </property>
  <property fmtid="{D5CDD505-2E9C-101B-9397-08002B2CF9AE}" pid="56" name="urixVersion">
    <vt:lpwstr>3.2.0.8</vt:lpwstr>
  </property>
  <property fmtid="{D5CDD505-2E9C-101B-9397-08002B2CF9AE}" pid="57" name="urixOrigin">
    <vt:lpwstr>090401 16:36:55.993</vt:lpwstr>
  </property>
  <property fmtid="{D5CDD505-2E9C-101B-9397-08002B2CF9AE}" pid="58" name="urixGuid">
    <vt:lpwstr>{F8700302-D725-4AD7-A93C-F9BA853A5E28}</vt:lpwstr>
  </property>
</Properties>
</file>