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02B" w:rsidRPr="0062102B" w:rsidRDefault="0062102B">
      <w:pPr>
        <w:pStyle w:val="Hemstlrubrik"/>
      </w:pPr>
      <w:r w:rsidRPr="0062102B">
        <w:t>Förslag till riksdagsbeslut</w:t>
      </w:r>
    </w:p>
    <w:p w:rsidR="0062102B" w:rsidRPr="0062102B" w:rsidRDefault="0062102B">
      <w:pPr>
        <w:pStyle w:val="Hemstlatt"/>
        <w:ind w:left="0"/>
      </w:pPr>
      <w:r w:rsidRPr="0062102B">
        <w:t>Riksdagen tillkännager för regeringen som sin mening vad som anförs i motionen om att konkretisera arbetet med den nationella strategin för barnkonventionen.</w:t>
      </w:r>
    </w:p>
    <w:p w:rsidR="0062102B" w:rsidRPr="0062102B" w:rsidRDefault="0062102B">
      <w:pPr>
        <w:pStyle w:val="Rubrik1"/>
      </w:pPr>
      <w:r w:rsidRPr="0062102B">
        <w:t>Motivering</w:t>
      </w:r>
    </w:p>
    <w:p w:rsidR="0062102B" w:rsidRPr="0062102B" w:rsidRDefault="0062102B">
      <w:r w:rsidRPr="0062102B">
        <w:t>FN:s barnkonvention är ett viktigt instrument i arbetet för barns rättigheter. År 1999 antog den svenska riksdagen en nationell strategi för att förverkliga barnkonventionen i Sverige. Strategin är idag främst ett instrument för att synliggöra det pågående arbetet och peka på bra exempel på hur man kan hantera barnkonventionen.</w:t>
      </w:r>
    </w:p>
    <w:p w:rsidR="0062102B" w:rsidRPr="0062102B" w:rsidRDefault="0062102B">
      <w:pPr>
        <w:pStyle w:val="Normaltindrag"/>
      </w:pPr>
      <w:r w:rsidRPr="0062102B">
        <w:t>Det är dock inte alla kommuner som arbetar aktivt med den nationella str</w:t>
      </w:r>
      <w:r w:rsidRPr="0062102B">
        <w:t>a</w:t>
      </w:r>
      <w:r w:rsidRPr="0062102B">
        <w:t>tegin för barnkonventionen i sin verksamhet. Många kommuner, och land</w:t>
      </w:r>
      <w:r w:rsidRPr="0062102B">
        <w:t>s</w:t>
      </w:r>
      <w:r w:rsidRPr="0062102B">
        <w:t>ting, har angivit att den nationella strategin inte haft så stor påverkan på kommunens arbete med barnkonventionen.</w:t>
      </w:r>
    </w:p>
    <w:p w:rsidR="0062102B" w:rsidRPr="0062102B" w:rsidRDefault="0062102B">
      <w:pPr>
        <w:pStyle w:val="Normaltindrag"/>
      </w:pPr>
      <w:r w:rsidRPr="0062102B">
        <w:t>Även om barnkonventionen mer och mer uppmärksammas i samhället b</w:t>
      </w:r>
      <w:r w:rsidRPr="0062102B">
        <w:t>e</w:t>
      </w:r>
      <w:r w:rsidRPr="0062102B">
        <w:t>höver det göras mer inom den politiska nivån. Den nationella processen måste hela tiden föras framåt. Detta kan vi göra genom att formulera mer precisa mål i den nationella strategin. Man kan också ange tidsramar för när vissa mål ska vara uppfyllda. Dessutom kan det behövas vissa ekonomiska stöd till landsting och kommuner för att få igång mer aktivt arbete kring barnkonve</w:t>
      </w:r>
      <w:r w:rsidRPr="0062102B">
        <w:t>n</w:t>
      </w:r>
      <w:r w:rsidRPr="0062102B">
        <w:t>tionens intentioner.</w:t>
      </w:r>
    </w:p>
    <w:p w:rsidR="0062102B" w:rsidRPr="0062102B" w:rsidRDefault="0062102B">
      <w:pPr>
        <w:pStyle w:val="Normaltindrag"/>
      </w:pPr>
      <w:r w:rsidRPr="0062102B">
        <w:t>Det handlar om att se barnen på alla nivåer i samhället, och det handlar också om att barnen ska få komma till ta</w:t>
      </w:r>
      <w:r w:rsidRPr="0062102B">
        <w:t>ls i frågor som är angelägna för dem. På det sättet för vi demokratiarbetet vidare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02B">
        <w:trPr>
          <w:cantSplit/>
        </w:trPr>
        <w:tc>
          <w:tcPr>
            <w:tcW w:w="3046" w:type="dxa"/>
          </w:tcPr>
          <w:p w:rsidR="0062102B" w:rsidRPr="0062102B" w:rsidRDefault="0062102B">
            <w:pPr>
              <w:pStyle w:val="UnderskriftDatum"/>
              <w:spacing w:before="240"/>
            </w:pPr>
            <w:r w:rsidRPr="0062102B">
              <w:lastRenderedPageBreak/>
              <w:t>Stockholm den 1 oktober 2008</w:t>
            </w:r>
          </w:p>
        </w:tc>
        <w:tc>
          <w:tcPr>
            <w:tcW w:w="3047" w:type="dxa"/>
          </w:tcPr>
          <w:p w:rsidR="0062102B" w:rsidRPr="0062102B" w:rsidRDefault="0062102B">
            <w:pPr>
              <w:pStyle w:val="Underskrifter"/>
              <w:spacing w:before="240"/>
            </w:pPr>
          </w:p>
        </w:tc>
      </w:tr>
      <w:tr w:rsidR="00000000" w:rsidRPr="0062102B">
        <w:trPr>
          <w:cantSplit/>
        </w:trPr>
        <w:tc>
          <w:tcPr>
            <w:tcW w:w="3046" w:type="dxa"/>
          </w:tcPr>
          <w:p w:rsidR="0062102B" w:rsidRPr="0062102B" w:rsidRDefault="0062102B">
            <w:pPr>
              <w:pStyle w:val="Underskrifter"/>
            </w:pPr>
            <w:r w:rsidRPr="0062102B">
              <w:t>Anneli Särnblad (s)</w:t>
            </w:r>
          </w:p>
        </w:tc>
        <w:tc>
          <w:tcPr>
            <w:tcW w:w="3046" w:type="dxa"/>
          </w:tcPr>
          <w:p w:rsidR="0062102B" w:rsidRPr="0062102B" w:rsidRDefault="0062102B">
            <w:pPr>
              <w:pStyle w:val="Underskrifter"/>
            </w:pPr>
            <w:r w:rsidRPr="0062102B">
              <w:t>Carin Runeson (s)</w:t>
            </w:r>
          </w:p>
        </w:tc>
      </w:tr>
    </w:tbl>
    <w:p w:rsidR="0062102B" w:rsidRPr="0062102B" w:rsidRDefault="0062102B">
      <w:pPr>
        <w:pStyle w:val="Normaltindrag"/>
      </w:pPr>
    </w:p>
    <w:sectPr w:rsidR="00000000" w:rsidRPr="006210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02B" w:rsidRPr="0062102B" w:rsidRDefault="0062102B">
      <w:r w:rsidRPr="0062102B">
        <w:separator/>
      </w:r>
    </w:p>
  </w:endnote>
  <w:endnote w:type="continuationSeparator" w:id="0">
    <w:p w:rsidR="0062102B" w:rsidRPr="0062102B" w:rsidRDefault="0062102B">
      <w:r w:rsidRPr="006210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2B" w:rsidRPr="0062102B" w:rsidRDefault="0062102B">
    <w:pPr>
      <w:pStyle w:val="Sidfot"/>
    </w:pPr>
    <w:r w:rsidRPr="006210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5521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2B" w:rsidRDefault="006210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02B" w:rsidRDefault="006210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2B" w:rsidRPr="0062102B" w:rsidRDefault="0062102B">
    <w:pPr>
      <w:pStyle w:val="Sidfot"/>
    </w:pPr>
    <w:r w:rsidRPr="006210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689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2B" w:rsidRDefault="006210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02B" w:rsidRDefault="006210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2B" w:rsidRPr="0062102B" w:rsidRDefault="0062102B">
    <w:pPr>
      <w:pStyle w:val="Sidfot"/>
    </w:pPr>
    <w:r w:rsidRPr="006210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218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2B" w:rsidRDefault="006210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02B" w:rsidRDefault="006210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02B" w:rsidRPr="0062102B" w:rsidRDefault="0062102B">
      <w:r w:rsidRPr="0062102B">
        <w:separator/>
      </w:r>
    </w:p>
  </w:footnote>
  <w:footnote w:type="continuationSeparator" w:id="0">
    <w:p w:rsidR="0062102B" w:rsidRPr="0062102B" w:rsidRDefault="0062102B">
      <w:r w:rsidRPr="006210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2B" w:rsidRPr="0062102B" w:rsidRDefault="0062102B">
    <w:pPr>
      <w:pStyle w:val="Sidhuvud"/>
    </w:pPr>
    <w:r w:rsidRPr="006210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777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2B" w:rsidRDefault="006210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02B" w:rsidRDefault="006210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2B" w:rsidRPr="0062102B" w:rsidRDefault="0062102B">
    <w:pPr>
      <w:pStyle w:val="Sidhuvud"/>
    </w:pPr>
    <w:r w:rsidRPr="006210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49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2B" w:rsidRDefault="006210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02B" w:rsidRDefault="006210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2B" w:rsidRPr="0062102B" w:rsidRDefault="0062102B">
    <w:pPr>
      <w:pStyle w:val="FSHNormal"/>
      <w:tabs>
        <w:tab w:val="right" w:pos="5840"/>
      </w:tabs>
    </w:pPr>
    <w:r w:rsidRPr="0062102B">
      <w:br/>
    </w:r>
    <w:r w:rsidRPr="0062102B">
      <w:fldChar w:fldCharType="begin" w:fldLock="1"/>
    </w:r>
    <w:r w:rsidRPr="0062102B">
      <w:instrText xml:space="preserve"> DOCPROPERTY</w:instrText>
    </w:r>
    <w:r w:rsidRPr="0062102B">
      <w:rPr>
        <w:sz w:val="18"/>
      </w:rPr>
      <w:instrText xml:space="preserve"> "YearUser" *\charformat </w:instrText>
    </w:r>
    <w:r w:rsidRPr="0062102B">
      <w:fldChar w:fldCharType="separate"/>
    </w:r>
    <w:r w:rsidRPr="0062102B">
      <w:t>2008/09</w:t>
    </w:r>
    <w:r w:rsidRPr="0062102B">
      <w:fldChar w:fldCharType="end"/>
    </w:r>
    <w:r w:rsidRPr="0062102B">
      <w:t xml:space="preserve"> </w:t>
    </w:r>
    <w:r w:rsidRPr="0062102B">
      <w:tab/>
      <w:t xml:space="preserve">mnr: </w:t>
    </w:r>
    <w:r w:rsidRPr="0062102B">
      <w:fldChar w:fldCharType="begin" w:fldLock="1"/>
    </w:r>
    <w:r w:rsidRPr="0062102B">
      <w:instrText xml:space="preserve"> DOCPROPERTY</w:instrText>
    </w:r>
    <w:r w:rsidRPr="0062102B">
      <w:rPr>
        <w:sz w:val="18"/>
      </w:rPr>
      <w:instrText xml:space="preserve"> "Motionsnummer" *\charformat </w:instrText>
    </w:r>
    <w:r w:rsidRPr="0062102B">
      <w:fldChar w:fldCharType="separate"/>
    </w:r>
    <w:r w:rsidRPr="0062102B">
      <w:t>So349</w:t>
    </w:r>
    <w:r w:rsidRPr="0062102B">
      <w:fldChar w:fldCharType="end"/>
    </w:r>
    <w:r w:rsidRPr="0062102B">
      <w:br/>
    </w:r>
    <w:r w:rsidRPr="0062102B">
      <w:fldChar w:fldCharType="begin" w:fldLock="1"/>
    </w:r>
    <w:r w:rsidRPr="0062102B">
      <w:instrText xml:space="preserve"> DOCPROPERTY</w:instrText>
    </w:r>
    <w:r w:rsidRPr="0062102B">
      <w:rPr>
        <w:sz w:val="18"/>
      </w:rPr>
      <w:instrText xml:space="preserve"> "Samling" *\charformat </w:instrText>
    </w:r>
    <w:r w:rsidRPr="0062102B">
      <w:fldChar w:fldCharType="end"/>
    </w:r>
    <w:r w:rsidRPr="0062102B">
      <w:tab/>
      <w:t xml:space="preserve">pnr: </w:t>
    </w:r>
    <w:r w:rsidRPr="0062102B">
      <w:fldChar w:fldCharType="begin" w:fldLock="1"/>
    </w:r>
    <w:r w:rsidRPr="0062102B">
      <w:instrText xml:space="preserve"> DOCPROPERTY</w:instrText>
    </w:r>
    <w:r w:rsidRPr="0062102B">
      <w:rPr>
        <w:sz w:val="18"/>
      </w:rPr>
      <w:instrText xml:space="preserve"> "Partinummer" *\charformat </w:instrText>
    </w:r>
    <w:r w:rsidRPr="0062102B">
      <w:fldChar w:fldCharType="separate"/>
    </w:r>
    <w:r w:rsidRPr="0062102B">
      <w:t>s80013</w:t>
    </w:r>
    <w:r w:rsidRPr="0062102B">
      <w:fldChar w:fldCharType="end"/>
    </w:r>
  </w:p>
  <w:p w:rsidR="0062102B" w:rsidRPr="0062102B" w:rsidRDefault="0062102B">
    <w:pPr>
      <w:pStyle w:val="FSHRub1"/>
    </w:pPr>
    <w:r w:rsidRPr="0062102B">
      <w:t>Motion till riksdagen</w:t>
    </w:r>
    <w:r w:rsidRPr="0062102B">
      <w:br/>
    </w:r>
    <w:r w:rsidRPr="0062102B">
      <w:fldChar w:fldCharType="begin" w:fldLock="1"/>
    </w:r>
    <w:r w:rsidRPr="0062102B">
      <w:instrText xml:space="preserve"> DOCPROPERTY "YearUser" *\charformat </w:instrText>
    </w:r>
    <w:r w:rsidRPr="0062102B">
      <w:fldChar w:fldCharType="separate"/>
    </w:r>
    <w:r w:rsidRPr="0062102B">
      <w:t>2008/09</w:t>
    </w:r>
    <w:r w:rsidRPr="0062102B">
      <w:fldChar w:fldCharType="end"/>
    </w:r>
    <w:r w:rsidRPr="0062102B">
      <w:t>:</w:t>
    </w:r>
    <w:r w:rsidRPr="0062102B">
      <w:fldChar w:fldCharType="begin" w:fldLock="1"/>
    </w:r>
    <w:r w:rsidRPr="0062102B">
      <w:instrText xml:space="preserve"> DOCPROPERTY "Motionsnummer" *\charformat </w:instrText>
    </w:r>
    <w:r w:rsidRPr="0062102B">
      <w:fldChar w:fldCharType="separate"/>
    </w:r>
    <w:r w:rsidRPr="0062102B">
      <w:t>So349</w:t>
    </w:r>
    <w:r w:rsidRPr="0062102B">
      <w:fldChar w:fldCharType="end"/>
    </w:r>
  </w:p>
  <w:p w:rsidR="0062102B" w:rsidRPr="0062102B" w:rsidRDefault="0062102B">
    <w:pPr>
      <w:pStyle w:val="FSHNormalS5"/>
    </w:pPr>
    <w:r w:rsidRPr="0062102B">
      <w:fldChar w:fldCharType="begin" w:fldLock="1"/>
    </w:r>
    <w:r w:rsidRPr="0062102B">
      <w:instrText xml:space="preserve"> DOCPROPERTY "MotionarText" *\charformat </w:instrText>
    </w:r>
    <w:r w:rsidRPr="0062102B">
      <w:fldChar w:fldCharType="separate"/>
    </w:r>
    <w:r w:rsidRPr="0062102B">
      <w:t>av Anneli Särnblad och Carin Runeson (s)</w:t>
    </w:r>
    <w:r w:rsidRPr="0062102B">
      <w:fldChar w:fldCharType="end"/>
    </w:r>
    <w:r w:rsidRPr="0062102B">
      <w:br/>
    </w:r>
    <w:r w:rsidRPr="0062102B">
      <w:fldChar w:fldCharType="begin" w:fldLock="1"/>
    </w:r>
    <w:r w:rsidRPr="0062102B">
      <w:instrText xml:space="preserve"> DOCPROPERTY "SvarFrasKort" *\charformat </w:instrText>
    </w:r>
    <w:r w:rsidRPr="0062102B">
      <w:fldChar w:fldCharType="end"/>
    </w:r>
  </w:p>
  <w:p w:rsidR="0062102B" w:rsidRPr="0062102B" w:rsidRDefault="0062102B">
    <w:pPr>
      <w:pStyle w:val="FSHTitel"/>
    </w:pPr>
    <w:r w:rsidRPr="0062102B">
      <w:fldChar w:fldCharType="begin" w:fldLock="1"/>
    </w:r>
    <w:r w:rsidRPr="0062102B">
      <w:instrText xml:space="preserve"> DOCPROPERTY</w:instrText>
    </w:r>
    <w:r w:rsidRPr="0062102B">
      <w:rPr>
        <w:sz w:val="18"/>
      </w:rPr>
      <w:instrText xml:space="preserve"> "RubrikSvar" *\charformat </w:instrText>
    </w:r>
    <w:r w:rsidRPr="0062102B">
      <w:fldChar w:fldCharType="separate"/>
    </w:r>
    <w:r w:rsidRPr="0062102B">
      <w:t>Nationell strategi för barnkonventionen</w:t>
    </w:r>
    <w:r w:rsidRPr="0062102B">
      <w:fldChar w:fldCharType="end"/>
    </w:r>
  </w:p>
  <w:p w:rsidR="0062102B" w:rsidRPr="0062102B" w:rsidRDefault="0062102B">
    <w:pPr>
      <w:pStyle w:val="Normal00"/>
    </w:pPr>
  </w:p>
  <w:p w:rsidR="0062102B" w:rsidRPr="0062102B" w:rsidRDefault="006210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9995490">
    <w:abstractNumId w:val="8"/>
  </w:num>
  <w:num w:numId="2" w16cid:durableId="1111363897">
    <w:abstractNumId w:val="9"/>
  </w:num>
  <w:num w:numId="3" w16cid:durableId="1679624213">
    <w:abstractNumId w:val="8"/>
  </w:num>
  <w:num w:numId="4" w16cid:durableId="1318877181">
    <w:abstractNumId w:val="9"/>
  </w:num>
  <w:num w:numId="5" w16cid:durableId="1781995737">
    <w:abstractNumId w:val="13"/>
  </w:num>
  <w:num w:numId="6" w16cid:durableId="44718792">
    <w:abstractNumId w:val="10"/>
  </w:num>
  <w:num w:numId="7" w16cid:durableId="1876313221">
    <w:abstractNumId w:val="11"/>
  </w:num>
  <w:num w:numId="8" w16cid:durableId="1432506846">
    <w:abstractNumId w:val="12"/>
  </w:num>
  <w:num w:numId="9" w16cid:durableId="1913737293">
    <w:abstractNumId w:val="8"/>
  </w:num>
  <w:num w:numId="10" w16cid:durableId="1632125650">
    <w:abstractNumId w:val="3"/>
  </w:num>
  <w:num w:numId="11" w16cid:durableId="621885509">
    <w:abstractNumId w:val="2"/>
  </w:num>
  <w:num w:numId="12" w16cid:durableId="2032146045">
    <w:abstractNumId w:val="1"/>
  </w:num>
  <w:num w:numId="13" w16cid:durableId="1956985443">
    <w:abstractNumId w:val="0"/>
  </w:num>
  <w:num w:numId="14" w16cid:durableId="819737699">
    <w:abstractNumId w:val="9"/>
  </w:num>
  <w:num w:numId="15" w16cid:durableId="1817985268">
    <w:abstractNumId w:val="7"/>
  </w:num>
  <w:num w:numId="16" w16cid:durableId="208535800">
    <w:abstractNumId w:val="6"/>
  </w:num>
  <w:num w:numId="17" w16cid:durableId="1429085093">
    <w:abstractNumId w:val="5"/>
  </w:num>
  <w:num w:numId="18" w16cid:durableId="927495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E33618BE-6E34-4B8F-8F3F-2D6B0B8CA0A8},{1C21E0E5-C721-4CC6-977F-70A15645D587}"/>
  </w:docVars>
  <w:rsids>
    <w:rsidRoot w:val="0016386A"/>
    <w:rsid w:val="0016386A"/>
    <w:rsid w:val="006210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81110AB-601B-4CE7-9556-D0D288FB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1293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s80013</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s80013</dc:title>
  <dc:subject>s80013</dc:subject>
  <dc:creator>Riksdagen</dc:creator>
  <cp:keywords>Riksdagen</cp:keywords>
  <dc:description>TKG-ktrl, MSMQ4mb, PersReg-Distribution mm b-&gt;ny fplogga</dc:description>
  <cp:lastModifiedBy>Lars Brink</cp:lastModifiedBy>
  <cp:revision>2</cp:revision>
  <cp:lastPrinted>2009-02-18T16:31:00Z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strategi för 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20082009000000000115000800130069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20082009000000000115000800130069</vt:lpwstr>
  </property>
  <property fmtid="{D5CDD505-2E9C-101B-9397-08002B2CF9AE}" pid="50" name="nummer">
    <vt:lpwstr>349</vt:lpwstr>
  </property>
  <property fmtid="{D5CDD505-2E9C-101B-9397-08002B2CF9AE}" pid="51" name="utskottsbeteckning">
    <vt:lpwstr>So</vt:lpwstr>
  </property>
  <property fmtid="{D5CDD505-2E9C-101B-9397-08002B2CF9AE}" pid="52" name="GlobalUID">
    <vt:lpwstr>{22D60709-30B4-4F96-BDB6-DA76C21DC139}</vt:lpwstr>
  </property>
  <property fmtid="{D5CDD505-2E9C-101B-9397-08002B2CF9AE}" pid="53" name="Överföringar">
    <vt:i4>0</vt:i4>
  </property>
  <property fmtid="{D5CDD505-2E9C-101B-9397-08002B2CF9AE}" pid="54" name="Checksum">
    <vt:lpwstr>*0004464331120*</vt:lpwstr>
  </property>
  <property fmtid="{D5CDD505-2E9C-101B-9397-08002B2CF9AE}" pid="55" name="skuggnummer">
    <vt:lpwstr>1326</vt:lpwstr>
  </property>
  <property fmtid="{D5CDD505-2E9C-101B-9397-08002B2CF9AE}" pid="56" name="urixVersion">
    <vt:lpwstr>3.2.0.8</vt:lpwstr>
  </property>
  <property fmtid="{D5CDD505-2E9C-101B-9397-08002B2CF9AE}" pid="57" name="urixOrigin">
    <vt:lpwstr>090402 13:38:52.466</vt:lpwstr>
  </property>
  <property fmtid="{D5CDD505-2E9C-101B-9397-08002B2CF9AE}" pid="58" name="urixGuid">
    <vt:lpwstr>{63B3C169-9C2A-40FC-8D33-77EDF94EB0E0}</vt:lpwstr>
  </property>
</Properties>
</file>