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1F1E" w:rsidRPr="00B95FAF" w:rsidRDefault="000A1F1E">
      <w:pPr>
        <w:pStyle w:val="Frslagsrubrik"/>
      </w:pPr>
      <w:r w:rsidRPr="00B95FAF">
        <w:t>Förslag till riksdagsbeslut</w:t>
      </w:r>
    </w:p>
    <w:p w:rsidR="000A1F1E" w:rsidRPr="00B95FAF" w:rsidRDefault="000A1F1E">
      <w:pPr>
        <w:pStyle w:val="Hemstlatt"/>
      </w:pPr>
      <w:r w:rsidRPr="00B95FAF">
        <w:t>Riksdagen tillkännager för regeringen som sin mening vad som anförs i motionen om att i den planerade vallagsöversynen analysera tidsaspekten mellan ordinarie val och genomförandet av beslutat o</w:t>
      </w:r>
      <w:r w:rsidRPr="00B95FAF">
        <w:t>m</w:t>
      </w:r>
      <w:r w:rsidRPr="00B95FAF">
        <w:t>val.</w:t>
      </w:r>
    </w:p>
    <w:p w:rsidR="000A1F1E" w:rsidRPr="00B95FAF" w:rsidRDefault="000A1F1E">
      <w:pPr>
        <w:pStyle w:val="Rubrik1"/>
      </w:pPr>
      <w:r w:rsidRPr="00B95FAF">
        <w:t>Motivering</w:t>
      </w:r>
    </w:p>
    <w:p w:rsidR="000A1F1E" w:rsidRPr="00B95FAF" w:rsidRDefault="000A1F1E">
      <w:r w:rsidRPr="00B95FAF">
        <w:t>Ordinarie val till riksdag och kommun 2010 resulterade, i förhållande till tidigare val, i oerhört många fler överklagningar på grund av upplevda fela</w:t>
      </w:r>
      <w:r w:rsidRPr="00B95FAF">
        <w:t>k</w:t>
      </w:r>
      <w:r w:rsidRPr="00B95FAF">
        <w:t>tigheter i valets genomförande. Det var enskilda väljare som överklagade att man inte getts möjlighet att lämna sin valsedel och partier som överklagade borttappade valsedlar man ansåg påverkade valutgången.</w:t>
      </w:r>
    </w:p>
    <w:p w:rsidR="000A1F1E" w:rsidRPr="00B95FAF" w:rsidRDefault="000A1F1E">
      <w:pPr>
        <w:pStyle w:val="Normaltindrag"/>
      </w:pPr>
      <w:r w:rsidRPr="00B95FAF">
        <w:t>Valet till regionen i Västra Götaland blev överklagat och valnämnden fann det troligt att de felaktigheter som begåtts hade kunnat påverka det slutgiltiga valresultatet och därför beslöts att omval skulle ske. När väl omvalet till Väs</w:t>
      </w:r>
      <w:r w:rsidRPr="00B95FAF">
        <w:t>t</w:t>
      </w:r>
      <w:r w:rsidRPr="00B95FAF">
        <w:t>ra Götalandsregionen genomfördes så skedde det nästan åtta månader efter ordinarie val. Det är förståeligt om väljare har svårt att relatera ett omval efter så lång tid till just felaktigheter i ordinarie val åtta månader tidigare, vilket också märktes då valarbetare fick lägga mycket tid på att beskriva varför det var val på nytt. Statsvetare har också kritiserat tidsaspekten mellan ordinarie val och omvalets genomförande eftersom det de facto också tillkom nya grupper som gavs möjlighet att rösta i omval</w:t>
      </w:r>
      <w:r w:rsidRPr="00B95FAF">
        <w:t>et åtta månader senare och att det därmed snarare skulle betecknas som nyval och inte omval. Med hänvisning till ovanstående är det därmed rimligt att det i den redan aviserade vallag</w:t>
      </w:r>
      <w:r w:rsidRPr="00B95FAF">
        <w:t>s</w:t>
      </w:r>
      <w:r w:rsidRPr="00B95FAF">
        <w:t>översynen tillförs direktiv om vikten av att analysera tidsaspekten mellan ordinarie vals genomförande och omvalets genomförande. Detta bör göras i syfte att överväga att när så omval skall ske så måste det ske inom en viss tidsbestämd ram efter ordinarie val.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95FAF">
        <w:trPr>
          <w:cantSplit/>
        </w:trPr>
        <w:tc>
          <w:tcPr>
            <w:tcW w:w="3046" w:type="dxa"/>
          </w:tcPr>
          <w:p w:rsidR="000A1F1E" w:rsidRPr="00B95FAF" w:rsidRDefault="000A1F1E">
            <w:pPr>
              <w:pStyle w:val="UnderskriftDatum"/>
              <w:spacing w:before="240"/>
            </w:pPr>
            <w:r w:rsidRPr="00B95FAF">
              <w:lastRenderedPageBreak/>
              <w:t>Stockholm den 28 september 2011</w:t>
            </w:r>
          </w:p>
        </w:tc>
        <w:tc>
          <w:tcPr>
            <w:tcW w:w="3047" w:type="dxa"/>
          </w:tcPr>
          <w:p w:rsidR="000A1F1E" w:rsidRPr="00B95FAF" w:rsidRDefault="000A1F1E">
            <w:pPr>
              <w:pStyle w:val="Underskrifter"/>
              <w:spacing w:before="240"/>
            </w:pPr>
          </w:p>
        </w:tc>
      </w:tr>
      <w:tr w:rsidR="00000000" w:rsidRPr="00B95FAF">
        <w:trPr>
          <w:cantSplit/>
        </w:trPr>
        <w:tc>
          <w:tcPr>
            <w:tcW w:w="3046" w:type="dxa"/>
          </w:tcPr>
          <w:p w:rsidR="000A1F1E" w:rsidRPr="00B95FAF" w:rsidRDefault="000A1F1E">
            <w:pPr>
              <w:pStyle w:val="Underskrifter"/>
            </w:pPr>
            <w:r w:rsidRPr="00B95FAF">
              <w:t>Åsa Torstensson (C)</w:t>
            </w:r>
          </w:p>
        </w:tc>
        <w:tc>
          <w:tcPr>
            <w:tcW w:w="3046" w:type="dxa"/>
          </w:tcPr>
          <w:p w:rsidR="000A1F1E" w:rsidRPr="00B95FAF" w:rsidRDefault="000A1F1E">
            <w:pPr>
              <w:pStyle w:val="Underskrifter"/>
            </w:pPr>
          </w:p>
        </w:tc>
      </w:tr>
    </w:tbl>
    <w:p w:rsidR="000A1F1E" w:rsidRPr="00B95FAF" w:rsidRDefault="000A1F1E">
      <w:pPr>
        <w:pStyle w:val="Normaltindrag"/>
      </w:pPr>
    </w:p>
    <w:sectPr w:rsidR="000A1F1E" w:rsidRPr="00B95FA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1F1E" w:rsidRPr="00B95FAF" w:rsidRDefault="000A1F1E">
      <w:r w:rsidRPr="00B95FAF">
        <w:separator/>
      </w:r>
    </w:p>
  </w:endnote>
  <w:endnote w:type="continuationSeparator" w:id="0">
    <w:p w:rsidR="000A1F1E" w:rsidRPr="00B95FAF" w:rsidRDefault="000A1F1E">
      <w:r w:rsidRPr="00B95F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1F1E" w:rsidRPr="00B95FAF" w:rsidRDefault="00B95FAF">
    <w:pPr>
      <w:pStyle w:val="Sidfot"/>
    </w:pPr>
    <w:r w:rsidRPr="00B95F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9761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F1E" w:rsidRDefault="000A1F1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1F1E" w:rsidRDefault="000A1F1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1F1E" w:rsidRPr="00B95FAF" w:rsidRDefault="00B95FAF">
    <w:pPr>
      <w:pStyle w:val="Sidfot"/>
    </w:pPr>
    <w:r w:rsidRPr="00B95F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56619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F1E" w:rsidRDefault="000A1F1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1F1E" w:rsidRDefault="000A1F1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1F1E" w:rsidRPr="00B95FAF" w:rsidRDefault="00B95FAF">
    <w:pPr>
      <w:pStyle w:val="Sidfot"/>
    </w:pPr>
    <w:r w:rsidRPr="00B95F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0723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F1E" w:rsidRDefault="000A1F1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1F1E" w:rsidRDefault="000A1F1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1F1E" w:rsidRPr="00B95FAF" w:rsidRDefault="000A1F1E">
      <w:r w:rsidRPr="00B95FAF">
        <w:separator/>
      </w:r>
    </w:p>
  </w:footnote>
  <w:footnote w:type="continuationSeparator" w:id="0">
    <w:p w:rsidR="000A1F1E" w:rsidRPr="00B95FAF" w:rsidRDefault="000A1F1E">
      <w:r w:rsidRPr="00B95F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1F1E" w:rsidRPr="00B95FAF" w:rsidRDefault="00B95FAF">
    <w:pPr>
      <w:pStyle w:val="Sidhuvud"/>
    </w:pPr>
    <w:r w:rsidRPr="00B95F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64402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F1E" w:rsidRDefault="000A1F1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1F1E" w:rsidRDefault="000A1F1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1F1E" w:rsidRPr="00B95FAF" w:rsidRDefault="00B95FAF">
    <w:pPr>
      <w:pStyle w:val="Sidhuvud"/>
    </w:pPr>
    <w:r w:rsidRPr="00B95F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65769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F1E" w:rsidRDefault="000A1F1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1F1E" w:rsidRDefault="000A1F1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1F1E" w:rsidRPr="00B95FAF" w:rsidRDefault="000A1F1E">
    <w:pPr>
      <w:pStyle w:val="FSHNormal"/>
      <w:tabs>
        <w:tab w:val="right" w:pos="5840"/>
      </w:tabs>
    </w:pPr>
    <w:r w:rsidRPr="00B95FAF">
      <w:br/>
    </w:r>
    <w:r w:rsidRPr="00B95FAF">
      <w:fldChar w:fldCharType="begin" w:fldLock="1"/>
    </w:r>
    <w:r w:rsidRPr="00B95FAF">
      <w:instrText xml:space="preserve"> DOCPROPERTY</w:instrText>
    </w:r>
    <w:r w:rsidRPr="00B95FAF">
      <w:rPr>
        <w:sz w:val="18"/>
      </w:rPr>
      <w:instrText xml:space="preserve"> "YearUser" *\charformat </w:instrText>
    </w:r>
    <w:r w:rsidRPr="00B95FAF">
      <w:fldChar w:fldCharType="separate"/>
    </w:r>
    <w:r w:rsidRPr="00B95FAF">
      <w:t>2011/12</w:t>
    </w:r>
    <w:r w:rsidRPr="00B95FAF">
      <w:fldChar w:fldCharType="end"/>
    </w:r>
    <w:r w:rsidRPr="00B95FAF">
      <w:t xml:space="preserve"> </w:t>
    </w:r>
    <w:r w:rsidRPr="00B95FAF">
      <w:tab/>
      <w:t xml:space="preserve">mnr: </w:t>
    </w:r>
    <w:r w:rsidRPr="00B95FAF">
      <w:fldChar w:fldCharType="begin" w:fldLock="1"/>
    </w:r>
    <w:r w:rsidRPr="00B95FAF">
      <w:instrText xml:space="preserve"> DOCPROPERTY</w:instrText>
    </w:r>
    <w:r w:rsidRPr="00B95FAF">
      <w:rPr>
        <w:sz w:val="18"/>
      </w:rPr>
      <w:instrText xml:space="preserve"> "Motionsnummer" *\charformat </w:instrText>
    </w:r>
    <w:r w:rsidRPr="00B95FAF">
      <w:fldChar w:fldCharType="separate"/>
    </w:r>
    <w:r w:rsidRPr="00B95FAF">
      <w:t>K289</w:t>
    </w:r>
    <w:r w:rsidRPr="00B95FAF">
      <w:fldChar w:fldCharType="end"/>
    </w:r>
    <w:r w:rsidRPr="00B95FAF">
      <w:br/>
    </w:r>
    <w:r w:rsidRPr="00B95FAF">
      <w:fldChar w:fldCharType="begin" w:fldLock="1"/>
    </w:r>
    <w:r w:rsidRPr="00B95FAF">
      <w:instrText xml:space="preserve"> DOCPROPERTY</w:instrText>
    </w:r>
    <w:r w:rsidRPr="00B95FAF">
      <w:rPr>
        <w:sz w:val="18"/>
      </w:rPr>
      <w:instrText xml:space="preserve"> "Samling" *\charformat </w:instrText>
    </w:r>
    <w:r w:rsidRPr="00B95FAF">
      <w:fldChar w:fldCharType="end"/>
    </w:r>
    <w:r w:rsidRPr="00B95FAF">
      <w:tab/>
      <w:t xml:space="preserve">pnr: </w:t>
    </w:r>
    <w:r w:rsidRPr="00B95FAF">
      <w:fldChar w:fldCharType="begin" w:fldLock="1"/>
    </w:r>
    <w:r w:rsidRPr="00B95FAF">
      <w:instrText xml:space="preserve"> DOCPROPERTY</w:instrText>
    </w:r>
    <w:r w:rsidRPr="00B95FAF">
      <w:rPr>
        <w:sz w:val="18"/>
      </w:rPr>
      <w:instrText xml:space="preserve"> "Partinummer" *\charformat </w:instrText>
    </w:r>
    <w:r w:rsidRPr="00B95FAF">
      <w:fldChar w:fldCharType="separate"/>
    </w:r>
    <w:r w:rsidRPr="00B95FAF">
      <w:t>C360</w:t>
    </w:r>
    <w:r w:rsidRPr="00B95FAF">
      <w:fldChar w:fldCharType="end"/>
    </w:r>
  </w:p>
  <w:p w:rsidR="000A1F1E" w:rsidRPr="00B95FAF" w:rsidRDefault="000A1F1E">
    <w:pPr>
      <w:pStyle w:val="FSHRub1"/>
    </w:pPr>
    <w:r w:rsidRPr="00B95FAF">
      <w:t>Motion till riksdagen</w:t>
    </w:r>
    <w:r w:rsidRPr="00B95FAF">
      <w:br/>
    </w:r>
    <w:r w:rsidRPr="00B95FAF">
      <w:fldChar w:fldCharType="begin" w:fldLock="1"/>
    </w:r>
    <w:r w:rsidRPr="00B95FAF">
      <w:instrText xml:space="preserve"> DOCPROPERTY "YearUser" *\charformat </w:instrText>
    </w:r>
    <w:r w:rsidRPr="00B95FAF">
      <w:fldChar w:fldCharType="separate"/>
    </w:r>
    <w:r w:rsidRPr="00B95FAF">
      <w:t>2011/12</w:t>
    </w:r>
    <w:r w:rsidRPr="00B95FAF">
      <w:fldChar w:fldCharType="end"/>
    </w:r>
    <w:r w:rsidRPr="00B95FAF">
      <w:t>:</w:t>
    </w:r>
    <w:r w:rsidRPr="00B95FAF">
      <w:fldChar w:fldCharType="begin" w:fldLock="1"/>
    </w:r>
    <w:r w:rsidRPr="00B95FAF">
      <w:instrText xml:space="preserve"> DOCPROPERTY "Motionsnummer" *\charformat </w:instrText>
    </w:r>
    <w:r w:rsidRPr="00B95FAF">
      <w:fldChar w:fldCharType="separate"/>
    </w:r>
    <w:r w:rsidRPr="00B95FAF">
      <w:t>K289</w:t>
    </w:r>
    <w:r w:rsidRPr="00B95FAF">
      <w:fldChar w:fldCharType="end"/>
    </w:r>
  </w:p>
  <w:p w:rsidR="000A1F1E" w:rsidRPr="00B95FAF" w:rsidRDefault="000A1F1E">
    <w:pPr>
      <w:pStyle w:val="FSHNormalS5"/>
    </w:pPr>
    <w:r w:rsidRPr="00B95FAF">
      <w:fldChar w:fldCharType="begin" w:fldLock="1"/>
    </w:r>
    <w:r w:rsidRPr="00B95FAF">
      <w:instrText xml:space="preserve"> DOCPROPERTY "MotionarText" *\charformat </w:instrText>
    </w:r>
    <w:r w:rsidRPr="00B95FAF">
      <w:fldChar w:fldCharType="separate"/>
    </w:r>
    <w:r w:rsidRPr="00B95FAF">
      <w:t>av Åsa Torstensson (C)</w:t>
    </w:r>
    <w:r w:rsidRPr="00B95FAF">
      <w:fldChar w:fldCharType="end"/>
    </w:r>
    <w:r w:rsidRPr="00B95FAF">
      <w:br/>
    </w:r>
    <w:r w:rsidRPr="00B95FAF">
      <w:fldChar w:fldCharType="begin" w:fldLock="1"/>
    </w:r>
    <w:r w:rsidRPr="00B95FAF">
      <w:instrText xml:space="preserve"> DOCPROPERTY "SvarFrasKort" *\charformat </w:instrText>
    </w:r>
    <w:r w:rsidRPr="00B95FAF">
      <w:fldChar w:fldCharType="end"/>
    </w:r>
  </w:p>
  <w:p w:rsidR="000A1F1E" w:rsidRPr="00B95FAF" w:rsidRDefault="000A1F1E">
    <w:pPr>
      <w:pStyle w:val="FSHTitel"/>
    </w:pPr>
    <w:r w:rsidRPr="00B95FAF">
      <w:fldChar w:fldCharType="begin" w:fldLock="1"/>
    </w:r>
    <w:r w:rsidRPr="00B95FAF">
      <w:instrText xml:space="preserve"> DOCPROPERTY</w:instrText>
    </w:r>
    <w:r w:rsidRPr="00B95FAF">
      <w:rPr>
        <w:sz w:val="18"/>
      </w:rPr>
      <w:instrText xml:space="preserve"> "RubrikSvar" *\charformat </w:instrText>
    </w:r>
    <w:r w:rsidRPr="00B95FAF">
      <w:fldChar w:fldCharType="separate"/>
    </w:r>
    <w:r w:rsidRPr="00B95FAF">
      <w:t>Översyn av vallagen</w:t>
    </w:r>
    <w:r w:rsidRPr="00B95FAF">
      <w:fldChar w:fldCharType="end"/>
    </w:r>
  </w:p>
  <w:p w:rsidR="000A1F1E" w:rsidRPr="00B95FAF" w:rsidRDefault="000A1F1E">
    <w:pPr>
      <w:pStyle w:val="Normal00"/>
    </w:pPr>
  </w:p>
  <w:p w:rsidR="000A1F1E" w:rsidRPr="00B95FAF" w:rsidRDefault="000A1F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39753898">
    <w:abstractNumId w:val="3"/>
  </w:num>
  <w:num w:numId="2" w16cid:durableId="49043853">
    <w:abstractNumId w:val="2"/>
  </w:num>
  <w:num w:numId="3" w16cid:durableId="1191844867">
    <w:abstractNumId w:val="1"/>
  </w:num>
  <w:num w:numId="4" w16cid:durableId="1158114450">
    <w:abstractNumId w:val="0"/>
  </w:num>
  <w:num w:numId="5" w16cid:durableId="1858303825">
    <w:abstractNumId w:val="7"/>
  </w:num>
  <w:num w:numId="6" w16cid:durableId="1041781687">
    <w:abstractNumId w:val="6"/>
  </w:num>
  <w:num w:numId="7" w16cid:durableId="1335450333">
    <w:abstractNumId w:val="5"/>
  </w:num>
  <w:num w:numId="8" w16cid:durableId="317660207">
    <w:abstractNumId w:val="4"/>
  </w:num>
  <w:num w:numId="9" w16cid:durableId="1763792916">
    <w:abstractNumId w:val="8"/>
  </w:num>
  <w:num w:numId="10" w16cid:durableId="1201749758">
    <w:abstractNumId w:val="9"/>
  </w:num>
  <w:num w:numId="11" w16cid:durableId="1673022382">
    <w:abstractNumId w:val="10"/>
  </w:num>
  <w:num w:numId="12" w16cid:durableId="443232195">
    <w:abstractNumId w:val="13"/>
  </w:num>
  <w:num w:numId="13" w16cid:durableId="266931740">
    <w:abstractNumId w:val="15"/>
  </w:num>
  <w:num w:numId="14" w16cid:durableId="62678962">
    <w:abstractNumId w:val="16"/>
  </w:num>
  <w:num w:numId="15" w16cid:durableId="1724870637">
    <w:abstractNumId w:val="11"/>
  </w:num>
  <w:num w:numId="16" w16cid:durableId="513767770">
    <w:abstractNumId w:val="18"/>
  </w:num>
  <w:num w:numId="17" w16cid:durableId="1267807339">
    <w:abstractNumId w:val="17"/>
  </w:num>
  <w:num w:numId="18" w16cid:durableId="1005474344">
    <w:abstractNumId w:val="14"/>
  </w:num>
  <w:num w:numId="19" w16cid:durableId="4901002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EB09324D-D304-4E84-9C18-237CD6B8E59A}"/>
  </w:docVars>
  <w:rsids>
    <w:rsidRoot w:val="00812AC8"/>
    <w:rsid w:val="000A1F1E"/>
    <w:rsid w:val="00812AC8"/>
    <w:rsid w:val="00B95FA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20B43DD-94D2-4FB4-BA4D-79F472FFF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276</Words>
  <Characters>1570</Characters>
  <Application>Microsoft Office Word</Application>
  <DocSecurity>4</DocSecurity>
  <Lines>30</Lines>
  <Paragraphs>8</Paragraphs>
  <ScaleCrop>false</ScaleCrop>
  <HeadingPairs>
    <vt:vector size="2" baseType="variant">
      <vt:variant>
        <vt:lpstr>Rubrik</vt:lpstr>
      </vt:variant>
      <vt:variant>
        <vt:i4>1</vt:i4>
      </vt:variant>
    </vt:vector>
  </HeadingPairs>
  <TitlesOfParts>
    <vt:vector size="1" baseType="lpstr">
      <vt:lpstr>C360</vt:lpstr>
    </vt:vector>
  </TitlesOfParts>
  <Company>Riksdagen</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C360</dc:title>
  <dc:subject>C360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2011-12-04T08:36:00Z</cp:lastPrinted>
  <dcterms:created xsi:type="dcterms:W3CDTF">2025-12-17T19:03:00Z</dcterms:created>
  <dcterms:modified xsi:type="dcterms:W3CDTF">2025-12-17T19:03:00Z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Översyn av vallagen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vallagen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C360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Åsa Torstensson (C)</vt:lpwstr>
  </property>
  <property fmtid="{D5CDD505-2E9C-101B-9397-08002B2CF9AE}" pid="26" name="MotionarLista">
    <vt:lpwstr>Torstensson, Åsa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Torstensson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K289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linus.hannedahl@riksdagen.se</vt:lpwstr>
  </property>
  <property fmtid="{D5CDD505-2E9C-101B-9397-08002B2CF9AE}" pid="45" name="ReservUID">
    <vt:lpwstr>ls1216ab</vt:lpwstr>
  </property>
  <property fmtid="{D5CDD505-2E9C-101B-9397-08002B2CF9AE}" pid="46" name="MotionID">
    <vt:lpwstr>20112012000000000067000003600069</vt:lpwstr>
  </property>
  <property fmtid="{D5CDD505-2E9C-101B-9397-08002B2CF9AE}" pid="47" name="datum">
    <vt:lpwstr>110928</vt:lpwstr>
  </property>
  <property fmtid="{D5CDD505-2E9C-101B-9397-08002B2CF9AE}" pid="48" name="avsändar-e-post">
    <vt:lpwstr>linus.hannedahl@riksdagen.se</vt:lpwstr>
  </property>
  <property fmtid="{D5CDD505-2E9C-101B-9397-08002B2CF9AE}" pid="49" name="id">
    <vt:lpwstr>20112012000000000067000003600069</vt:lpwstr>
  </property>
  <property fmtid="{D5CDD505-2E9C-101B-9397-08002B2CF9AE}" pid="50" name="nummer">
    <vt:lpwstr>289</vt:lpwstr>
  </property>
  <property fmtid="{D5CDD505-2E9C-101B-9397-08002B2CF9AE}" pid="51" name="utskottsbeteckning">
    <vt:lpwstr>K</vt:lpwstr>
  </property>
  <property fmtid="{D5CDD505-2E9C-101B-9397-08002B2CF9AE}" pid="52" name="GlobalUID">
    <vt:lpwstr>{BD120CDB-6196-407B-AC75-28F9DF4AD993}</vt:lpwstr>
  </property>
  <property fmtid="{D5CDD505-2E9C-101B-9397-08002B2CF9AE}" pid="53" name="Överföringar">
    <vt:i4>0</vt:i4>
  </property>
  <property fmtid="{D5CDD505-2E9C-101B-9397-08002B2CF9AE}" pid="54" name="Checksum">
    <vt:lpwstr>*0009122997595*</vt:lpwstr>
  </property>
  <property fmtid="{D5CDD505-2E9C-101B-9397-08002B2CF9AE}" pid="55" name="skuggnummer">
    <vt:lpwstr>1491</vt:lpwstr>
  </property>
  <property fmtid="{D5CDD505-2E9C-101B-9397-08002B2CF9AE}" pid="56" name="urixVersion">
    <vt:lpwstr>4.5.0.25</vt:lpwstr>
  </property>
  <property fmtid="{D5CDD505-2E9C-101B-9397-08002B2CF9AE}" pid="57" name="urixOrigin">
    <vt:lpwstr>111204 09:36:31.340</vt:lpwstr>
  </property>
  <property fmtid="{D5CDD505-2E9C-101B-9397-08002B2CF9AE}" pid="58" name="urixGuid">
    <vt:lpwstr>{624A3337-6E16-4EF6-B3F0-3B63DFB64883}</vt:lpwstr>
  </property>
</Properties>
</file>