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65B660CC62D49B98E7277A177E47052"/>
        </w:placeholder>
        <w15:appearance w15:val="hidden"/>
        <w:text/>
      </w:sdtPr>
      <w:sdtEndPr/>
      <w:sdtContent>
        <w:p w:rsidR="00AF30DD" w:rsidP="00CC4C93" w:rsidRDefault="00AF30DD" w14:paraId="435CC526" w14:textId="77777777">
          <w:pPr>
            <w:pStyle w:val="Rubrik1"/>
          </w:pPr>
          <w:r>
            <w:t>Förslag till riksdagsbeslut</w:t>
          </w:r>
        </w:p>
      </w:sdtContent>
    </w:sdt>
    <w:sdt>
      <w:sdtPr>
        <w:alias w:val="Yrkande 1"/>
        <w:tag w:val="266057bd-6de8-46ca-8568-726272fff815"/>
        <w:id w:val="1563212860"/>
        <w:lock w:val="sdtLocked"/>
      </w:sdtPr>
      <w:sdtEndPr/>
      <w:sdtContent>
        <w:p w:rsidR="00BB5157" w:rsidRDefault="00B10AB5" w14:paraId="435CC527" w14:textId="39E88AE0">
          <w:pPr>
            <w:pStyle w:val="Frslagstext"/>
          </w:pPr>
          <w:r>
            <w:t>Riksdagen anvisar anslagen för 2016 inom utgiftsområde 4 Rättsväsendet enligt förslaget i tabell 1 i motionen.</w:t>
          </w:r>
        </w:p>
      </w:sdtContent>
    </w:sdt>
    <w:p w:rsidR="00AF30DD" w:rsidP="00AF30DD" w:rsidRDefault="000156D9" w14:paraId="435CC528" w14:textId="77777777">
      <w:pPr>
        <w:pStyle w:val="Rubrik1"/>
      </w:pPr>
      <w:bookmarkStart w:name="MotionsStart" w:id="0"/>
      <w:bookmarkEnd w:id="0"/>
      <w:r>
        <w:t>Motivering</w:t>
      </w:r>
    </w:p>
    <w:p w:rsidR="007009D6" w:rsidP="007009D6" w:rsidRDefault="007009D6" w14:paraId="435CC529" w14:textId="77777777">
      <w:pPr>
        <w:pStyle w:val="Normalutanindragellerluft"/>
      </w:pPr>
      <w:r>
        <w:t>I utgiftsområde 4 ingår myndigheter inom polisen och åklagarväsendet, domstolsväsendet samt kriminalvården. Dessutom ingår Rättsmedicinalverket, Brottsförebyggande rådet, Brottsoffermyndigheten, Säkerhets- och integritetsskyddsnämnden, Domarnämnden och Gentekniknämnden.</w:t>
      </w:r>
    </w:p>
    <w:p w:rsidR="007009D6" w:rsidP="005D7EFB" w:rsidRDefault="007009D6" w14:paraId="435CC52A" w14:textId="036B775D">
      <w:r>
        <w:t>Folkparti</w:t>
      </w:r>
      <w:r w:rsidR="00575BF6">
        <w:t>et l</w:t>
      </w:r>
      <w:r>
        <w:t>iberalerna har varit pådrivande för att polisverksamheten sedan årsskiftet 2015 har samlats i en nationell myndighet. Den nya organisationen ger nya förutsättningar att samla expertis kring ovanliga brott och att upptäcka mönster där gärningsmän har hela Sver</w:t>
      </w:r>
      <w:r w:rsidR="00575BF6">
        <w:t>ige som verksamhetsfält. Under a</w:t>
      </w:r>
      <w:r>
        <w:t xml:space="preserve">lliansregeringen gjordes också en kraftig utbyggnad av rättsväsendet. I dag finns över 20 000 poliser i tjänst. På senare år har också allmänhetens trygghet ökat påtagligt, vilket visas av de regelbundna nationella trygghetsundersökningarna (NTU). </w:t>
      </w:r>
    </w:p>
    <w:p w:rsidR="007009D6" w:rsidP="005D7EFB" w:rsidRDefault="007009D6" w14:paraId="435CC52B" w14:textId="0CFA3DBD">
      <w:r>
        <w:lastRenderedPageBreak/>
        <w:t xml:space="preserve">Men arbetet måste fortsätta. En prioriterad uppgift är nu att fler brott ska klaras upp </w:t>
      </w:r>
      <w:proofErr w:type="gramStart"/>
      <w:r>
        <w:t>och leda till att gärningsmannen får en påföljd.</w:t>
      </w:r>
      <w:proofErr w:type="gramEnd"/>
      <w:r>
        <w:t xml:space="preserve"> För att polis och åklagare ska kunna utreda fler brott behövs specialisering och tydligare ansvarsfördelning. Vi vill ha fler civila utredare med exper</w:t>
      </w:r>
      <w:r w:rsidR="00575BF6">
        <w:t xml:space="preserve">tkunskaper, till exempel inom </w:t>
      </w:r>
      <w:proofErr w:type="spellStart"/>
      <w:r w:rsidR="00575BF6">
        <w:t>it</w:t>
      </w:r>
      <w:r>
        <w:t>-brott</w:t>
      </w:r>
      <w:proofErr w:type="spellEnd"/>
      <w:r>
        <w:t xml:space="preserve"> eller ekonomisk brottslighet.</w:t>
      </w:r>
    </w:p>
    <w:p w:rsidR="007009D6" w:rsidP="005D7EFB" w:rsidRDefault="007009D6" w14:paraId="435CC52C" w14:textId="37318203">
      <w:r>
        <w:t>En synlig och lokalt närvarande polis är A och O för att allmänheten ska känna sig trygg. Det är lika viktigt i våra storstäder som på mindre orter och landsbygd. Övergången från närpolisområden till lokalpolisområden får inte leda till att den lokala förankringen minskar, utan det är tvärtom av stor betydelse att polisens samarbete med andra aktörer i lokalsamhället ökar. Fol</w:t>
      </w:r>
      <w:r w:rsidR="00575BF6">
        <w:t>kpartiet l</w:t>
      </w:r>
      <w:r>
        <w:t xml:space="preserve">iberalerna har verkat för att lokala poliskontor inrättats i utsatta stadsdelar där otryggheten är stor, och utvärderingar från Brottsförebyggande rådet visar att de har effekt. </w:t>
      </w:r>
    </w:p>
    <w:p w:rsidR="007009D6" w:rsidP="005D7EFB" w:rsidRDefault="007009D6" w14:paraId="435CC52D" w14:textId="77777777">
      <w:r>
        <w:t xml:space="preserve">Brottsförebyggande rådets undersökningar visar att andelen ungdomar som begår brott har minskat tydligt på senare år. Den bästa insatsen för att ungdomar inte ska fastna i en kriminell livsstil är att arbeta förebyggande och snabbt fånga upp ungdomar i riskzonen. Socialtjänst, polis, skola och andra aktörer måste ha ett tätt samarbete. Arbetsmetoden med så kallade sociala insatsgrupper, där olika aktörer samordnar sina insatser för en ung </w:t>
      </w:r>
      <w:r>
        <w:lastRenderedPageBreak/>
        <w:t xml:space="preserve">människa på väg in i en kriminell livsstil, har visat sig framgångsrik och behöver spridas över landet. </w:t>
      </w:r>
    </w:p>
    <w:p w:rsidR="007009D6" w:rsidP="005D7EFB" w:rsidRDefault="007009D6" w14:paraId="435CC52E" w14:textId="4914EAE9">
      <w:r>
        <w:t>Skyddet mot sexualbrott och brott i nära relationer måste stärkas ytterligare. Sedan den 1 juli 2013 har våldtäktsbegreppet breddats till att omfatta fall där offret inte gjort motstånd för att hon varit i en särskilt utsatt situation. Vi vill komplettera sexualbrottslagstiftningen med en separat bestämmelse om sexuella handlingar som genomförs utan en persons samtycke. Även den som borde ha förstått att det inte funnits något samtyck</w:t>
      </w:r>
      <w:r w:rsidR="00575BF6">
        <w:t>e ska kunna dömas. Folkpartiet l</w:t>
      </w:r>
      <w:r>
        <w:t>iberalerna vill även skärpa lagstiftningen om kontaktförbud och få en ökad användning av elektronisk fotboja. I särskilt allvarliga fall ska kontaktförbudet kunna gälla en hel kommun, så kallad omvänd kommunarrest. Det är gärningsmannens rörelsefrihet som ska begränsas, inte offrets.</w:t>
      </w:r>
    </w:p>
    <w:p w:rsidR="007009D6" w:rsidP="005D7EFB" w:rsidRDefault="007009D6" w14:paraId="435CC52F" w14:textId="42145F53">
      <w:r>
        <w:t xml:space="preserve">Hatbrott fortsätter att vara ett allvarligt problem för individer och grupper som är utsatta för andras fördomar på grund av religion, sexuell läggning, hudfärg eller någon annan personlig egenskap. Hatbrott måste hanteras mer professionellt </w:t>
      </w:r>
      <w:r w:rsidR="00575BF6">
        <w:t>och de drabbades förtroende för</w:t>
      </w:r>
      <w:r>
        <w:t xml:space="preserve"> polisen och rättsväsendet måste höjas så </w:t>
      </w:r>
      <w:r w:rsidR="00575BF6">
        <w:t>att fler människor vågar anmäla och</w:t>
      </w:r>
      <w:r>
        <w:t xml:space="preserve"> berätta om vad de </w:t>
      </w:r>
      <w:r>
        <w:lastRenderedPageBreak/>
        <w:t>utsatts för och kan utgå från att myndigheterna går till botten med anmälningarna.</w:t>
      </w:r>
    </w:p>
    <w:p w:rsidR="007009D6" w:rsidP="005D7EFB" w:rsidRDefault="007009D6" w14:paraId="435CC530" w14:textId="77777777">
      <w:r>
        <w:t>Rekryteringen till uppdraget som nämndeman behöver breddas, så att fler nämndemän har annan bakgrund än partipolitisk. Nämndemän ska finnas i första instans, det vill säga tingsrätt och förvaltningsdomstol. I högre instans ska målen enbart avgöras av lagfarna domare.</w:t>
      </w:r>
    </w:p>
    <w:p w:rsidR="007009D6" w:rsidP="005D7EFB" w:rsidRDefault="007009D6" w14:paraId="435CC531" w14:textId="5F3A4267">
      <w:r>
        <w:t>Insatserna mot den organiserade brottsligheten behöver byggas ut och det internationella samarbete</w:t>
      </w:r>
      <w:r w:rsidR="00575BF6">
        <w:t>t förstärkas. Vi i Folkpartiet l</w:t>
      </w:r>
      <w:r>
        <w:t>iberalerna är inte rädda för ett tätare samarbete mellan Europas stater på brottsbekämpningens område. Tvärtom ser vi det som en huvuduppgift för EU. EU:s polissamarbete Europol bör uppgraderas till ett Europas FBI, en europeisk polismyndighet med befogenhet att utreda allvarliga brott där flera länder berörs. Vi stö</w:t>
      </w:r>
      <w:r w:rsidR="00575BF6">
        <w:t>der också förslaget om att ta ett</w:t>
      </w:r>
      <w:r>
        <w:t xml:space="preserve"> första steg mot en europeisk åklagarmyndighet. </w:t>
      </w:r>
    </w:p>
    <w:p w:rsidR="007009D6" w:rsidP="005D7EFB" w:rsidRDefault="007009D6" w14:paraId="435CC532" w14:textId="59125577">
      <w:r>
        <w:t>Med de nya hotbilder som Sverige och omvärlden står inför måste insatserna mot våld</w:t>
      </w:r>
      <w:r w:rsidR="00575BF6">
        <w:t>s</w:t>
      </w:r>
      <w:r>
        <w:t xml:space="preserve">bejakande extremism och rekrytering till terrornätverk trappas upp. Det behövs såväl förebyggande insatser som förbättrad underrättelse- och utredningskapacitet. Vi har betydligt högre ambitioner än regeringen när det gäller att driva på arbetet för att förebygga radikalisering till </w:t>
      </w:r>
      <w:r>
        <w:lastRenderedPageBreak/>
        <w:t xml:space="preserve">våldsbejakande extremism, och vi anser också att regeringens medelstilldelning är otillräcklig när det gäller stödet till insatser på lokal nivå. </w:t>
      </w:r>
    </w:p>
    <w:p w:rsidR="007009D6" w:rsidP="005D7EFB" w:rsidRDefault="007009D6" w14:paraId="435CC533" w14:textId="77777777">
      <w:r>
        <w:t xml:space="preserve">Vi gör ett särskilt påslag till anslag 1:1 Polismyndigheten på 5 miljoner kronor årligen och tillskjuter därtill 20 miljoner kronor årligen under anslag 1:15 öronmärkta för stöd till lokalt arbete i kommuner för att förebygga radikalisering till våldsbejakande extremism. Dessa pengar ska riktas till lokala samarbeten där kommuner och andra aktörer ska ingå. </w:t>
      </w:r>
    </w:p>
    <w:p w:rsidR="007009D6" w:rsidP="005D7EFB" w:rsidRDefault="007009D6" w14:paraId="435CC534" w14:textId="77777777">
      <w:r>
        <w:t xml:space="preserve">Lagstiftningen mot terrorism behöver skärpas så att det införs ett särskilt förbud mot att ta emot utbildning i terrorverksamhet och att resa i syfte att ansluta sig till terrorverksamhet. Även lagstiftningen om pass kan behöva ses över, liksom lagstiftningen om deltagande i terrorgruppers verksamhet. Det är av största vikt att reformer av lagstiftningen sker med full respekt för grundläggande rättssäkerhetsprinciper och de medborgerliga fri- och rättigheterna enligt Europakonventionen. </w:t>
      </w:r>
    </w:p>
    <w:p w:rsidR="007009D6" w:rsidP="005D7EFB" w:rsidRDefault="007009D6" w14:paraId="435CC535" w14:textId="3539343F">
      <w:r>
        <w:t xml:space="preserve">Den riktade satsning regeringen föreslår för att motverka terrorism och rekrytering till terrorism är i och för sig välkommen, men otillräcklig. För att lagföringen ska bli effektiv behövs även förstärkta resurser i utredningsorganisationen. Vi </w:t>
      </w:r>
      <w:r w:rsidR="00575BF6">
        <w:t>öronmärker 5 </w:t>
      </w:r>
      <w:r>
        <w:t xml:space="preserve">miljoner kronor årligen under anslag 1:3 </w:t>
      </w:r>
      <w:r>
        <w:lastRenderedPageBreak/>
        <w:t xml:space="preserve">för att anställa ytterligare åklagare med särskilt ansvar för </w:t>
      </w:r>
      <w:r w:rsidR="00575BF6">
        <w:t>terroristmål vid riksenheten för</w:t>
      </w:r>
      <w:r>
        <w:t xml:space="preserve"> </w:t>
      </w:r>
      <w:proofErr w:type="spellStart"/>
      <w:r>
        <w:t>säkerhetsmål</w:t>
      </w:r>
      <w:proofErr w:type="spellEnd"/>
      <w:r>
        <w:t xml:space="preserve">. </w:t>
      </w:r>
    </w:p>
    <w:p w:rsidR="007009D6" w:rsidP="005D7EFB" w:rsidRDefault="007009D6" w14:paraId="435CC536" w14:textId="133DAABA">
      <w:r>
        <w:t>På grund av händelseutvecklingen i vår omvärld kan det förutses att det svenska rättsväsendet därtill kommer att behöva hantera fler ärenden gällande krigsförbrytelser m.m., brottsformer som är extra resurskrävande att utreda och lagföra. För detta ändamål tillskjuts ytterligare 5 miljoner kronor årligen under anslag 1:3 till Åklagarm</w:t>
      </w:r>
      <w:r w:rsidR="00575BF6">
        <w:t>yndigheten vid I</w:t>
      </w:r>
      <w:r>
        <w:t>nternationella åklagarkammaren, som ansvarar för exempelvis brott som kan inrymmas i Romstadgans definition av folkmord, brott mot mänskligheten och krigsförbrytelser. Sammantaget innebär detta en förstärkning av Åklagarmyndigheten med 10 miljoner kronor.</w:t>
      </w:r>
    </w:p>
    <w:p w:rsidR="007009D6" w:rsidP="005D7EFB" w:rsidRDefault="007009D6" w14:paraId="435CC537" w14:textId="7AA0CFF4">
      <w:r>
        <w:t>För att förstärka barns och ungas rättigheter vid tvångsomhändertaganden enligt LVU i enlighet med förslagen i SOU 2015:71 behövs förstärkningar av anslaget för rättsliga biträden m.m. Vi anvisar därför 3 miljoner kronor under 2016 och däre</w:t>
      </w:r>
      <w:r w:rsidR="00575BF6">
        <w:t>fter 5 </w:t>
      </w:r>
      <w:r>
        <w:t>miljoner kronor årligen under anslag 1:12.</w:t>
      </w:r>
    </w:p>
    <w:p w:rsidR="007009D6" w:rsidP="005D7EFB" w:rsidRDefault="007009D6" w14:paraId="435CC538" w14:textId="77777777">
      <w:r>
        <w:t>Den fortsatta justeringen av pris- och löneomräkningen som vi föreslår får därutöver effekter på anslag 1:3, 1:4, 1:5, 1:6 och 1:8. Däremot är Polismyndigheten och Säkerhetspolisen undantagna från vårt förslag, vilket gör att anslag 1:1 och 1:2 inte påverkas.</w:t>
      </w:r>
    </w:p>
    <w:p w:rsidR="00AF30DD" w:rsidP="005D7EFB" w:rsidRDefault="007009D6" w14:paraId="435CC539" w14:textId="48FD4EB7">
      <w:r>
        <w:lastRenderedPageBreak/>
        <w:t xml:space="preserve">Det lokala brottsförebyggande arbetet behöver utvecklas genom bland annat ökad kunskapsspridning, förstärkt samverkan mellan olika aktörer och ökat stöd till olika brottsförebyggande projekt runt om i landet. Den förstärkning av anslaget 1:15 som regeringen föreslår är i och för sig positiv, men alltför låg. Jämfört med </w:t>
      </w:r>
      <w:r w:rsidR="00575BF6">
        <w:t>regeringen anvisar Folkpartiet l</w:t>
      </w:r>
      <w:r>
        <w:t>iberalerna 5 miljoner kronor årligen i ökat anslag från 2016. Därtill kommer den öronmärkta satsning som ovan föreslås för lokalt arbete mot radikalisering till våldsbejakande extremism</w:t>
      </w:r>
      <w:r w:rsidR="00843CEF">
        <w:t>.</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73644B" w:rsidR="0073644B" w:rsidTr="0073644B" w14:paraId="435CC53B" w14:textId="77777777">
        <w:trPr>
          <w:trHeight w:val="799"/>
        </w:trPr>
        <w:tc>
          <w:tcPr>
            <w:tcW w:w="8660" w:type="dxa"/>
            <w:gridSpan w:val="4"/>
            <w:tcBorders>
              <w:top w:val="nil"/>
              <w:left w:val="nil"/>
              <w:bottom w:val="nil"/>
              <w:right w:val="nil"/>
            </w:tcBorders>
            <w:shd w:val="clear" w:color="auto" w:fill="auto"/>
            <w:hideMark/>
          </w:tcPr>
          <w:p w:rsidRPr="0073644B" w:rsidR="0073644B" w:rsidP="00575BF6" w:rsidRDefault="00401A12" w14:paraId="435CC53A" w14:textId="77777777">
            <w:pPr>
              <w:pStyle w:val="Rubrik3"/>
              <w:rPr>
                <w:rFonts w:eastAsia="Times New Roman"/>
                <w:lang w:eastAsia="sv-SE"/>
              </w:rPr>
            </w:pPr>
            <w:bookmarkStart w:name="_GoBack" w:id="1"/>
            <w:bookmarkEnd w:id="1"/>
            <w:r>
              <w:rPr>
                <w:rFonts w:eastAsia="Times New Roman"/>
                <w:lang w:eastAsia="sv-SE"/>
              </w:rPr>
              <w:t xml:space="preserve">Tabell 1. </w:t>
            </w:r>
            <w:r w:rsidRPr="0073644B" w:rsidR="0073644B">
              <w:rPr>
                <w:rFonts w:eastAsia="Times New Roman"/>
                <w:lang w:eastAsia="sv-SE"/>
              </w:rPr>
              <w:t>Anslagsförslag 2016 för utgiftsområde 4 Rättsväsendet</w:t>
            </w:r>
          </w:p>
        </w:tc>
      </w:tr>
      <w:tr w:rsidRPr="0073644B" w:rsidR="0073644B" w:rsidTr="0073644B" w14:paraId="435CC53D" w14:textId="77777777">
        <w:trPr>
          <w:trHeight w:val="315"/>
        </w:trPr>
        <w:tc>
          <w:tcPr>
            <w:tcW w:w="8660" w:type="dxa"/>
            <w:gridSpan w:val="4"/>
            <w:tcBorders>
              <w:top w:val="nil"/>
              <w:left w:val="nil"/>
              <w:bottom w:val="nil"/>
              <w:right w:val="nil"/>
            </w:tcBorders>
            <w:shd w:val="clear" w:color="auto" w:fill="auto"/>
            <w:noWrap/>
            <w:hideMark/>
          </w:tcPr>
          <w:p w:rsidRPr="0073644B" w:rsidR="0073644B" w:rsidP="0073644B" w:rsidRDefault="0073644B" w14:paraId="435CC5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r>
      <w:tr w:rsidRPr="0073644B" w:rsidR="0073644B" w:rsidTr="0073644B" w14:paraId="435CC53F" w14:textId="77777777">
        <w:trPr>
          <w:trHeight w:val="255"/>
        </w:trPr>
        <w:tc>
          <w:tcPr>
            <w:tcW w:w="8660" w:type="dxa"/>
            <w:gridSpan w:val="4"/>
            <w:tcBorders>
              <w:top w:val="nil"/>
              <w:left w:val="nil"/>
              <w:bottom w:val="single" w:color="auto" w:sz="4" w:space="0"/>
              <w:right w:val="nil"/>
            </w:tcBorders>
            <w:shd w:val="clear" w:color="auto" w:fill="auto"/>
            <w:noWrap/>
            <w:hideMark/>
          </w:tcPr>
          <w:p w:rsidRPr="0073644B" w:rsidR="0073644B" w:rsidP="0073644B" w:rsidRDefault="0073644B" w14:paraId="435CC5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73644B">
              <w:rPr>
                <w:rFonts w:ascii="Times New Roman" w:hAnsi="Times New Roman" w:eastAsia="Times New Roman" w:cs="Times New Roman"/>
                <w:i/>
                <w:iCs/>
                <w:kern w:val="0"/>
                <w:sz w:val="20"/>
                <w:szCs w:val="20"/>
                <w:lang w:eastAsia="sv-SE"/>
                <w14:numSpacing w14:val="default"/>
              </w:rPr>
              <w:t>Tusental kronor</w:t>
            </w:r>
          </w:p>
        </w:tc>
      </w:tr>
      <w:tr w:rsidRPr="0073644B" w:rsidR="0073644B" w:rsidTr="0073644B" w14:paraId="435CC543"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73644B" w:rsidR="0073644B" w:rsidP="0073644B" w:rsidRDefault="0073644B" w14:paraId="435CC5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3644B">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73644B" w:rsidR="0073644B" w:rsidP="0073644B" w:rsidRDefault="0073644B" w14:paraId="435CC5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3644B">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73644B" w:rsidR="0073644B" w:rsidP="0073644B" w:rsidRDefault="0073644B" w14:paraId="435CC5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3644B">
              <w:rPr>
                <w:rFonts w:ascii="Times New Roman" w:hAnsi="Times New Roman" w:eastAsia="Times New Roman" w:cs="Times New Roman"/>
                <w:b/>
                <w:bCs/>
                <w:kern w:val="0"/>
                <w:sz w:val="20"/>
                <w:szCs w:val="20"/>
                <w:lang w:eastAsia="sv-SE"/>
                <w14:numSpacing w14:val="default"/>
              </w:rPr>
              <w:t>Avvikelse från regeringen (FP)</w:t>
            </w:r>
          </w:p>
        </w:tc>
      </w:tr>
      <w:tr w:rsidRPr="0073644B" w:rsidR="0073644B" w:rsidTr="0073644B" w14:paraId="435CC548" w14:textId="77777777">
        <w:trPr>
          <w:trHeight w:val="255"/>
        </w:trPr>
        <w:tc>
          <w:tcPr>
            <w:tcW w:w="600" w:type="dxa"/>
            <w:tcBorders>
              <w:top w:val="nil"/>
              <w:left w:val="nil"/>
              <w:bottom w:val="nil"/>
              <w:right w:val="nil"/>
            </w:tcBorders>
            <w:shd w:val="clear" w:color="auto" w:fill="auto"/>
            <w:hideMark/>
          </w:tcPr>
          <w:p w:rsidRPr="0073644B" w:rsidR="0073644B" w:rsidP="0073644B" w:rsidRDefault="0073644B" w14:paraId="435CC5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73644B" w:rsidR="0073644B" w:rsidP="0073644B" w:rsidRDefault="0073644B" w14:paraId="435CC5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Polismyndigheten</w:t>
            </w:r>
          </w:p>
        </w:tc>
        <w:tc>
          <w:tcPr>
            <w:tcW w:w="1300" w:type="dxa"/>
            <w:tcBorders>
              <w:top w:val="nil"/>
              <w:left w:val="nil"/>
              <w:bottom w:val="nil"/>
              <w:right w:val="nil"/>
            </w:tcBorders>
            <w:shd w:val="clear" w:color="auto" w:fill="auto"/>
            <w:hideMark/>
          </w:tcPr>
          <w:p w:rsidRPr="0073644B" w:rsidR="0073644B" w:rsidP="0073644B" w:rsidRDefault="0073644B" w14:paraId="435CC5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21 560 567</w:t>
            </w:r>
          </w:p>
        </w:tc>
        <w:tc>
          <w:tcPr>
            <w:tcW w:w="1960" w:type="dxa"/>
            <w:tcBorders>
              <w:top w:val="nil"/>
              <w:left w:val="nil"/>
              <w:bottom w:val="nil"/>
              <w:right w:val="nil"/>
            </w:tcBorders>
            <w:shd w:val="clear" w:color="auto" w:fill="auto"/>
            <w:hideMark/>
          </w:tcPr>
          <w:p w:rsidRPr="0073644B" w:rsidR="0073644B" w:rsidP="0073644B" w:rsidRDefault="0073644B" w14:paraId="435CC5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+5 000</w:t>
            </w:r>
          </w:p>
        </w:tc>
      </w:tr>
      <w:tr w:rsidRPr="0073644B" w:rsidR="0073644B" w:rsidTr="0073644B" w14:paraId="435CC54D" w14:textId="77777777">
        <w:trPr>
          <w:trHeight w:val="255"/>
        </w:trPr>
        <w:tc>
          <w:tcPr>
            <w:tcW w:w="600" w:type="dxa"/>
            <w:tcBorders>
              <w:top w:val="nil"/>
              <w:left w:val="nil"/>
              <w:bottom w:val="nil"/>
              <w:right w:val="nil"/>
            </w:tcBorders>
            <w:shd w:val="clear" w:color="auto" w:fill="auto"/>
            <w:hideMark/>
          </w:tcPr>
          <w:p w:rsidRPr="0073644B" w:rsidR="0073644B" w:rsidP="0073644B" w:rsidRDefault="0073644B" w14:paraId="435CC5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73644B" w:rsidR="0073644B" w:rsidP="0073644B" w:rsidRDefault="0073644B" w14:paraId="435CC5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Säkerhetspolisen</w:t>
            </w:r>
          </w:p>
        </w:tc>
        <w:tc>
          <w:tcPr>
            <w:tcW w:w="1300" w:type="dxa"/>
            <w:tcBorders>
              <w:top w:val="nil"/>
              <w:left w:val="nil"/>
              <w:bottom w:val="nil"/>
              <w:right w:val="nil"/>
            </w:tcBorders>
            <w:shd w:val="clear" w:color="auto" w:fill="auto"/>
            <w:hideMark/>
          </w:tcPr>
          <w:p w:rsidRPr="0073644B" w:rsidR="0073644B" w:rsidP="0073644B" w:rsidRDefault="0073644B" w14:paraId="435CC5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1 191 364</w:t>
            </w:r>
          </w:p>
        </w:tc>
        <w:tc>
          <w:tcPr>
            <w:tcW w:w="1960" w:type="dxa"/>
            <w:tcBorders>
              <w:top w:val="nil"/>
              <w:left w:val="nil"/>
              <w:bottom w:val="nil"/>
              <w:right w:val="nil"/>
            </w:tcBorders>
            <w:shd w:val="clear" w:color="auto" w:fill="auto"/>
            <w:hideMark/>
          </w:tcPr>
          <w:p w:rsidRPr="0073644B" w:rsidR="0073644B" w:rsidP="0073644B" w:rsidRDefault="0073644B" w14:paraId="435CC5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3644B" w:rsidR="0073644B" w:rsidTr="0073644B" w14:paraId="435CC552" w14:textId="77777777">
        <w:trPr>
          <w:trHeight w:val="255"/>
        </w:trPr>
        <w:tc>
          <w:tcPr>
            <w:tcW w:w="600" w:type="dxa"/>
            <w:tcBorders>
              <w:top w:val="nil"/>
              <w:left w:val="nil"/>
              <w:bottom w:val="nil"/>
              <w:right w:val="nil"/>
            </w:tcBorders>
            <w:shd w:val="clear" w:color="auto" w:fill="auto"/>
            <w:hideMark/>
          </w:tcPr>
          <w:p w:rsidRPr="0073644B" w:rsidR="0073644B" w:rsidP="0073644B" w:rsidRDefault="0073644B" w14:paraId="435CC5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73644B" w:rsidR="0073644B" w:rsidP="0073644B" w:rsidRDefault="0073644B" w14:paraId="435CC5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Åklagarmyndigheten</w:t>
            </w:r>
          </w:p>
        </w:tc>
        <w:tc>
          <w:tcPr>
            <w:tcW w:w="1300" w:type="dxa"/>
            <w:tcBorders>
              <w:top w:val="nil"/>
              <w:left w:val="nil"/>
              <w:bottom w:val="nil"/>
              <w:right w:val="nil"/>
            </w:tcBorders>
            <w:shd w:val="clear" w:color="auto" w:fill="auto"/>
            <w:hideMark/>
          </w:tcPr>
          <w:p w:rsidRPr="0073644B" w:rsidR="0073644B" w:rsidP="0073644B" w:rsidRDefault="0073644B" w14:paraId="435CC5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1 450 500</w:t>
            </w:r>
          </w:p>
        </w:tc>
        <w:tc>
          <w:tcPr>
            <w:tcW w:w="1960" w:type="dxa"/>
            <w:tcBorders>
              <w:top w:val="nil"/>
              <w:left w:val="nil"/>
              <w:bottom w:val="nil"/>
              <w:right w:val="nil"/>
            </w:tcBorders>
            <w:shd w:val="clear" w:color="auto" w:fill="auto"/>
            <w:hideMark/>
          </w:tcPr>
          <w:p w:rsidRPr="0073644B" w:rsidR="0073644B" w:rsidP="0073644B" w:rsidRDefault="0073644B" w14:paraId="435CC5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+4 000</w:t>
            </w:r>
          </w:p>
        </w:tc>
      </w:tr>
      <w:tr w:rsidRPr="0073644B" w:rsidR="0073644B" w:rsidTr="0073644B" w14:paraId="435CC557" w14:textId="77777777">
        <w:trPr>
          <w:trHeight w:val="255"/>
        </w:trPr>
        <w:tc>
          <w:tcPr>
            <w:tcW w:w="600" w:type="dxa"/>
            <w:tcBorders>
              <w:top w:val="nil"/>
              <w:left w:val="nil"/>
              <w:bottom w:val="nil"/>
              <w:right w:val="nil"/>
            </w:tcBorders>
            <w:shd w:val="clear" w:color="auto" w:fill="auto"/>
            <w:hideMark/>
          </w:tcPr>
          <w:p w:rsidRPr="0073644B" w:rsidR="0073644B" w:rsidP="0073644B" w:rsidRDefault="0073644B" w14:paraId="435CC5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73644B" w:rsidR="0073644B" w:rsidP="0073644B" w:rsidRDefault="0073644B" w14:paraId="435CC5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Ekobrottsmyndigheten</w:t>
            </w:r>
          </w:p>
        </w:tc>
        <w:tc>
          <w:tcPr>
            <w:tcW w:w="1300" w:type="dxa"/>
            <w:tcBorders>
              <w:top w:val="nil"/>
              <w:left w:val="nil"/>
              <w:bottom w:val="nil"/>
              <w:right w:val="nil"/>
            </w:tcBorders>
            <w:shd w:val="clear" w:color="auto" w:fill="auto"/>
            <w:hideMark/>
          </w:tcPr>
          <w:p w:rsidRPr="0073644B" w:rsidR="0073644B" w:rsidP="0073644B" w:rsidRDefault="0073644B" w14:paraId="435CC5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636 098</w:t>
            </w:r>
          </w:p>
        </w:tc>
        <w:tc>
          <w:tcPr>
            <w:tcW w:w="1960" w:type="dxa"/>
            <w:tcBorders>
              <w:top w:val="nil"/>
              <w:left w:val="nil"/>
              <w:bottom w:val="nil"/>
              <w:right w:val="nil"/>
            </w:tcBorders>
            <w:shd w:val="clear" w:color="auto" w:fill="auto"/>
            <w:hideMark/>
          </w:tcPr>
          <w:p w:rsidRPr="0073644B" w:rsidR="0073644B" w:rsidP="0073644B" w:rsidRDefault="0073644B" w14:paraId="435CC5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−2 000</w:t>
            </w:r>
          </w:p>
        </w:tc>
      </w:tr>
      <w:tr w:rsidRPr="0073644B" w:rsidR="0073644B" w:rsidTr="0073644B" w14:paraId="435CC55C" w14:textId="77777777">
        <w:trPr>
          <w:trHeight w:val="255"/>
        </w:trPr>
        <w:tc>
          <w:tcPr>
            <w:tcW w:w="600" w:type="dxa"/>
            <w:tcBorders>
              <w:top w:val="nil"/>
              <w:left w:val="nil"/>
              <w:bottom w:val="nil"/>
              <w:right w:val="nil"/>
            </w:tcBorders>
            <w:shd w:val="clear" w:color="auto" w:fill="auto"/>
            <w:hideMark/>
          </w:tcPr>
          <w:p w:rsidRPr="0073644B" w:rsidR="0073644B" w:rsidP="0073644B" w:rsidRDefault="0073644B" w14:paraId="435CC5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73644B" w:rsidR="0073644B" w:rsidP="0073644B" w:rsidRDefault="0073644B" w14:paraId="435CC5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Sveriges Domstolar</w:t>
            </w:r>
          </w:p>
        </w:tc>
        <w:tc>
          <w:tcPr>
            <w:tcW w:w="1300" w:type="dxa"/>
            <w:tcBorders>
              <w:top w:val="nil"/>
              <w:left w:val="nil"/>
              <w:bottom w:val="nil"/>
              <w:right w:val="nil"/>
            </w:tcBorders>
            <w:shd w:val="clear" w:color="auto" w:fill="auto"/>
            <w:hideMark/>
          </w:tcPr>
          <w:p w:rsidRPr="0073644B" w:rsidR="0073644B" w:rsidP="0073644B" w:rsidRDefault="0073644B" w14:paraId="435CC5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5 415 185</w:t>
            </w:r>
          </w:p>
        </w:tc>
        <w:tc>
          <w:tcPr>
            <w:tcW w:w="1960" w:type="dxa"/>
            <w:tcBorders>
              <w:top w:val="nil"/>
              <w:left w:val="nil"/>
              <w:bottom w:val="nil"/>
              <w:right w:val="nil"/>
            </w:tcBorders>
            <w:shd w:val="clear" w:color="auto" w:fill="auto"/>
            <w:hideMark/>
          </w:tcPr>
          <w:p w:rsidRPr="0073644B" w:rsidR="0073644B" w:rsidP="0073644B" w:rsidRDefault="0073644B" w14:paraId="435CC5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−20 000</w:t>
            </w:r>
          </w:p>
        </w:tc>
      </w:tr>
      <w:tr w:rsidRPr="0073644B" w:rsidR="0073644B" w:rsidTr="0073644B" w14:paraId="435CC561" w14:textId="77777777">
        <w:trPr>
          <w:trHeight w:val="255"/>
        </w:trPr>
        <w:tc>
          <w:tcPr>
            <w:tcW w:w="600" w:type="dxa"/>
            <w:tcBorders>
              <w:top w:val="nil"/>
              <w:left w:val="nil"/>
              <w:bottom w:val="nil"/>
              <w:right w:val="nil"/>
            </w:tcBorders>
            <w:shd w:val="clear" w:color="auto" w:fill="auto"/>
            <w:hideMark/>
          </w:tcPr>
          <w:p w:rsidRPr="0073644B" w:rsidR="0073644B" w:rsidP="0073644B" w:rsidRDefault="0073644B" w14:paraId="435CC5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73644B" w:rsidR="0073644B" w:rsidP="0073644B" w:rsidRDefault="0073644B" w14:paraId="435CC5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Kriminalvården</w:t>
            </w:r>
          </w:p>
        </w:tc>
        <w:tc>
          <w:tcPr>
            <w:tcW w:w="1300" w:type="dxa"/>
            <w:tcBorders>
              <w:top w:val="nil"/>
              <w:left w:val="nil"/>
              <w:bottom w:val="nil"/>
              <w:right w:val="nil"/>
            </w:tcBorders>
            <w:shd w:val="clear" w:color="auto" w:fill="auto"/>
            <w:hideMark/>
          </w:tcPr>
          <w:p w:rsidRPr="0073644B" w:rsidR="0073644B" w:rsidP="0073644B" w:rsidRDefault="0073644B" w14:paraId="435CC5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8 120 000</w:t>
            </w:r>
          </w:p>
        </w:tc>
        <w:tc>
          <w:tcPr>
            <w:tcW w:w="1960" w:type="dxa"/>
            <w:tcBorders>
              <w:top w:val="nil"/>
              <w:left w:val="nil"/>
              <w:bottom w:val="nil"/>
              <w:right w:val="nil"/>
            </w:tcBorders>
            <w:shd w:val="clear" w:color="auto" w:fill="auto"/>
            <w:hideMark/>
          </w:tcPr>
          <w:p w:rsidRPr="0073644B" w:rsidR="0073644B" w:rsidP="0073644B" w:rsidRDefault="0073644B" w14:paraId="435CC5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−24 000</w:t>
            </w:r>
          </w:p>
        </w:tc>
      </w:tr>
      <w:tr w:rsidRPr="0073644B" w:rsidR="0073644B" w:rsidTr="0073644B" w14:paraId="435CC566" w14:textId="77777777">
        <w:trPr>
          <w:trHeight w:val="255"/>
        </w:trPr>
        <w:tc>
          <w:tcPr>
            <w:tcW w:w="600" w:type="dxa"/>
            <w:tcBorders>
              <w:top w:val="nil"/>
              <w:left w:val="nil"/>
              <w:bottom w:val="nil"/>
              <w:right w:val="nil"/>
            </w:tcBorders>
            <w:shd w:val="clear" w:color="auto" w:fill="auto"/>
            <w:hideMark/>
          </w:tcPr>
          <w:p w:rsidRPr="0073644B" w:rsidR="0073644B" w:rsidP="0073644B" w:rsidRDefault="0073644B" w14:paraId="435CC5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73644B" w:rsidR="0073644B" w:rsidP="0073644B" w:rsidRDefault="0073644B" w14:paraId="435CC5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Brottsförebyggande rådet</w:t>
            </w:r>
          </w:p>
        </w:tc>
        <w:tc>
          <w:tcPr>
            <w:tcW w:w="1300" w:type="dxa"/>
            <w:tcBorders>
              <w:top w:val="nil"/>
              <w:left w:val="nil"/>
              <w:bottom w:val="nil"/>
              <w:right w:val="nil"/>
            </w:tcBorders>
            <w:shd w:val="clear" w:color="auto" w:fill="auto"/>
            <w:hideMark/>
          </w:tcPr>
          <w:p w:rsidRPr="0073644B" w:rsidR="0073644B" w:rsidP="0073644B" w:rsidRDefault="0073644B" w14:paraId="435CC5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98 281</w:t>
            </w:r>
          </w:p>
        </w:tc>
        <w:tc>
          <w:tcPr>
            <w:tcW w:w="1960" w:type="dxa"/>
            <w:tcBorders>
              <w:top w:val="nil"/>
              <w:left w:val="nil"/>
              <w:bottom w:val="nil"/>
              <w:right w:val="nil"/>
            </w:tcBorders>
            <w:shd w:val="clear" w:color="auto" w:fill="auto"/>
            <w:hideMark/>
          </w:tcPr>
          <w:p w:rsidRPr="0073644B" w:rsidR="0073644B" w:rsidP="0073644B" w:rsidRDefault="0073644B" w14:paraId="435CC5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3644B" w:rsidR="0073644B" w:rsidTr="0073644B" w14:paraId="435CC56B" w14:textId="77777777">
        <w:trPr>
          <w:trHeight w:val="255"/>
        </w:trPr>
        <w:tc>
          <w:tcPr>
            <w:tcW w:w="600" w:type="dxa"/>
            <w:tcBorders>
              <w:top w:val="nil"/>
              <w:left w:val="nil"/>
              <w:bottom w:val="nil"/>
              <w:right w:val="nil"/>
            </w:tcBorders>
            <w:shd w:val="clear" w:color="auto" w:fill="auto"/>
            <w:hideMark/>
          </w:tcPr>
          <w:p w:rsidRPr="0073644B" w:rsidR="0073644B" w:rsidP="0073644B" w:rsidRDefault="0073644B" w14:paraId="435CC5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73644B" w:rsidR="0073644B" w:rsidP="0073644B" w:rsidRDefault="0073644B" w14:paraId="435CC5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Rättsmedicinalverket</w:t>
            </w:r>
          </w:p>
        </w:tc>
        <w:tc>
          <w:tcPr>
            <w:tcW w:w="1300" w:type="dxa"/>
            <w:tcBorders>
              <w:top w:val="nil"/>
              <w:left w:val="nil"/>
              <w:bottom w:val="nil"/>
              <w:right w:val="nil"/>
            </w:tcBorders>
            <w:shd w:val="clear" w:color="auto" w:fill="auto"/>
            <w:hideMark/>
          </w:tcPr>
          <w:p w:rsidRPr="0073644B" w:rsidR="0073644B" w:rsidP="0073644B" w:rsidRDefault="0073644B" w14:paraId="435CC5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400 612</w:t>
            </w:r>
          </w:p>
        </w:tc>
        <w:tc>
          <w:tcPr>
            <w:tcW w:w="1960" w:type="dxa"/>
            <w:tcBorders>
              <w:top w:val="nil"/>
              <w:left w:val="nil"/>
              <w:bottom w:val="nil"/>
              <w:right w:val="nil"/>
            </w:tcBorders>
            <w:shd w:val="clear" w:color="auto" w:fill="auto"/>
            <w:hideMark/>
          </w:tcPr>
          <w:p w:rsidRPr="0073644B" w:rsidR="0073644B" w:rsidP="0073644B" w:rsidRDefault="0073644B" w14:paraId="435CC5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−1 000</w:t>
            </w:r>
          </w:p>
        </w:tc>
      </w:tr>
      <w:tr w:rsidRPr="0073644B" w:rsidR="0073644B" w:rsidTr="0073644B" w14:paraId="435CC570" w14:textId="77777777">
        <w:trPr>
          <w:trHeight w:val="255"/>
        </w:trPr>
        <w:tc>
          <w:tcPr>
            <w:tcW w:w="600" w:type="dxa"/>
            <w:tcBorders>
              <w:top w:val="nil"/>
              <w:left w:val="nil"/>
              <w:bottom w:val="nil"/>
              <w:right w:val="nil"/>
            </w:tcBorders>
            <w:shd w:val="clear" w:color="auto" w:fill="auto"/>
            <w:hideMark/>
          </w:tcPr>
          <w:p w:rsidRPr="0073644B" w:rsidR="0073644B" w:rsidP="0073644B" w:rsidRDefault="0073644B" w14:paraId="435CC5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73644B" w:rsidR="0073644B" w:rsidP="0073644B" w:rsidRDefault="0073644B" w14:paraId="435CC5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Gentekniknämnden</w:t>
            </w:r>
          </w:p>
        </w:tc>
        <w:tc>
          <w:tcPr>
            <w:tcW w:w="1300" w:type="dxa"/>
            <w:tcBorders>
              <w:top w:val="nil"/>
              <w:left w:val="nil"/>
              <w:bottom w:val="nil"/>
              <w:right w:val="nil"/>
            </w:tcBorders>
            <w:shd w:val="clear" w:color="auto" w:fill="auto"/>
            <w:hideMark/>
          </w:tcPr>
          <w:p w:rsidRPr="0073644B" w:rsidR="0073644B" w:rsidP="0073644B" w:rsidRDefault="0073644B" w14:paraId="435CC5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5 359</w:t>
            </w:r>
          </w:p>
        </w:tc>
        <w:tc>
          <w:tcPr>
            <w:tcW w:w="1960" w:type="dxa"/>
            <w:tcBorders>
              <w:top w:val="nil"/>
              <w:left w:val="nil"/>
              <w:bottom w:val="nil"/>
              <w:right w:val="nil"/>
            </w:tcBorders>
            <w:shd w:val="clear" w:color="auto" w:fill="auto"/>
            <w:hideMark/>
          </w:tcPr>
          <w:p w:rsidRPr="0073644B" w:rsidR="0073644B" w:rsidP="0073644B" w:rsidRDefault="0073644B" w14:paraId="435CC5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3644B" w:rsidR="0073644B" w:rsidTr="0073644B" w14:paraId="435CC575" w14:textId="77777777">
        <w:trPr>
          <w:trHeight w:val="255"/>
        </w:trPr>
        <w:tc>
          <w:tcPr>
            <w:tcW w:w="600" w:type="dxa"/>
            <w:tcBorders>
              <w:top w:val="nil"/>
              <w:left w:val="nil"/>
              <w:bottom w:val="nil"/>
              <w:right w:val="nil"/>
            </w:tcBorders>
            <w:shd w:val="clear" w:color="auto" w:fill="auto"/>
            <w:hideMark/>
          </w:tcPr>
          <w:p w:rsidRPr="0073644B" w:rsidR="0073644B" w:rsidP="0073644B" w:rsidRDefault="0073644B" w14:paraId="435CC5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73644B" w:rsidR="0073644B" w:rsidP="0073644B" w:rsidRDefault="0073644B" w14:paraId="435CC5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Brottsoffermyndigheten</w:t>
            </w:r>
          </w:p>
        </w:tc>
        <w:tc>
          <w:tcPr>
            <w:tcW w:w="1300" w:type="dxa"/>
            <w:tcBorders>
              <w:top w:val="nil"/>
              <w:left w:val="nil"/>
              <w:bottom w:val="nil"/>
              <w:right w:val="nil"/>
            </w:tcBorders>
            <w:shd w:val="clear" w:color="auto" w:fill="auto"/>
            <w:hideMark/>
          </w:tcPr>
          <w:p w:rsidRPr="0073644B" w:rsidR="0073644B" w:rsidP="0073644B" w:rsidRDefault="0073644B" w14:paraId="435CC5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40 011</w:t>
            </w:r>
          </w:p>
        </w:tc>
        <w:tc>
          <w:tcPr>
            <w:tcW w:w="1960" w:type="dxa"/>
            <w:tcBorders>
              <w:top w:val="nil"/>
              <w:left w:val="nil"/>
              <w:bottom w:val="nil"/>
              <w:right w:val="nil"/>
            </w:tcBorders>
            <w:shd w:val="clear" w:color="auto" w:fill="auto"/>
            <w:hideMark/>
          </w:tcPr>
          <w:p w:rsidRPr="0073644B" w:rsidR="0073644B" w:rsidP="0073644B" w:rsidRDefault="0073644B" w14:paraId="435CC5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3644B" w:rsidR="0073644B" w:rsidTr="0073644B" w14:paraId="435CC57A" w14:textId="77777777">
        <w:trPr>
          <w:trHeight w:val="255"/>
        </w:trPr>
        <w:tc>
          <w:tcPr>
            <w:tcW w:w="600" w:type="dxa"/>
            <w:tcBorders>
              <w:top w:val="nil"/>
              <w:left w:val="nil"/>
              <w:bottom w:val="nil"/>
              <w:right w:val="nil"/>
            </w:tcBorders>
            <w:shd w:val="clear" w:color="auto" w:fill="auto"/>
            <w:hideMark/>
          </w:tcPr>
          <w:p w:rsidRPr="0073644B" w:rsidR="0073644B" w:rsidP="0073644B" w:rsidRDefault="0073644B" w14:paraId="435CC5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73644B" w:rsidR="0073644B" w:rsidP="0073644B" w:rsidRDefault="0073644B" w14:paraId="435CC5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Ersättning för skador på grund av brott</w:t>
            </w:r>
          </w:p>
        </w:tc>
        <w:tc>
          <w:tcPr>
            <w:tcW w:w="1300" w:type="dxa"/>
            <w:tcBorders>
              <w:top w:val="nil"/>
              <w:left w:val="nil"/>
              <w:bottom w:val="nil"/>
              <w:right w:val="nil"/>
            </w:tcBorders>
            <w:shd w:val="clear" w:color="auto" w:fill="auto"/>
            <w:hideMark/>
          </w:tcPr>
          <w:p w:rsidRPr="0073644B" w:rsidR="0073644B" w:rsidP="0073644B" w:rsidRDefault="0073644B" w14:paraId="435CC5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121 935</w:t>
            </w:r>
          </w:p>
        </w:tc>
        <w:tc>
          <w:tcPr>
            <w:tcW w:w="1960" w:type="dxa"/>
            <w:tcBorders>
              <w:top w:val="nil"/>
              <w:left w:val="nil"/>
              <w:bottom w:val="nil"/>
              <w:right w:val="nil"/>
            </w:tcBorders>
            <w:shd w:val="clear" w:color="auto" w:fill="auto"/>
            <w:hideMark/>
          </w:tcPr>
          <w:p w:rsidRPr="0073644B" w:rsidR="0073644B" w:rsidP="0073644B" w:rsidRDefault="0073644B" w14:paraId="435CC5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3644B" w:rsidR="0073644B" w:rsidTr="0073644B" w14:paraId="435CC57F" w14:textId="77777777">
        <w:trPr>
          <w:trHeight w:val="255"/>
        </w:trPr>
        <w:tc>
          <w:tcPr>
            <w:tcW w:w="600" w:type="dxa"/>
            <w:tcBorders>
              <w:top w:val="nil"/>
              <w:left w:val="nil"/>
              <w:bottom w:val="nil"/>
              <w:right w:val="nil"/>
            </w:tcBorders>
            <w:shd w:val="clear" w:color="auto" w:fill="auto"/>
            <w:hideMark/>
          </w:tcPr>
          <w:p w:rsidRPr="0073644B" w:rsidR="0073644B" w:rsidP="0073644B" w:rsidRDefault="0073644B" w14:paraId="435CC5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73644B" w:rsidR="0073644B" w:rsidP="0073644B" w:rsidRDefault="0073644B" w14:paraId="435CC5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Rättsliga biträden m.m.</w:t>
            </w:r>
          </w:p>
        </w:tc>
        <w:tc>
          <w:tcPr>
            <w:tcW w:w="1300" w:type="dxa"/>
            <w:tcBorders>
              <w:top w:val="nil"/>
              <w:left w:val="nil"/>
              <w:bottom w:val="nil"/>
              <w:right w:val="nil"/>
            </w:tcBorders>
            <w:shd w:val="clear" w:color="auto" w:fill="auto"/>
            <w:hideMark/>
          </w:tcPr>
          <w:p w:rsidRPr="0073644B" w:rsidR="0073644B" w:rsidP="0073644B" w:rsidRDefault="0073644B" w14:paraId="435CC5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2 338 657</w:t>
            </w:r>
          </w:p>
        </w:tc>
        <w:tc>
          <w:tcPr>
            <w:tcW w:w="1960" w:type="dxa"/>
            <w:tcBorders>
              <w:top w:val="nil"/>
              <w:left w:val="nil"/>
              <w:bottom w:val="nil"/>
              <w:right w:val="nil"/>
            </w:tcBorders>
            <w:shd w:val="clear" w:color="auto" w:fill="auto"/>
            <w:hideMark/>
          </w:tcPr>
          <w:p w:rsidRPr="0073644B" w:rsidR="0073644B" w:rsidP="0073644B" w:rsidRDefault="0073644B" w14:paraId="435CC5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+3 000</w:t>
            </w:r>
          </w:p>
        </w:tc>
      </w:tr>
      <w:tr w:rsidRPr="0073644B" w:rsidR="0073644B" w:rsidTr="0073644B" w14:paraId="435CC584" w14:textId="77777777">
        <w:trPr>
          <w:trHeight w:val="255"/>
        </w:trPr>
        <w:tc>
          <w:tcPr>
            <w:tcW w:w="600" w:type="dxa"/>
            <w:tcBorders>
              <w:top w:val="nil"/>
              <w:left w:val="nil"/>
              <w:bottom w:val="nil"/>
              <w:right w:val="nil"/>
            </w:tcBorders>
            <w:shd w:val="clear" w:color="auto" w:fill="auto"/>
            <w:hideMark/>
          </w:tcPr>
          <w:p w:rsidRPr="0073644B" w:rsidR="0073644B" w:rsidP="0073644B" w:rsidRDefault="0073644B" w14:paraId="435CC5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hideMark/>
          </w:tcPr>
          <w:p w:rsidRPr="0073644B" w:rsidR="0073644B" w:rsidP="0073644B" w:rsidRDefault="0073644B" w14:paraId="435CC5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Kostnader för vissa skaderegleringar m.m.</w:t>
            </w:r>
          </w:p>
        </w:tc>
        <w:tc>
          <w:tcPr>
            <w:tcW w:w="1300" w:type="dxa"/>
            <w:tcBorders>
              <w:top w:val="nil"/>
              <w:left w:val="nil"/>
              <w:bottom w:val="nil"/>
              <w:right w:val="nil"/>
            </w:tcBorders>
            <w:shd w:val="clear" w:color="auto" w:fill="auto"/>
            <w:hideMark/>
          </w:tcPr>
          <w:p w:rsidRPr="0073644B" w:rsidR="0073644B" w:rsidP="0073644B" w:rsidRDefault="0073644B" w14:paraId="435CC5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39 981</w:t>
            </w:r>
          </w:p>
        </w:tc>
        <w:tc>
          <w:tcPr>
            <w:tcW w:w="1960" w:type="dxa"/>
            <w:tcBorders>
              <w:top w:val="nil"/>
              <w:left w:val="nil"/>
              <w:bottom w:val="nil"/>
              <w:right w:val="nil"/>
            </w:tcBorders>
            <w:shd w:val="clear" w:color="auto" w:fill="auto"/>
            <w:hideMark/>
          </w:tcPr>
          <w:p w:rsidRPr="0073644B" w:rsidR="0073644B" w:rsidP="0073644B" w:rsidRDefault="0073644B" w14:paraId="435CC5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3644B" w:rsidR="0073644B" w:rsidTr="0073644B" w14:paraId="435CC589" w14:textId="77777777">
        <w:trPr>
          <w:trHeight w:val="255"/>
        </w:trPr>
        <w:tc>
          <w:tcPr>
            <w:tcW w:w="600" w:type="dxa"/>
            <w:tcBorders>
              <w:top w:val="nil"/>
              <w:left w:val="nil"/>
              <w:bottom w:val="nil"/>
              <w:right w:val="nil"/>
            </w:tcBorders>
            <w:shd w:val="clear" w:color="auto" w:fill="auto"/>
            <w:hideMark/>
          </w:tcPr>
          <w:p w:rsidRPr="0073644B" w:rsidR="0073644B" w:rsidP="0073644B" w:rsidRDefault="0073644B" w14:paraId="435CC5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hideMark/>
          </w:tcPr>
          <w:p w:rsidRPr="0073644B" w:rsidR="0073644B" w:rsidP="0073644B" w:rsidRDefault="0073644B" w14:paraId="435CC5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Avgifter till vissa internationella sammanslutningar</w:t>
            </w:r>
          </w:p>
        </w:tc>
        <w:tc>
          <w:tcPr>
            <w:tcW w:w="1300" w:type="dxa"/>
            <w:tcBorders>
              <w:top w:val="nil"/>
              <w:left w:val="nil"/>
              <w:bottom w:val="nil"/>
              <w:right w:val="nil"/>
            </w:tcBorders>
            <w:shd w:val="clear" w:color="auto" w:fill="auto"/>
            <w:hideMark/>
          </w:tcPr>
          <w:p w:rsidRPr="0073644B" w:rsidR="0073644B" w:rsidP="0073644B" w:rsidRDefault="0073644B" w14:paraId="435CC5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21 374</w:t>
            </w:r>
          </w:p>
        </w:tc>
        <w:tc>
          <w:tcPr>
            <w:tcW w:w="1960" w:type="dxa"/>
            <w:tcBorders>
              <w:top w:val="nil"/>
              <w:left w:val="nil"/>
              <w:bottom w:val="nil"/>
              <w:right w:val="nil"/>
            </w:tcBorders>
            <w:shd w:val="clear" w:color="auto" w:fill="auto"/>
            <w:hideMark/>
          </w:tcPr>
          <w:p w:rsidRPr="0073644B" w:rsidR="0073644B" w:rsidP="0073644B" w:rsidRDefault="0073644B" w14:paraId="435CC5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3644B" w:rsidR="0073644B" w:rsidTr="0073644B" w14:paraId="435CC58E" w14:textId="77777777">
        <w:trPr>
          <w:trHeight w:val="255"/>
        </w:trPr>
        <w:tc>
          <w:tcPr>
            <w:tcW w:w="600" w:type="dxa"/>
            <w:tcBorders>
              <w:top w:val="nil"/>
              <w:left w:val="nil"/>
              <w:bottom w:val="nil"/>
              <w:right w:val="nil"/>
            </w:tcBorders>
            <w:shd w:val="clear" w:color="auto" w:fill="auto"/>
            <w:hideMark/>
          </w:tcPr>
          <w:p w:rsidRPr="0073644B" w:rsidR="0073644B" w:rsidP="0073644B" w:rsidRDefault="0073644B" w14:paraId="435CC5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73644B" w:rsidR="0073644B" w:rsidP="0073644B" w:rsidRDefault="0073644B" w14:paraId="435CC5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73644B">
              <w:rPr>
                <w:rFonts w:ascii="Times New Roman" w:hAnsi="Times New Roman" w:eastAsia="Times New Roman" w:cs="Times New Roman"/>
                <w:kern w:val="0"/>
                <w:sz w:val="20"/>
                <w:szCs w:val="20"/>
                <w:lang w:eastAsia="sv-SE"/>
                <w14:numSpacing w14:val="default"/>
              </w:rPr>
              <w:t>Bidrag</w:t>
            </w:r>
            <w:proofErr w:type="gramEnd"/>
            <w:r w:rsidRPr="0073644B">
              <w:rPr>
                <w:rFonts w:ascii="Times New Roman" w:hAnsi="Times New Roman" w:eastAsia="Times New Roman" w:cs="Times New Roman"/>
                <w:kern w:val="0"/>
                <w:sz w:val="20"/>
                <w:szCs w:val="20"/>
                <w:lang w:eastAsia="sv-SE"/>
                <w14:numSpacing w14:val="default"/>
              </w:rPr>
              <w:t xml:space="preserve"> till lokalt brottsförebyggande arbete</w:t>
            </w:r>
          </w:p>
        </w:tc>
        <w:tc>
          <w:tcPr>
            <w:tcW w:w="1300" w:type="dxa"/>
            <w:tcBorders>
              <w:top w:val="nil"/>
              <w:left w:val="nil"/>
              <w:bottom w:val="nil"/>
              <w:right w:val="nil"/>
            </w:tcBorders>
            <w:shd w:val="clear" w:color="auto" w:fill="auto"/>
            <w:hideMark/>
          </w:tcPr>
          <w:p w:rsidRPr="0073644B" w:rsidR="0073644B" w:rsidP="0073644B" w:rsidRDefault="0073644B" w14:paraId="435CC5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22 157</w:t>
            </w:r>
          </w:p>
        </w:tc>
        <w:tc>
          <w:tcPr>
            <w:tcW w:w="1960" w:type="dxa"/>
            <w:tcBorders>
              <w:top w:val="nil"/>
              <w:left w:val="nil"/>
              <w:bottom w:val="nil"/>
              <w:right w:val="nil"/>
            </w:tcBorders>
            <w:shd w:val="clear" w:color="auto" w:fill="auto"/>
            <w:hideMark/>
          </w:tcPr>
          <w:p w:rsidRPr="0073644B" w:rsidR="0073644B" w:rsidP="0073644B" w:rsidRDefault="0073644B" w14:paraId="435CC5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+25 000</w:t>
            </w:r>
          </w:p>
        </w:tc>
      </w:tr>
      <w:tr w:rsidRPr="0073644B" w:rsidR="0073644B" w:rsidTr="0073644B" w14:paraId="435CC593" w14:textId="77777777">
        <w:trPr>
          <w:trHeight w:val="255"/>
        </w:trPr>
        <w:tc>
          <w:tcPr>
            <w:tcW w:w="600" w:type="dxa"/>
            <w:tcBorders>
              <w:top w:val="nil"/>
              <w:left w:val="nil"/>
              <w:bottom w:val="nil"/>
              <w:right w:val="nil"/>
            </w:tcBorders>
            <w:shd w:val="clear" w:color="auto" w:fill="auto"/>
            <w:hideMark/>
          </w:tcPr>
          <w:p w:rsidRPr="0073644B" w:rsidR="0073644B" w:rsidP="0073644B" w:rsidRDefault="0073644B" w14:paraId="435CC5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1:16</w:t>
            </w:r>
          </w:p>
        </w:tc>
        <w:tc>
          <w:tcPr>
            <w:tcW w:w="4800" w:type="dxa"/>
            <w:tcBorders>
              <w:top w:val="nil"/>
              <w:left w:val="nil"/>
              <w:bottom w:val="nil"/>
              <w:right w:val="nil"/>
            </w:tcBorders>
            <w:shd w:val="clear" w:color="auto" w:fill="auto"/>
            <w:hideMark/>
          </w:tcPr>
          <w:p w:rsidRPr="0073644B" w:rsidR="0073644B" w:rsidP="0073644B" w:rsidRDefault="0073644B" w14:paraId="435CC5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Säkerhets- och integritetsskyddsnämnden</w:t>
            </w:r>
          </w:p>
        </w:tc>
        <w:tc>
          <w:tcPr>
            <w:tcW w:w="1300" w:type="dxa"/>
            <w:tcBorders>
              <w:top w:val="nil"/>
              <w:left w:val="nil"/>
              <w:bottom w:val="nil"/>
              <w:right w:val="nil"/>
            </w:tcBorders>
            <w:shd w:val="clear" w:color="auto" w:fill="auto"/>
            <w:hideMark/>
          </w:tcPr>
          <w:p w:rsidRPr="0073644B" w:rsidR="0073644B" w:rsidP="0073644B" w:rsidRDefault="0073644B" w14:paraId="435CC5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18 714</w:t>
            </w:r>
          </w:p>
        </w:tc>
        <w:tc>
          <w:tcPr>
            <w:tcW w:w="1960" w:type="dxa"/>
            <w:tcBorders>
              <w:top w:val="nil"/>
              <w:left w:val="nil"/>
              <w:bottom w:val="nil"/>
              <w:right w:val="nil"/>
            </w:tcBorders>
            <w:shd w:val="clear" w:color="auto" w:fill="auto"/>
            <w:hideMark/>
          </w:tcPr>
          <w:p w:rsidRPr="0073644B" w:rsidR="0073644B" w:rsidP="0073644B" w:rsidRDefault="0073644B" w14:paraId="435CC5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3644B" w:rsidR="0073644B" w:rsidTr="0073644B" w14:paraId="435CC598" w14:textId="77777777">
        <w:trPr>
          <w:trHeight w:val="255"/>
        </w:trPr>
        <w:tc>
          <w:tcPr>
            <w:tcW w:w="600" w:type="dxa"/>
            <w:tcBorders>
              <w:top w:val="nil"/>
              <w:left w:val="nil"/>
              <w:bottom w:val="nil"/>
              <w:right w:val="nil"/>
            </w:tcBorders>
            <w:shd w:val="clear" w:color="auto" w:fill="auto"/>
            <w:hideMark/>
          </w:tcPr>
          <w:p w:rsidRPr="0073644B" w:rsidR="0073644B" w:rsidP="0073644B" w:rsidRDefault="0073644B" w14:paraId="435CC5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1:17</w:t>
            </w:r>
          </w:p>
        </w:tc>
        <w:tc>
          <w:tcPr>
            <w:tcW w:w="4800" w:type="dxa"/>
            <w:tcBorders>
              <w:top w:val="nil"/>
              <w:left w:val="nil"/>
              <w:bottom w:val="nil"/>
              <w:right w:val="nil"/>
            </w:tcBorders>
            <w:shd w:val="clear" w:color="auto" w:fill="auto"/>
            <w:hideMark/>
          </w:tcPr>
          <w:p w:rsidRPr="0073644B" w:rsidR="0073644B" w:rsidP="0073644B" w:rsidRDefault="0073644B" w14:paraId="435CC5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Domarnämnden</w:t>
            </w:r>
          </w:p>
        </w:tc>
        <w:tc>
          <w:tcPr>
            <w:tcW w:w="1300" w:type="dxa"/>
            <w:tcBorders>
              <w:top w:val="nil"/>
              <w:left w:val="nil"/>
              <w:bottom w:val="nil"/>
              <w:right w:val="nil"/>
            </w:tcBorders>
            <w:shd w:val="clear" w:color="auto" w:fill="auto"/>
            <w:hideMark/>
          </w:tcPr>
          <w:p w:rsidRPr="0073644B" w:rsidR="0073644B" w:rsidP="0073644B" w:rsidRDefault="0073644B" w14:paraId="435CC5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7 942</w:t>
            </w:r>
          </w:p>
        </w:tc>
        <w:tc>
          <w:tcPr>
            <w:tcW w:w="1960" w:type="dxa"/>
            <w:tcBorders>
              <w:top w:val="nil"/>
              <w:left w:val="nil"/>
              <w:bottom w:val="nil"/>
              <w:right w:val="nil"/>
            </w:tcBorders>
            <w:shd w:val="clear" w:color="auto" w:fill="auto"/>
            <w:hideMark/>
          </w:tcPr>
          <w:p w:rsidRPr="0073644B" w:rsidR="0073644B" w:rsidP="0073644B" w:rsidRDefault="0073644B" w14:paraId="435CC5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3644B" w:rsidR="0073644B" w:rsidTr="0073644B" w14:paraId="435CC59D" w14:textId="77777777">
        <w:trPr>
          <w:trHeight w:val="510"/>
        </w:trPr>
        <w:tc>
          <w:tcPr>
            <w:tcW w:w="600" w:type="dxa"/>
            <w:tcBorders>
              <w:top w:val="nil"/>
              <w:left w:val="nil"/>
              <w:bottom w:val="nil"/>
              <w:right w:val="nil"/>
            </w:tcBorders>
            <w:shd w:val="clear" w:color="auto" w:fill="auto"/>
            <w:hideMark/>
          </w:tcPr>
          <w:p w:rsidRPr="0073644B" w:rsidR="0073644B" w:rsidP="0073644B" w:rsidRDefault="0073644B" w14:paraId="435CC5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1:18</w:t>
            </w:r>
          </w:p>
        </w:tc>
        <w:tc>
          <w:tcPr>
            <w:tcW w:w="4800" w:type="dxa"/>
            <w:tcBorders>
              <w:top w:val="nil"/>
              <w:left w:val="nil"/>
              <w:bottom w:val="nil"/>
              <w:right w:val="nil"/>
            </w:tcBorders>
            <w:shd w:val="clear" w:color="auto" w:fill="auto"/>
            <w:hideMark/>
          </w:tcPr>
          <w:p w:rsidRPr="0073644B" w:rsidR="0073644B" w:rsidP="0073644B" w:rsidRDefault="0073644B" w14:paraId="435CC5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Från EU-budgeten finansierade insatser avseende EU:s inre säkerhet</w:t>
            </w:r>
          </w:p>
        </w:tc>
        <w:tc>
          <w:tcPr>
            <w:tcW w:w="1300" w:type="dxa"/>
            <w:tcBorders>
              <w:top w:val="nil"/>
              <w:left w:val="nil"/>
              <w:bottom w:val="nil"/>
              <w:right w:val="nil"/>
            </w:tcBorders>
            <w:shd w:val="clear" w:color="auto" w:fill="auto"/>
            <w:hideMark/>
          </w:tcPr>
          <w:p w:rsidRPr="0073644B" w:rsidR="0073644B" w:rsidP="0073644B" w:rsidRDefault="0073644B" w14:paraId="435CC5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85 000</w:t>
            </w:r>
          </w:p>
        </w:tc>
        <w:tc>
          <w:tcPr>
            <w:tcW w:w="1960" w:type="dxa"/>
            <w:tcBorders>
              <w:top w:val="nil"/>
              <w:left w:val="nil"/>
              <w:bottom w:val="nil"/>
              <w:right w:val="nil"/>
            </w:tcBorders>
            <w:shd w:val="clear" w:color="auto" w:fill="auto"/>
            <w:hideMark/>
          </w:tcPr>
          <w:p w:rsidRPr="0073644B" w:rsidR="0073644B" w:rsidP="0073644B" w:rsidRDefault="0073644B" w14:paraId="435CC5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3644B" w:rsidR="0073644B" w:rsidTr="0073644B" w14:paraId="435CC5A2" w14:textId="77777777">
        <w:trPr>
          <w:trHeight w:val="255"/>
        </w:trPr>
        <w:tc>
          <w:tcPr>
            <w:tcW w:w="600" w:type="dxa"/>
            <w:tcBorders>
              <w:top w:val="nil"/>
              <w:left w:val="nil"/>
              <w:bottom w:val="nil"/>
              <w:right w:val="nil"/>
            </w:tcBorders>
            <w:shd w:val="clear" w:color="auto" w:fill="auto"/>
            <w:hideMark/>
          </w:tcPr>
          <w:p w:rsidRPr="0073644B" w:rsidR="0073644B" w:rsidP="0073644B" w:rsidRDefault="0073644B" w14:paraId="435CC5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73644B" w:rsidR="0073644B" w:rsidP="0073644B" w:rsidRDefault="0073644B" w14:paraId="435CC5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73644B">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73644B" w:rsidR="0073644B" w:rsidP="0073644B" w:rsidRDefault="0073644B" w14:paraId="435CC5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3644B">
              <w:rPr>
                <w:rFonts w:ascii="Times New Roman" w:hAnsi="Times New Roman" w:eastAsia="Times New Roman" w:cs="Times New Roman"/>
                <w:b/>
                <w:bCs/>
                <w:kern w:val="0"/>
                <w:sz w:val="20"/>
                <w:szCs w:val="20"/>
                <w:lang w:eastAsia="sv-SE"/>
                <w14:numSpacing w14:val="default"/>
              </w:rPr>
              <w:t>41 573 737</w:t>
            </w:r>
          </w:p>
        </w:tc>
        <w:tc>
          <w:tcPr>
            <w:tcW w:w="1960" w:type="dxa"/>
            <w:tcBorders>
              <w:top w:val="single" w:color="auto" w:sz="4" w:space="0"/>
              <w:left w:val="nil"/>
              <w:bottom w:val="nil"/>
              <w:right w:val="nil"/>
            </w:tcBorders>
            <w:shd w:val="clear" w:color="auto" w:fill="auto"/>
            <w:hideMark/>
          </w:tcPr>
          <w:p w:rsidRPr="0073644B" w:rsidR="0073644B" w:rsidP="0073644B" w:rsidRDefault="0073644B" w14:paraId="435CC5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3644B">
              <w:rPr>
                <w:rFonts w:ascii="Times New Roman" w:hAnsi="Times New Roman" w:eastAsia="Times New Roman" w:cs="Times New Roman"/>
                <w:b/>
                <w:bCs/>
                <w:kern w:val="0"/>
                <w:sz w:val="20"/>
                <w:szCs w:val="20"/>
                <w:lang w:eastAsia="sv-SE"/>
                <w14:numSpacing w14:val="default"/>
              </w:rPr>
              <w:t>−10 000</w:t>
            </w:r>
          </w:p>
        </w:tc>
      </w:tr>
      <w:tr w:rsidRPr="0073644B" w:rsidR="0073644B" w:rsidTr="0073644B" w14:paraId="435CC5A7" w14:textId="77777777">
        <w:trPr>
          <w:trHeight w:val="255"/>
        </w:trPr>
        <w:tc>
          <w:tcPr>
            <w:tcW w:w="600" w:type="dxa"/>
            <w:tcBorders>
              <w:top w:val="nil"/>
              <w:left w:val="nil"/>
              <w:bottom w:val="nil"/>
              <w:right w:val="nil"/>
            </w:tcBorders>
            <w:shd w:val="clear" w:color="auto" w:fill="auto"/>
            <w:hideMark/>
          </w:tcPr>
          <w:p w:rsidRPr="0073644B" w:rsidR="0073644B" w:rsidP="0073644B" w:rsidRDefault="0073644B" w14:paraId="435CC5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73644B" w:rsidR="0073644B" w:rsidP="0073644B" w:rsidRDefault="0073644B" w14:paraId="435CC5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73644B">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hideMark/>
          </w:tcPr>
          <w:p w:rsidRPr="0073644B" w:rsidR="0073644B" w:rsidP="0073644B" w:rsidRDefault="0073644B" w14:paraId="435CC5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73644B" w:rsidR="0073644B" w:rsidP="0073644B" w:rsidRDefault="0073644B" w14:paraId="435CC5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73644B" w:rsidR="0073644B" w:rsidTr="0073644B" w14:paraId="435CC5AC" w14:textId="77777777">
        <w:trPr>
          <w:trHeight w:val="255"/>
        </w:trPr>
        <w:tc>
          <w:tcPr>
            <w:tcW w:w="600" w:type="dxa"/>
            <w:tcBorders>
              <w:top w:val="nil"/>
              <w:left w:val="nil"/>
              <w:bottom w:val="nil"/>
              <w:right w:val="nil"/>
            </w:tcBorders>
            <w:shd w:val="clear" w:color="auto" w:fill="auto"/>
            <w:hideMark/>
          </w:tcPr>
          <w:p w:rsidRPr="0073644B" w:rsidR="0073644B" w:rsidP="0073644B" w:rsidRDefault="0073644B" w14:paraId="435CC5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73644B" w:rsidR="0073644B" w:rsidP="0073644B" w:rsidRDefault="0073644B" w14:paraId="435CC5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Polismyndigheten</w:t>
            </w:r>
          </w:p>
        </w:tc>
        <w:tc>
          <w:tcPr>
            <w:tcW w:w="1300" w:type="dxa"/>
            <w:tcBorders>
              <w:top w:val="nil"/>
              <w:left w:val="nil"/>
              <w:bottom w:val="nil"/>
              <w:right w:val="nil"/>
            </w:tcBorders>
            <w:shd w:val="clear" w:color="auto" w:fill="auto"/>
            <w:hideMark/>
          </w:tcPr>
          <w:p w:rsidRPr="0073644B" w:rsidR="0073644B" w:rsidP="0073644B" w:rsidRDefault="0073644B" w14:paraId="435CC5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73644B" w:rsidR="0073644B" w:rsidP="0073644B" w:rsidRDefault="0073644B" w14:paraId="435CC5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+5 000</w:t>
            </w:r>
          </w:p>
        </w:tc>
      </w:tr>
      <w:tr w:rsidRPr="0073644B" w:rsidR="0073644B" w:rsidTr="0073644B" w14:paraId="435CC5B1" w14:textId="77777777">
        <w:trPr>
          <w:trHeight w:val="255"/>
        </w:trPr>
        <w:tc>
          <w:tcPr>
            <w:tcW w:w="600" w:type="dxa"/>
            <w:tcBorders>
              <w:top w:val="nil"/>
              <w:left w:val="nil"/>
              <w:bottom w:val="nil"/>
              <w:right w:val="nil"/>
            </w:tcBorders>
            <w:shd w:val="clear" w:color="auto" w:fill="auto"/>
            <w:hideMark/>
          </w:tcPr>
          <w:p w:rsidRPr="0073644B" w:rsidR="0073644B" w:rsidP="0073644B" w:rsidRDefault="0073644B" w14:paraId="435CC5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73644B" w:rsidR="0073644B" w:rsidP="0073644B" w:rsidRDefault="0073644B" w14:paraId="435CC5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Åklagarmyndigheten</w:t>
            </w:r>
          </w:p>
        </w:tc>
        <w:tc>
          <w:tcPr>
            <w:tcW w:w="1300" w:type="dxa"/>
            <w:tcBorders>
              <w:top w:val="nil"/>
              <w:left w:val="nil"/>
              <w:bottom w:val="nil"/>
              <w:right w:val="nil"/>
            </w:tcBorders>
            <w:shd w:val="clear" w:color="auto" w:fill="auto"/>
            <w:hideMark/>
          </w:tcPr>
          <w:p w:rsidRPr="0073644B" w:rsidR="0073644B" w:rsidP="0073644B" w:rsidRDefault="0073644B" w14:paraId="435CC5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73644B" w:rsidR="0073644B" w:rsidP="0073644B" w:rsidRDefault="0073644B" w14:paraId="435CC5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+5 000</w:t>
            </w:r>
          </w:p>
        </w:tc>
      </w:tr>
      <w:tr w:rsidRPr="0073644B" w:rsidR="0073644B" w:rsidTr="0073644B" w14:paraId="435CC5B6" w14:textId="77777777">
        <w:trPr>
          <w:trHeight w:val="255"/>
        </w:trPr>
        <w:tc>
          <w:tcPr>
            <w:tcW w:w="600" w:type="dxa"/>
            <w:tcBorders>
              <w:top w:val="nil"/>
              <w:left w:val="nil"/>
              <w:bottom w:val="nil"/>
              <w:right w:val="nil"/>
            </w:tcBorders>
            <w:shd w:val="clear" w:color="auto" w:fill="auto"/>
            <w:hideMark/>
          </w:tcPr>
          <w:p w:rsidRPr="0073644B" w:rsidR="0073644B" w:rsidP="0073644B" w:rsidRDefault="0073644B" w14:paraId="435CC5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73644B" w:rsidR="0073644B" w:rsidP="0073644B" w:rsidRDefault="0073644B" w14:paraId="435CC5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Åklagarmyndigheten</w:t>
            </w:r>
          </w:p>
        </w:tc>
        <w:tc>
          <w:tcPr>
            <w:tcW w:w="1300" w:type="dxa"/>
            <w:tcBorders>
              <w:top w:val="nil"/>
              <w:left w:val="nil"/>
              <w:bottom w:val="nil"/>
              <w:right w:val="nil"/>
            </w:tcBorders>
            <w:shd w:val="clear" w:color="auto" w:fill="auto"/>
            <w:hideMark/>
          </w:tcPr>
          <w:p w:rsidRPr="0073644B" w:rsidR="0073644B" w:rsidP="0073644B" w:rsidRDefault="0073644B" w14:paraId="435CC5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73644B" w:rsidR="0073644B" w:rsidP="0073644B" w:rsidRDefault="0073644B" w14:paraId="435CC5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+5 000</w:t>
            </w:r>
          </w:p>
        </w:tc>
      </w:tr>
      <w:tr w:rsidRPr="0073644B" w:rsidR="0073644B" w:rsidTr="0073644B" w14:paraId="435CC5BB" w14:textId="77777777">
        <w:trPr>
          <w:trHeight w:val="255"/>
        </w:trPr>
        <w:tc>
          <w:tcPr>
            <w:tcW w:w="600" w:type="dxa"/>
            <w:tcBorders>
              <w:top w:val="nil"/>
              <w:left w:val="nil"/>
              <w:bottom w:val="nil"/>
              <w:right w:val="nil"/>
            </w:tcBorders>
            <w:shd w:val="clear" w:color="auto" w:fill="auto"/>
            <w:hideMark/>
          </w:tcPr>
          <w:p w:rsidRPr="0073644B" w:rsidR="0073644B" w:rsidP="0073644B" w:rsidRDefault="0073644B" w14:paraId="435CC5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73644B" w:rsidR="0073644B" w:rsidP="0073644B" w:rsidRDefault="0073644B" w14:paraId="435CC5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Åklagarmyndigheten</w:t>
            </w:r>
          </w:p>
        </w:tc>
        <w:tc>
          <w:tcPr>
            <w:tcW w:w="1300" w:type="dxa"/>
            <w:tcBorders>
              <w:top w:val="nil"/>
              <w:left w:val="nil"/>
              <w:bottom w:val="nil"/>
              <w:right w:val="nil"/>
            </w:tcBorders>
            <w:shd w:val="clear" w:color="auto" w:fill="auto"/>
            <w:hideMark/>
          </w:tcPr>
          <w:p w:rsidRPr="0073644B" w:rsidR="0073644B" w:rsidP="0073644B" w:rsidRDefault="0073644B" w14:paraId="435CC5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73644B" w:rsidR="0073644B" w:rsidP="0073644B" w:rsidRDefault="0073644B" w14:paraId="435CC5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−6 000</w:t>
            </w:r>
          </w:p>
        </w:tc>
      </w:tr>
      <w:tr w:rsidRPr="0073644B" w:rsidR="0073644B" w:rsidTr="0073644B" w14:paraId="435CC5C0" w14:textId="77777777">
        <w:trPr>
          <w:trHeight w:val="255"/>
        </w:trPr>
        <w:tc>
          <w:tcPr>
            <w:tcW w:w="600" w:type="dxa"/>
            <w:tcBorders>
              <w:top w:val="nil"/>
              <w:left w:val="nil"/>
              <w:bottom w:val="nil"/>
              <w:right w:val="nil"/>
            </w:tcBorders>
            <w:shd w:val="clear" w:color="auto" w:fill="auto"/>
            <w:hideMark/>
          </w:tcPr>
          <w:p w:rsidRPr="0073644B" w:rsidR="0073644B" w:rsidP="0073644B" w:rsidRDefault="0073644B" w14:paraId="435CC5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73644B" w:rsidR="0073644B" w:rsidP="0073644B" w:rsidRDefault="0073644B" w14:paraId="435CC5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Ekobrottsmyndigheten</w:t>
            </w:r>
          </w:p>
        </w:tc>
        <w:tc>
          <w:tcPr>
            <w:tcW w:w="1300" w:type="dxa"/>
            <w:tcBorders>
              <w:top w:val="nil"/>
              <w:left w:val="nil"/>
              <w:bottom w:val="nil"/>
              <w:right w:val="nil"/>
            </w:tcBorders>
            <w:shd w:val="clear" w:color="auto" w:fill="auto"/>
            <w:hideMark/>
          </w:tcPr>
          <w:p w:rsidRPr="0073644B" w:rsidR="0073644B" w:rsidP="0073644B" w:rsidRDefault="0073644B" w14:paraId="435CC5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73644B" w:rsidR="0073644B" w:rsidP="0073644B" w:rsidRDefault="0073644B" w14:paraId="435CC5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−2 000</w:t>
            </w:r>
          </w:p>
        </w:tc>
      </w:tr>
      <w:tr w:rsidRPr="0073644B" w:rsidR="0073644B" w:rsidTr="0073644B" w14:paraId="435CC5C5" w14:textId="77777777">
        <w:trPr>
          <w:trHeight w:val="255"/>
        </w:trPr>
        <w:tc>
          <w:tcPr>
            <w:tcW w:w="600" w:type="dxa"/>
            <w:tcBorders>
              <w:top w:val="nil"/>
              <w:left w:val="nil"/>
              <w:bottom w:val="nil"/>
              <w:right w:val="nil"/>
            </w:tcBorders>
            <w:shd w:val="clear" w:color="auto" w:fill="auto"/>
            <w:hideMark/>
          </w:tcPr>
          <w:p w:rsidRPr="0073644B" w:rsidR="0073644B" w:rsidP="0073644B" w:rsidRDefault="0073644B" w14:paraId="435CC5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73644B" w:rsidR="0073644B" w:rsidP="0073644B" w:rsidRDefault="0073644B" w14:paraId="435CC5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Sveriges Domstolar</w:t>
            </w:r>
          </w:p>
        </w:tc>
        <w:tc>
          <w:tcPr>
            <w:tcW w:w="1300" w:type="dxa"/>
            <w:tcBorders>
              <w:top w:val="nil"/>
              <w:left w:val="nil"/>
              <w:bottom w:val="nil"/>
              <w:right w:val="nil"/>
            </w:tcBorders>
            <w:shd w:val="clear" w:color="auto" w:fill="auto"/>
            <w:hideMark/>
          </w:tcPr>
          <w:p w:rsidRPr="0073644B" w:rsidR="0073644B" w:rsidP="0073644B" w:rsidRDefault="0073644B" w14:paraId="435CC5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73644B" w:rsidR="0073644B" w:rsidP="0073644B" w:rsidRDefault="0073644B" w14:paraId="435CC5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−20 000</w:t>
            </w:r>
          </w:p>
        </w:tc>
      </w:tr>
      <w:tr w:rsidRPr="0073644B" w:rsidR="0073644B" w:rsidTr="0073644B" w14:paraId="435CC5CA" w14:textId="77777777">
        <w:trPr>
          <w:trHeight w:val="255"/>
        </w:trPr>
        <w:tc>
          <w:tcPr>
            <w:tcW w:w="600" w:type="dxa"/>
            <w:tcBorders>
              <w:top w:val="nil"/>
              <w:left w:val="nil"/>
              <w:bottom w:val="nil"/>
              <w:right w:val="nil"/>
            </w:tcBorders>
            <w:shd w:val="clear" w:color="auto" w:fill="auto"/>
            <w:hideMark/>
          </w:tcPr>
          <w:p w:rsidRPr="0073644B" w:rsidR="0073644B" w:rsidP="0073644B" w:rsidRDefault="0073644B" w14:paraId="435CC5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73644B" w:rsidR="0073644B" w:rsidP="0073644B" w:rsidRDefault="0073644B" w14:paraId="435CC5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Kriminalvården</w:t>
            </w:r>
          </w:p>
        </w:tc>
        <w:tc>
          <w:tcPr>
            <w:tcW w:w="1300" w:type="dxa"/>
            <w:tcBorders>
              <w:top w:val="nil"/>
              <w:left w:val="nil"/>
              <w:bottom w:val="nil"/>
              <w:right w:val="nil"/>
            </w:tcBorders>
            <w:shd w:val="clear" w:color="auto" w:fill="auto"/>
            <w:hideMark/>
          </w:tcPr>
          <w:p w:rsidRPr="0073644B" w:rsidR="0073644B" w:rsidP="0073644B" w:rsidRDefault="0073644B" w14:paraId="435CC5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73644B" w:rsidR="0073644B" w:rsidP="0073644B" w:rsidRDefault="0073644B" w14:paraId="435CC5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−24 000</w:t>
            </w:r>
          </w:p>
        </w:tc>
      </w:tr>
      <w:tr w:rsidRPr="0073644B" w:rsidR="0073644B" w:rsidTr="0073644B" w14:paraId="435CC5CF" w14:textId="77777777">
        <w:trPr>
          <w:trHeight w:val="255"/>
        </w:trPr>
        <w:tc>
          <w:tcPr>
            <w:tcW w:w="600" w:type="dxa"/>
            <w:tcBorders>
              <w:top w:val="nil"/>
              <w:left w:val="nil"/>
              <w:bottom w:val="nil"/>
              <w:right w:val="nil"/>
            </w:tcBorders>
            <w:shd w:val="clear" w:color="auto" w:fill="auto"/>
            <w:hideMark/>
          </w:tcPr>
          <w:p w:rsidRPr="0073644B" w:rsidR="0073644B" w:rsidP="0073644B" w:rsidRDefault="0073644B" w14:paraId="435CC5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73644B" w:rsidR="0073644B" w:rsidP="0073644B" w:rsidRDefault="0073644B" w14:paraId="435CC5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Rättsmedicinalverket</w:t>
            </w:r>
          </w:p>
        </w:tc>
        <w:tc>
          <w:tcPr>
            <w:tcW w:w="1300" w:type="dxa"/>
            <w:tcBorders>
              <w:top w:val="nil"/>
              <w:left w:val="nil"/>
              <w:bottom w:val="nil"/>
              <w:right w:val="nil"/>
            </w:tcBorders>
            <w:shd w:val="clear" w:color="auto" w:fill="auto"/>
            <w:hideMark/>
          </w:tcPr>
          <w:p w:rsidRPr="0073644B" w:rsidR="0073644B" w:rsidP="0073644B" w:rsidRDefault="0073644B" w14:paraId="435CC5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73644B" w:rsidR="0073644B" w:rsidP="0073644B" w:rsidRDefault="0073644B" w14:paraId="435CC5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−1 000</w:t>
            </w:r>
          </w:p>
        </w:tc>
      </w:tr>
      <w:tr w:rsidRPr="0073644B" w:rsidR="0073644B" w:rsidTr="0073644B" w14:paraId="435CC5D4" w14:textId="77777777">
        <w:trPr>
          <w:trHeight w:val="255"/>
        </w:trPr>
        <w:tc>
          <w:tcPr>
            <w:tcW w:w="600" w:type="dxa"/>
            <w:tcBorders>
              <w:top w:val="nil"/>
              <w:left w:val="nil"/>
              <w:bottom w:val="nil"/>
              <w:right w:val="nil"/>
            </w:tcBorders>
            <w:shd w:val="clear" w:color="auto" w:fill="auto"/>
            <w:hideMark/>
          </w:tcPr>
          <w:p w:rsidRPr="0073644B" w:rsidR="0073644B" w:rsidP="0073644B" w:rsidRDefault="0073644B" w14:paraId="435CC5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73644B" w:rsidR="0073644B" w:rsidP="0073644B" w:rsidRDefault="0073644B" w14:paraId="435CC5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Rättsliga biträden m.m.</w:t>
            </w:r>
          </w:p>
        </w:tc>
        <w:tc>
          <w:tcPr>
            <w:tcW w:w="1300" w:type="dxa"/>
            <w:tcBorders>
              <w:top w:val="nil"/>
              <w:left w:val="nil"/>
              <w:bottom w:val="nil"/>
              <w:right w:val="nil"/>
            </w:tcBorders>
            <w:shd w:val="clear" w:color="auto" w:fill="auto"/>
            <w:hideMark/>
          </w:tcPr>
          <w:p w:rsidRPr="0073644B" w:rsidR="0073644B" w:rsidP="0073644B" w:rsidRDefault="0073644B" w14:paraId="435CC5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73644B" w:rsidR="0073644B" w:rsidP="0073644B" w:rsidRDefault="0073644B" w14:paraId="435CC5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+3 000</w:t>
            </w:r>
          </w:p>
        </w:tc>
      </w:tr>
      <w:tr w:rsidRPr="0073644B" w:rsidR="0073644B" w:rsidTr="0073644B" w14:paraId="435CC5D9" w14:textId="77777777">
        <w:trPr>
          <w:trHeight w:val="255"/>
        </w:trPr>
        <w:tc>
          <w:tcPr>
            <w:tcW w:w="600" w:type="dxa"/>
            <w:tcBorders>
              <w:top w:val="nil"/>
              <w:left w:val="nil"/>
              <w:bottom w:val="nil"/>
              <w:right w:val="nil"/>
            </w:tcBorders>
            <w:shd w:val="clear" w:color="auto" w:fill="auto"/>
            <w:hideMark/>
          </w:tcPr>
          <w:p w:rsidRPr="0073644B" w:rsidR="0073644B" w:rsidP="0073644B" w:rsidRDefault="0073644B" w14:paraId="435CC5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73644B" w:rsidR="0073644B" w:rsidP="0073644B" w:rsidRDefault="0073644B" w14:paraId="435CC5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73644B">
              <w:rPr>
                <w:rFonts w:ascii="Times New Roman" w:hAnsi="Times New Roman" w:eastAsia="Times New Roman" w:cs="Times New Roman"/>
                <w:kern w:val="0"/>
                <w:sz w:val="20"/>
                <w:szCs w:val="20"/>
                <w:lang w:eastAsia="sv-SE"/>
                <w14:numSpacing w14:val="default"/>
              </w:rPr>
              <w:t>Bidrag</w:t>
            </w:r>
            <w:proofErr w:type="gramEnd"/>
            <w:r w:rsidRPr="0073644B">
              <w:rPr>
                <w:rFonts w:ascii="Times New Roman" w:hAnsi="Times New Roman" w:eastAsia="Times New Roman" w:cs="Times New Roman"/>
                <w:kern w:val="0"/>
                <w:sz w:val="20"/>
                <w:szCs w:val="20"/>
                <w:lang w:eastAsia="sv-SE"/>
                <w14:numSpacing w14:val="default"/>
              </w:rPr>
              <w:t xml:space="preserve"> till lokalt brottsförebyggande arbete</w:t>
            </w:r>
          </w:p>
        </w:tc>
        <w:tc>
          <w:tcPr>
            <w:tcW w:w="1300" w:type="dxa"/>
            <w:tcBorders>
              <w:top w:val="nil"/>
              <w:left w:val="nil"/>
              <w:bottom w:val="nil"/>
              <w:right w:val="nil"/>
            </w:tcBorders>
            <w:shd w:val="clear" w:color="auto" w:fill="auto"/>
            <w:hideMark/>
          </w:tcPr>
          <w:p w:rsidRPr="0073644B" w:rsidR="0073644B" w:rsidP="0073644B" w:rsidRDefault="0073644B" w14:paraId="435CC5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73644B" w:rsidR="0073644B" w:rsidP="0073644B" w:rsidRDefault="0073644B" w14:paraId="435CC5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+5 000</w:t>
            </w:r>
          </w:p>
        </w:tc>
      </w:tr>
      <w:tr w:rsidRPr="0073644B" w:rsidR="0073644B" w:rsidTr="0073644B" w14:paraId="435CC5DE" w14:textId="77777777">
        <w:trPr>
          <w:trHeight w:val="255"/>
        </w:trPr>
        <w:tc>
          <w:tcPr>
            <w:tcW w:w="600" w:type="dxa"/>
            <w:tcBorders>
              <w:top w:val="nil"/>
              <w:left w:val="nil"/>
              <w:bottom w:val="nil"/>
              <w:right w:val="nil"/>
            </w:tcBorders>
            <w:shd w:val="clear" w:color="auto" w:fill="auto"/>
            <w:hideMark/>
          </w:tcPr>
          <w:p w:rsidRPr="0073644B" w:rsidR="0073644B" w:rsidP="0073644B" w:rsidRDefault="0073644B" w14:paraId="435CC5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73644B" w:rsidR="0073644B" w:rsidP="0073644B" w:rsidRDefault="0073644B" w14:paraId="435CC5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73644B">
              <w:rPr>
                <w:rFonts w:ascii="Times New Roman" w:hAnsi="Times New Roman" w:eastAsia="Times New Roman" w:cs="Times New Roman"/>
                <w:kern w:val="0"/>
                <w:sz w:val="20"/>
                <w:szCs w:val="20"/>
                <w:lang w:eastAsia="sv-SE"/>
                <w14:numSpacing w14:val="default"/>
              </w:rPr>
              <w:t>Bidrag</w:t>
            </w:r>
            <w:proofErr w:type="gramEnd"/>
            <w:r w:rsidRPr="0073644B">
              <w:rPr>
                <w:rFonts w:ascii="Times New Roman" w:hAnsi="Times New Roman" w:eastAsia="Times New Roman" w:cs="Times New Roman"/>
                <w:kern w:val="0"/>
                <w:sz w:val="20"/>
                <w:szCs w:val="20"/>
                <w:lang w:eastAsia="sv-SE"/>
                <w14:numSpacing w14:val="default"/>
              </w:rPr>
              <w:t xml:space="preserve"> till lokalt brottsförebyggande arbete</w:t>
            </w:r>
          </w:p>
        </w:tc>
        <w:tc>
          <w:tcPr>
            <w:tcW w:w="1300" w:type="dxa"/>
            <w:tcBorders>
              <w:top w:val="nil"/>
              <w:left w:val="nil"/>
              <w:bottom w:val="nil"/>
              <w:right w:val="nil"/>
            </w:tcBorders>
            <w:shd w:val="clear" w:color="auto" w:fill="auto"/>
            <w:hideMark/>
          </w:tcPr>
          <w:p w:rsidRPr="0073644B" w:rsidR="0073644B" w:rsidP="0073644B" w:rsidRDefault="0073644B" w14:paraId="435CC5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73644B" w:rsidR="0073644B" w:rsidP="0073644B" w:rsidRDefault="0073644B" w14:paraId="435CC5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3644B">
              <w:rPr>
                <w:rFonts w:ascii="Times New Roman" w:hAnsi="Times New Roman" w:eastAsia="Times New Roman" w:cs="Times New Roman"/>
                <w:kern w:val="0"/>
                <w:sz w:val="20"/>
                <w:szCs w:val="20"/>
                <w:lang w:eastAsia="sv-SE"/>
                <w14:numSpacing w14:val="default"/>
              </w:rPr>
              <w:t>+20 000</w:t>
            </w:r>
          </w:p>
        </w:tc>
      </w:tr>
    </w:tbl>
    <w:p w:rsidRPr="0073644B" w:rsidR="0073644B" w:rsidP="0073644B" w:rsidRDefault="0073644B" w14:paraId="435CC5DF" w14:textId="77777777"/>
    <w:sdt>
      <w:sdtPr>
        <w:rPr>
          <w:i/>
          <w:noProof/>
        </w:rPr>
        <w:alias w:val="CC_Underskrifter"/>
        <w:tag w:val="CC_Underskrifter"/>
        <w:id w:val="583496634"/>
        <w:lock w:val="sdtContentLocked"/>
        <w:placeholder>
          <w:docPart w:val="E80A595A9CC1492AA7771E4C6733DB30"/>
        </w:placeholder>
        <w15:appearance w15:val="hidden"/>
      </w:sdtPr>
      <w:sdtEndPr>
        <w:rPr>
          <w:noProof w:val="0"/>
        </w:rPr>
      </w:sdtEndPr>
      <w:sdtContent>
        <w:p w:rsidRPr="00ED19F0" w:rsidR="00865E70" w:rsidP="00B0633A" w:rsidRDefault="00575BF6" w14:paraId="435CC5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(FP)</w:t>
            </w:r>
          </w:p>
        </w:tc>
        <w:tc>
          <w:tcPr>
            <w:tcW w:w="50" w:type="pct"/>
            <w:vAlign w:val="bottom"/>
          </w:tcPr>
          <w:p>
            <w:pPr>
              <w:pStyle w:val="Underskrifter"/>
            </w:pPr>
            <w:r>
              <w:t> </w:t>
            </w:r>
          </w:p>
        </w:tc>
      </w:tr>
      <w:tr>
        <w:trPr>
          <w:cantSplit/>
        </w:trPr>
        <w:tc>
          <w:tcPr>
            <w:tcW w:w="50" w:type="pct"/>
            <w:vAlign w:val="bottom"/>
          </w:tcPr>
          <w:p>
            <w:pPr>
              <w:pStyle w:val="Underskrifter"/>
            </w:pPr>
            <w:r>
              <w:t>Christina Örnebjär (FP)</w:t>
            </w:r>
          </w:p>
        </w:tc>
        <w:tc>
          <w:tcPr>
            <w:tcW w:w="50" w:type="pct"/>
            <w:vAlign w:val="bottom"/>
          </w:tcPr>
          <w:p>
            <w:pPr>
              <w:pStyle w:val="Underskrifter"/>
            </w:pPr>
            <w:r>
              <w:t>Erik Ullenhag (FP)</w:t>
            </w:r>
          </w:p>
        </w:tc>
      </w:tr>
      <w:tr>
        <w:trPr>
          <w:cantSplit/>
        </w:trPr>
        <w:tc>
          <w:tcPr>
            <w:tcW w:w="50" w:type="pct"/>
            <w:vAlign w:val="bottom"/>
          </w:tcPr>
          <w:p>
            <w:pPr>
              <w:pStyle w:val="Underskrifter"/>
            </w:pPr>
            <w:r>
              <w:t>Tina Acketoft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Christer Nylander (FP)</w:t>
            </w:r>
          </w:p>
        </w:tc>
        <w:tc>
          <w:tcPr>
            <w:tcW w:w="50" w:type="pct"/>
            <w:vAlign w:val="bottom"/>
          </w:tcPr>
          <w:p>
            <w:pPr>
              <w:pStyle w:val="Underskrifter"/>
            </w:pPr>
            <w:r>
              <w:t>Birgitta Ohlsson (FP)</w:t>
            </w:r>
          </w:p>
        </w:tc>
      </w:tr>
    </w:tbl>
    <w:p w:rsidR="00C331D4" w:rsidRDefault="00C331D4" w14:paraId="435CC5ED" w14:textId="77777777"/>
    <w:sectPr w:rsidR="00C331D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CC5EF" w14:textId="77777777" w:rsidR="00EE3359" w:rsidRDefault="00EE3359" w:rsidP="000C1CAD">
      <w:pPr>
        <w:spacing w:line="240" w:lineRule="auto"/>
      </w:pPr>
      <w:r>
        <w:separator/>
      </w:r>
    </w:p>
  </w:endnote>
  <w:endnote w:type="continuationSeparator" w:id="0">
    <w:p w14:paraId="435CC5F0" w14:textId="77777777" w:rsidR="00EE3359" w:rsidRDefault="00EE33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CC5F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75BF6">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CC5FB" w14:textId="77777777" w:rsidR="00A06AD1" w:rsidRDefault="00A06AD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201510051132</w:instrText>
    </w:r>
    <w:r>
      <w:fldChar w:fldCharType="end"/>
    </w:r>
    <w:r>
      <w:instrText xml:space="preserve"> &gt; </w:instrText>
    </w:r>
    <w:r>
      <w:fldChar w:fldCharType="begin"/>
    </w:r>
    <w:r>
      <w:instrText xml:space="preserve"> PRINTDATE \@ "yyyyMMddHHmm" </w:instrText>
    </w:r>
    <w:r>
      <w:fldChar w:fldCharType="separate"/>
    </w:r>
    <w:r>
      <w:rPr>
        <w:noProof/>
      </w:rPr>
      <w:instrText>201510061503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15:03</w:instrText>
    </w:r>
    <w:r>
      <w:fldChar w:fldCharType="end"/>
    </w:r>
    <w:r>
      <w:instrText xml:space="preserve"> </w:instrText>
    </w:r>
    <w:r>
      <w:fldChar w:fldCharType="separate"/>
    </w:r>
    <w:r>
      <w:rPr>
        <w:noProof/>
      </w:rPr>
      <w:t>2015-10-06 15:03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CC5ED" w14:textId="77777777" w:rsidR="00EE3359" w:rsidRDefault="00EE3359" w:rsidP="000C1CAD">
      <w:pPr>
        <w:spacing w:line="240" w:lineRule="auto"/>
      </w:pPr>
      <w:r>
        <w:separator/>
      </w:r>
    </w:p>
  </w:footnote>
  <w:footnote w:type="continuationSeparator" w:id="0">
    <w:p w14:paraId="435CC5EE" w14:textId="77777777" w:rsidR="00EE3359" w:rsidRDefault="00EE335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35CC5F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575BF6" w14:paraId="435CC5F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:3164</w:t>
        </w:r>
      </w:sdtContent>
    </w:sdt>
  </w:p>
  <w:p w:rsidR="00A42228" w:rsidP="00283E0F" w:rsidRDefault="00575BF6" w14:paraId="435CC5F8" w14:textId="77777777">
    <w:pPr>
      <w:pStyle w:val="FSHRub2"/>
    </w:pPr>
    <w:sdt>
      <w:sdtPr>
        <w:alias w:val="CC_Noformat_Avtext"/>
        <w:tag w:val="CC_Noformat_Avtext"/>
        <w:id w:val="1389603703"/>
        <w:lock w:val="sdtContentLocked"/>
        <w15:appearance w15:val="hidden"/>
        <w:text/>
      </w:sdtPr>
      <w:sdtEndPr/>
      <w:sdtContent>
        <w:r>
          <w:t>av Roger Haddad m.fl. (FP)</w:t>
        </w:r>
      </w:sdtContent>
    </w:sdt>
  </w:p>
  <w:sdt>
    <w:sdtPr>
      <w:alias w:val="CC_Noformat_Rubtext"/>
      <w:tag w:val="CC_Noformat_Rubtext"/>
      <w:id w:val="1800419874"/>
      <w:lock w:val="sdtLocked"/>
      <w15:appearance w15:val="hidden"/>
      <w:text/>
    </w:sdtPr>
    <w:sdtEndPr/>
    <w:sdtContent>
      <w:p w:rsidR="00A42228" w:rsidP="00283E0F" w:rsidRDefault="006C67E8" w14:paraId="435CC5F9" w14:textId="77777777">
        <w:pPr>
          <w:pStyle w:val="FSHRub2"/>
        </w:pPr>
        <w:r>
          <w:t>Utgiftsområde 4 Rättsväsendet</w:t>
        </w:r>
      </w:p>
    </w:sdtContent>
  </w:sdt>
  <w:sdt>
    <w:sdtPr>
      <w:alias w:val="CC_Boilerplate_3"/>
      <w:tag w:val="CC_Boilerplate_3"/>
      <w:id w:val="-1567486118"/>
      <w:lock w:val="sdtContentLocked"/>
      <w15:appearance w15:val="hidden"/>
      <w:text w:multiLine="1"/>
    </w:sdtPr>
    <w:sdtEndPr/>
    <w:sdtContent>
      <w:p w:rsidR="00A42228" w:rsidP="00283E0F" w:rsidRDefault="00A42228" w14:paraId="435CC5F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009D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1759"/>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0A18"/>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1A12"/>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6BC0"/>
    <w:rsid w:val="00487D43"/>
    <w:rsid w:val="00492987"/>
    <w:rsid w:val="0049397A"/>
    <w:rsid w:val="004A1326"/>
    <w:rsid w:val="004B01B7"/>
    <w:rsid w:val="004B0E94"/>
    <w:rsid w:val="004B16EE"/>
    <w:rsid w:val="004B1A11"/>
    <w:rsid w:val="004B262F"/>
    <w:rsid w:val="004B2D94"/>
    <w:rsid w:val="004B4182"/>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5BF6"/>
    <w:rsid w:val="0058081B"/>
    <w:rsid w:val="00584EB4"/>
    <w:rsid w:val="00585C22"/>
    <w:rsid w:val="00587296"/>
    <w:rsid w:val="00590118"/>
    <w:rsid w:val="00590E2A"/>
    <w:rsid w:val="005913C9"/>
    <w:rsid w:val="00592695"/>
    <w:rsid w:val="00592802"/>
    <w:rsid w:val="005974BA"/>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D7EFB"/>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616"/>
    <w:rsid w:val="00653781"/>
    <w:rsid w:val="00654783"/>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C67E8"/>
    <w:rsid w:val="006D1A26"/>
    <w:rsid w:val="006D3730"/>
    <w:rsid w:val="006E0173"/>
    <w:rsid w:val="006E1EE8"/>
    <w:rsid w:val="006E3A86"/>
    <w:rsid w:val="006E4AAB"/>
    <w:rsid w:val="006E6E39"/>
    <w:rsid w:val="006F07EB"/>
    <w:rsid w:val="006F082D"/>
    <w:rsid w:val="006F4DA4"/>
    <w:rsid w:val="006F4F37"/>
    <w:rsid w:val="006F668A"/>
    <w:rsid w:val="00700778"/>
    <w:rsid w:val="007009D6"/>
    <w:rsid w:val="00702CEF"/>
    <w:rsid w:val="00703C6E"/>
    <w:rsid w:val="00704663"/>
    <w:rsid w:val="00704A66"/>
    <w:rsid w:val="00704D94"/>
    <w:rsid w:val="00706583"/>
    <w:rsid w:val="0071042B"/>
    <w:rsid w:val="00710C89"/>
    <w:rsid w:val="00710F68"/>
    <w:rsid w:val="0071143D"/>
    <w:rsid w:val="00711624"/>
    <w:rsid w:val="00711ECC"/>
    <w:rsid w:val="00712851"/>
    <w:rsid w:val="0072057F"/>
    <w:rsid w:val="00720B21"/>
    <w:rsid w:val="00721417"/>
    <w:rsid w:val="00722159"/>
    <w:rsid w:val="00724C96"/>
    <w:rsid w:val="00734305"/>
    <w:rsid w:val="00735C4E"/>
    <w:rsid w:val="0073635E"/>
    <w:rsid w:val="0073644B"/>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33ED"/>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4D38"/>
    <w:rsid w:val="009855B9"/>
    <w:rsid w:val="00985AB7"/>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6AD1"/>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EB3"/>
    <w:rsid w:val="00AE7FFD"/>
    <w:rsid w:val="00AF30DD"/>
    <w:rsid w:val="00AF456B"/>
    <w:rsid w:val="00B026D0"/>
    <w:rsid w:val="00B03325"/>
    <w:rsid w:val="00B04A2E"/>
    <w:rsid w:val="00B050FD"/>
    <w:rsid w:val="00B0633A"/>
    <w:rsid w:val="00B06B29"/>
    <w:rsid w:val="00B102BA"/>
    <w:rsid w:val="00B10AB5"/>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5157"/>
    <w:rsid w:val="00BB6493"/>
    <w:rsid w:val="00BB658B"/>
    <w:rsid w:val="00BB7E29"/>
    <w:rsid w:val="00BC0643"/>
    <w:rsid w:val="00BC2218"/>
    <w:rsid w:val="00BC3B20"/>
    <w:rsid w:val="00BC3E5E"/>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31D4"/>
    <w:rsid w:val="00C369D4"/>
    <w:rsid w:val="00C37833"/>
    <w:rsid w:val="00C37957"/>
    <w:rsid w:val="00C4288F"/>
    <w:rsid w:val="00C463D5"/>
    <w:rsid w:val="00C51FE8"/>
    <w:rsid w:val="00C529B7"/>
    <w:rsid w:val="00C536E8"/>
    <w:rsid w:val="00C53BDA"/>
    <w:rsid w:val="00C5786A"/>
    <w:rsid w:val="00C57A48"/>
    <w:rsid w:val="00C57C2E"/>
    <w:rsid w:val="00C60742"/>
    <w:rsid w:val="00C669CB"/>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3359"/>
    <w:rsid w:val="00EE5F54"/>
    <w:rsid w:val="00EE7502"/>
    <w:rsid w:val="00EF28D9"/>
    <w:rsid w:val="00EF3808"/>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7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5CC525"/>
  <w15:chartTrackingRefBased/>
  <w15:docId w15:val="{4DF57786-8C40-4B94-8F13-F00A8E2E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087033">
      <w:bodyDiv w:val="1"/>
      <w:marLeft w:val="0"/>
      <w:marRight w:val="0"/>
      <w:marTop w:val="0"/>
      <w:marBottom w:val="0"/>
      <w:divBdr>
        <w:top w:val="none" w:sz="0" w:space="0" w:color="auto"/>
        <w:left w:val="none" w:sz="0" w:space="0" w:color="auto"/>
        <w:bottom w:val="none" w:sz="0" w:space="0" w:color="auto"/>
        <w:right w:val="none" w:sz="0" w:space="0" w:color="auto"/>
      </w:divBdr>
    </w:div>
    <w:div w:id="31989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5B660CC62D49B98E7277A177E47052"/>
        <w:category>
          <w:name w:val="Allmänt"/>
          <w:gallery w:val="placeholder"/>
        </w:category>
        <w:types>
          <w:type w:val="bbPlcHdr"/>
        </w:types>
        <w:behaviors>
          <w:behavior w:val="content"/>
        </w:behaviors>
        <w:guid w:val="{53F02893-2AEC-4C70-BFA3-40DD0FBB1EED}"/>
      </w:docPartPr>
      <w:docPartBody>
        <w:p w:rsidR="008A4DC1" w:rsidRDefault="00936F86">
          <w:pPr>
            <w:pStyle w:val="865B660CC62D49B98E7277A177E47052"/>
          </w:pPr>
          <w:r w:rsidRPr="009A726D">
            <w:rPr>
              <w:rStyle w:val="Platshllartext"/>
            </w:rPr>
            <w:t>Klicka här för att ange text.</w:t>
          </w:r>
        </w:p>
      </w:docPartBody>
    </w:docPart>
    <w:docPart>
      <w:docPartPr>
        <w:name w:val="E80A595A9CC1492AA7771E4C6733DB30"/>
        <w:category>
          <w:name w:val="Allmänt"/>
          <w:gallery w:val="placeholder"/>
        </w:category>
        <w:types>
          <w:type w:val="bbPlcHdr"/>
        </w:types>
        <w:behaviors>
          <w:behavior w:val="content"/>
        </w:behaviors>
        <w:guid w:val="{9249503D-C49D-421F-9B43-CA3D458C9BFC}"/>
      </w:docPartPr>
      <w:docPartBody>
        <w:p w:rsidR="008A4DC1" w:rsidRDefault="00936F86">
          <w:pPr>
            <w:pStyle w:val="E80A595A9CC1492AA7771E4C6733DB3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F86"/>
    <w:rsid w:val="00212E56"/>
    <w:rsid w:val="006C7EFA"/>
    <w:rsid w:val="00706981"/>
    <w:rsid w:val="00732611"/>
    <w:rsid w:val="008A4DC1"/>
    <w:rsid w:val="00936F86"/>
    <w:rsid w:val="00A30B65"/>
    <w:rsid w:val="00EA2E34"/>
    <w:rsid w:val="00F77CD8"/>
    <w:rsid w:val="00FF52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5B660CC62D49B98E7277A177E47052">
    <w:name w:val="865B660CC62D49B98E7277A177E47052"/>
  </w:style>
  <w:style w:type="paragraph" w:customStyle="1" w:styleId="9B315F5DC60F4A3DA425B2E6A7A65C15">
    <w:name w:val="9B315F5DC60F4A3DA425B2E6A7A65C15"/>
  </w:style>
  <w:style w:type="paragraph" w:customStyle="1" w:styleId="E80A595A9CC1492AA7771E4C6733DB30">
    <w:name w:val="E80A595A9CC1492AA7771E4C6733DB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6288</RubrikLookup>
    <MotionGuid xmlns="00d11361-0b92-4bae-a181-288d6a55b763">1354c57c-221b-4f74-815a-7535c8e123a5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50C54-8986-44C6-92A3-927C7C5B18E7}"/>
</file>

<file path=customXml/itemProps2.xml><?xml version="1.0" encoding="utf-8"?>
<ds:datastoreItem xmlns:ds="http://schemas.openxmlformats.org/officeDocument/2006/customXml" ds:itemID="{D6927FC5-ED6F-428E-8011-448ED12C9AB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F385315-FB34-48E4-915C-4A1A1140AC9F}"/>
</file>

<file path=customXml/itemProps5.xml><?xml version="1.0" encoding="utf-8"?>
<ds:datastoreItem xmlns:ds="http://schemas.openxmlformats.org/officeDocument/2006/customXml" ds:itemID="{785AF4F2-B3D6-4534-92A6-6827A001A44C}"/>
</file>

<file path=docProps/app.xml><?xml version="1.0" encoding="utf-8"?>
<Properties xmlns="http://schemas.openxmlformats.org/officeDocument/2006/extended-properties" xmlns:vt="http://schemas.openxmlformats.org/officeDocument/2006/docPropsVTypes">
  <Template>GranskaMot</Template>
  <TotalTime>16</TotalTime>
  <Pages>5</Pages>
  <Words>1355</Words>
  <Characters>8199</Characters>
  <Application>Microsoft Office Word</Application>
  <DocSecurity>0</DocSecurity>
  <Lines>256</Lines>
  <Paragraphs>151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Utgiftsområde 4  Rättsväsendet</vt:lpstr>
      <vt:lpstr/>
    </vt:vector>
  </TitlesOfParts>
  <Company>Sveriges riksdag</Company>
  <LinksUpToDate>false</LinksUpToDate>
  <CharactersWithSpaces>9403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 Utgiftsområde 4 Rättsväsendet</dc:title>
  <dc:subject/>
  <dc:creator>Linn Friman</dc:creator>
  <cp:keywords/>
  <dc:description/>
  <cp:lastModifiedBy>Kerstin Carlqvist</cp:lastModifiedBy>
  <cp:revision>20</cp:revision>
  <cp:lastPrinted>2015-10-06T13:03:00Z</cp:lastPrinted>
  <dcterms:created xsi:type="dcterms:W3CDTF">2015-10-05T09:32:00Z</dcterms:created>
  <dcterms:modified xsi:type="dcterms:W3CDTF">2016-08-10T11:53:00Z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*1E64069A6CDA2*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https://filur.riksdagen.se/drop/DropOffLibrary/1E64069A6CDA2.docx</vt:lpwstr>
  </property>
  <property fmtid="{D5CDD505-2E9C-101B-9397-08002B2CF9AE}" pid="11" name="RevisionsOn">
    <vt:lpwstr>1</vt:lpwstr>
  </property>
</Properties>
</file>