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4486" w:rsidRPr="0088733C" w:rsidRDefault="00F64486">
      <w:pPr>
        <w:pStyle w:val="Hemstlrubrik"/>
        <w:shd w:val="clear" w:color="000000" w:fill="auto"/>
      </w:pPr>
      <w:bookmarkStart w:id="0" w:name="_Toc114295510"/>
      <w:r w:rsidRPr="0088733C">
        <w:t>Förslag till riksdagsbeslut</w:t>
      </w:r>
      <w:bookmarkEnd w:id="0"/>
    </w:p>
    <w:p w:rsidR="00D866E7" w:rsidRPr="0088733C" w:rsidRDefault="00D866E7">
      <w:pPr>
        <w:pStyle w:val="Hemstlatt"/>
        <w:numPr>
          <w:ilvl w:val="0"/>
          <w:numId w:val="1"/>
        </w:numPr>
        <w:shd w:val="clear" w:color="000000" w:fill="auto"/>
      </w:pPr>
      <w:r w:rsidRPr="0088733C">
        <w:t>Riksdagen tillkännager för regeringen som sin mening vad i motionen anförs om utbyggnaden av E 22.</w:t>
      </w:r>
    </w:p>
    <w:p w:rsidR="00D866E7" w:rsidRPr="0088733C" w:rsidRDefault="00D866E7">
      <w:pPr>
        <w:pStyle w:val="Hemstlatt"/>
        <w:numPr>
          <w:ilvl w:val="0"/>
          <w:numId w:val="1"/>
        </w:numPr>
        <w:shd w:val="clear" w:color="000000" w:fill="auto"/>
      </w:pPr>
      <w:r w:rsidRPr="0088733C">
        <w:t>Riksdagen tillkännager för regeringen som sin mening vad i motionen anförs om alternativ finansiering av utbyggnaden av E 22.</w:t>
      </w:r>
    </w:p>
    <w:p w:rsidR="00F64486" w:rsidRPr="0088733C" w:rsidRDefault="00F64486">
      <w:pPr>
        <w:pStyle w:val="Rubrik1"/>
        <w:shd w:val="clear" w:color="000000" w:fill="auto"/>
      </w:pPr>
      <w:bookmarkStart w:id="1" w:name="_Toc114295511"/>
      <w:r w:rsidRPr="0088733C">
        <w:t>Motivering</w:t>
      </w:r>
      <w:bookmarkEnd w:id="1"/>
    </w:p>
    <w:p w:rsidR="00F64486" w:rsidRPr="0088733C" w:rsidRDefault="00F64486">
      <w:pPr>
        <w:shd w:val="clear" w:color="000000" w:fill="auto"/>
      </w:pPr>
      <w:r w:rsidRPr="0088733C">
        <w:t>Det är snart mer än 20 år sedan muren och järnridån föll. Sedan maj 2004 är länderna på andra sidan Östersjön medlemmar i EU. Östersjön som tidigare var en ”vallgrav” som hindrade kontakt, är i dag en bro mellan sydöstra Sv</w:t>
      </w:r>
      <w:r w:rsidRPr="0088733C">
        <w:t>e</w:t>
      </w:r>
      <w:r w:rsidRPr="0088733C">
        <w:t>rige och de nya EU-länderna på andra sidan Östersjön. Östersjöhandeln har mer än fördubblats det senaste decenniet. Den pågående och framtida utvec</w:t>
      </w:r>
      <w:r w:rsidRPr="0088733C">
        <w:t>k</w:t>
      </w:r>
      <w:r w:rsidRPr="0088733C">
        <w:t>lingen i Öresundsregionen, Baltikum och östra Europa skapar nya flöden av trafik och handel runt Östersjön.</w:t>
      </w:r>
    </w:p>
    <w:p w:rsidR="00F64486" w:rsidRPr="0088733C" w:rsidRDefault="00F64486">
      <w:pPr>
        <w:pStyle w:val="Rubrik1"/>
        <w:shd w:val="clear" w:color="000000" w:fill="auto"/>
      </w:pPr>
      <w:bookmarkStart w:id="2" w:name="_Toc114295512"/>
      <w:r w:rsidRPr="0088733C">
        <w:t>Stor ökning av transporter och handel</w:t>
      </w:r>
      <w:bookmarkEnd w:id="2"/>
    </w:p>
    <w:p w:rsidR="00F64486" w:rsidRPr="0088733C" w:rsidRDefault="00F64486">
      <w:pPr>
        <w:shd w:val="clear" w:color="000000" w:fill="auto"/>
      </w:pPr>
      <w:r w:rsidRPr="0088733C">
        <w:t>Handeln med Polen, Ryssland och de baltiska länderna har genomgått en kraftig ökning över de senaste decennierna. Prognoserna visar att handeln i Östersjöområdet kommer att fortsätta växa kraftigt.</w:t>
      </w:r>
    </w:p>
    <w:p w:rsidR="00F64486" w:rsidRPr="0088733C" w:rsidRDefault="00F64486">
      <w:pPr>
        <w:pStyle w:val="Normaltindrag"/>
        <w:shd w:val="clear" w:color="000000" w:fill="auto"/>
      </w:pPr>
      <w:r w:rsidRPr="0088733C">
        <w:t xml:space="preserve">I denna utveckling har sydöstra delen av landet och E 22 en nyckelroll. Nuvarande standard på vägsträckan motsvarar inte de krav som ska finnas på huvudtransportleder i ett modernt samhälle. Den består av allt från motorväg till sträckor med hastighetsbegränsning på </w:t>
      </w:r>
      <w:smartTag w:uri="urn:schemas-microsoft-com:office:smarttags" w:element="metricconverter">
        <w:smartTagPr>
          <w:attr w:name="ProductID" w:val="30 km/h"/>
        </w:smartTagPr>
        <w:r w:rsidRPr="0088733C">
          <w:t>30 km/h</w:t>
        </w:r>
      </w:smartTag>
      <w:r w:rsidRPr="0088733C">
        <w:t xml:space="preserve">, rondeller, rödljus och övergångsställen. Risken finns att de gynnsamma förutsättningar för tillväxt </w:t>
      </w:r>
      <w:r w:rsidRPr="0088733C">
        <w:lastRenderedPageBreak/>
        <w:t>och jobb som finns i Sydsverige, Öresundsregionen och södra Östersjöomr</w:t>
      </w:r>
      <w:r w:rsidRPr="0088733C">
        <w:t>å</w:t>
      </w:r>
      <w:r w:rsidRPr="0088733C">
        <w:t>det går förlorade om inte E 22 byggs ut.</w:t>
      </w:r>
    </w:p>
    <w:p w:rsidR="00F64486" w:rsidRPr="0088733C" w:rsidRDefault="00F64486">
      <w:pPr>
        <w:pStyle w:val="Normaltindrag"/>
        <w:shd w:val="clear" w:color="000000" w:fill="auto"/>
      </w:pPr>
      <w:r w:rsidRPr="0088733C">
        <w:rPr>
          <w:spacing w:val="-2"/>
        </w:rPr>
        <w:t>I Polen, Litauen och Lettland pågår ett intensivt arbete med att anpassa inf</w:t>
      </w:r>
      <w:r w:rsidRPr="0088733C">
        <w:t>ra</w:t>
      </w:r>
      <w:r w:rsidR="001B26DD" w:rsidRPr="0088733C">
        <w:softHyphen/>
      </w:r>
      <w:r w:rsidRPr="0088733C">
        <w:t xml:space="preserve">strukturen till det europeiska vägnätet för att kunna erbjuda transportföretagen goda förbindelser till exporthamnarna. De </w:t>
      </w:r>
      <w:r w:rsidRPr="0088733C">
        <w:rPr>
          <w:spacing w:val="-2"/>
        </w:rPr>
        <w:t>ekonomiska satsningarna är myck</w:t>
      </w:r>
      <w:r w:rsidRPr="0088733C">
        <w:t>et stora med massivt stöd från EU-gemenskapen.</w:t>
      </w:r>
    </w:p>
    <w:p w:rsidR="00F64486" w:rsidRPr="0088733C" w:rsidRDefault="00F64486">
      <w:pPr>
        <w:pStyle w:val="Normaltindrag"/>
        <w:shd w:val="clear" w:color="000000" w:fill="auto"/>
      </w:pPr>
      <w:r w:rsidRPr="0088733C">
        <w:t>För att ta till</w:t>
      </w:r>
      <w:r w:rsidR="001B26DD" w:rsidRPr="0088733C">
        <w:t xml:space="preserve"> </w:t>
      </w:r>
      <w:r w:rsidRPr="0088733C">
        <w:t>vara de möjligheter som öppnats med Öresundsbron och den kraftigt ökande färjetrafiken med de nya EU-länderna måste väg E</w:t>
      </w:r>
      <w:r w:rsidR="001B26DD" w:rsidRPr="0088733C">
        <w:t> </w:t>
      </w:r>
      <w:r w:rsidRPr="0088733C">
        <w:t xml:space="preserve">22:s hela sträckning, från Trelleborg/Malmö i söder till Norrköping i norr, byggas ut till </w:t>
      </w:r>
      <w:smartTag w:uri="urn:schemas-microsoft-com:office:smarttags" w:element="metricconverter">
        <w:smartTagPr>
          <w:attr w:name="ProductID" w:val="110 km/h"/>
        </w:smartTagPr>
        <w:r w:rsidRPr="0088733C">
          <w:t xml:space="preserve">110 </w:t>
        </w:r>
        <w:r w:rsidR="001B26DD" w:rsidRPr="0088733C">
          <w:t>km/h</w:t>
        </w:r>
      </w:smartTag>
      <w:r w:rsidR="001B26DD" w:rsidRPr="0088733C">
        <w:t xml:space="preserve"> </w:t>
      </w:r>
      <w:r w:rsidRPr="0088733C">
        <w:t>som standard och få delade körbanor. E</w:t>
      </w:r>
      <w:r w:rsidR="001B26DD" w:rsidRPr="0088733C">
        <w:t> </w:t>
      </w:r>
      <w:r w:rsidRPr="0088733C">
        <w:t>22 är sydöstra Sveriges ryggrad. En utbyggnad är samhällsekonomiskt lönsam visar de kalkyler som gjorts.</w:t>
      </w:r>
    </w:p>
    <w:p w:rsidR="00F64486" w:rsidRPr="0088733C" w:rsidRDefault="00F64486">
      <w:pPr>
        <w:pStyle w:val="Rubrik1"/>
        <w:shd w:val="clear" w:color="000000" w:fill="auto"/>
      </w:pPr>
      <w:bookmarkStart w:id="3" w:name="_Toc114295514"/>
      <w:r w:rsidRPr="0088733C">
        <w:t>Samarbete och samsyn</w:t>
      </w:r>
      <w:bookmarkEnd w:id="3"/>
    </w:p>
    <w:p w:rsidR="00F64486" w:rsidRPr="0088733C" w:rsidRDefault="00F64486">
      <w:pPr>
        <w:shd w:val="clear" w:color="000000" w:fill="auto"/>
      </w:pPr>
      <w:r w:rsidRPr="0088733C">
        <w:t>Det råder en bred enighet och samsyn mellan såväl politisk ledning som nä</w:t>
      </w:r>
      <w:r w:rsidRPr="0088733C">
        <w:t>r</w:t>
      </w:r>
      <w:r w:rsidRPr="0088733C">
        <w:t>ingsliv i Skåne, Blekinge, Kalmar och Östergötlands län i fråga om behovet av en snabb utbyggnad av E 22. Denna enighet är resultatet av en lång och bred diskussion om tillväxtförutsättningar och insatser för att förbättra de långsiktiga villkoren i södra och sydöstra Sverige.</w:t>
      </w:r>
    </w:p>
    <w:p w:rsidR="00F64486" w:rsidRPr="0088733C" w:rsidRDefault="00F64486">
      <w:pPr>
        <w:pStyle w:val="Rubrik1"/>
        <w:shd w:val="clear" w:color="000000" w:fill="auto"/>
      </w:pPr>
      <w:bookmarkStart w:id="4" w:name="_Toc114295515"/>
      <w:r w:rsidRPr="0088733C">
        <w:t>En av Europas mest intressanta tillväxtzoner</w:t>
      </w:r>
      <w:bookmarkEnd w:id="4"/>
    </w:p>
    <w:p w:rsidR="00F64486" w:rsidRPr="0088733C" w:rsidRDefault="00F64486">
      <w:pPr>
        <w:shd w:val="clear" w:color="000000" w:fill="auto"/>
      </w:pPr>
      <w:r w:rsidRPr="0088733C">
        <w:t>Sydöstra Sverige ligger i direkt anslutning till två av Europas mest intressanta ekonomiska tillväxtregioner – Öresundsregionen och Östersjöregionen. G</w:t>
      </w:r>
      <w:r w:rsidRPr="0088733C">
        <w:t>e</w:t>
      </w:r>
      <w:r w:rsidRPr="0088733C">
        <w:t>nom att dra nytta av utvecklingen inom dessa tillväxtzoner kan vi skapa en positiv utveckling, både inom sydostregionen och i Sverige som helhet.</w:t>
      </w:r>
    </w:p>
    <w:p w:rsidR="00F64486" w:rsidRPr="0088733C" w:rsidRDefault="00F64486">
      <w:pPr>
        <w:pStyle w:val="Normaltindrag"/>
        <w:shd w:val="clear" w:color="000000" w:fill="auto"/>
      </w:pPr>
      <w:r w:rsidRPr="0088733C">
        <w:t>En upprustad E 22 är en nyckelfråga om vi skall kunna utnyttja den til</w:t>
      </w:r>
      <w:r w:rsidRPr="0088733C">
        <w:t>l</w:t>
      </w:r>
      <w:r w:rsidRPr="0088733C">
        <w:t>växtpotential som handelsvägarna österut över havet ger oss. E 22 går som en pulsåder genom södra och sydöstra Sverige. Den passerar ett antal stora ha</w:t>
      </w:r>
      <w:r w:rsidRPr="0088733C">
        <w:t>m</w:t>
      </w:r>
      <w:r w:rsidRPr="0088733C">
        <w:t>nar med trafik österut. Denna trafik förväntas växa ytterligare. Det forna Ös</w:t>
      </w:r>
      <w:r w:rsidRPr="0088733C">
        <w:t>t</w:t>
      </w:r>
      <w:r w:rsidRPr="0088733C">
        <w:t>europa erbjuder möjligheter vi bara sett början på.</w:t>
      </w:r>
    </w:p>
    <w:p w:rsidR="00F64486" w:rsidRPr="0088733C" w:rsidRDefault="00F64486">
      <w:pPr>
        <w:pStyle w:val="Rubrik1"/>
        <w:shd w:val="clear" w:color="000000" w:fill="auto"/>
      </w:pPr>
      <w:r w:rsidRPr="0088733C">
        <w:t>Sveriges största turistområde</w:t>
      </w:r>
    </w:p>
    <w:p w:rsidR="00F64486" w:rsidRPr="0088733C" w:rsidRDefault="00F64486">
      <w:pPr>
        <w:shd w:val="clear" w:color="000000" w:fill="auto"/>
      </w:pPr>
      <w:r w:rsidRPr="0088733C">
        <w:t>I anslutning till E 22 ligger några av landets mest välbesökta turistmål: Han</w:t>
      </w:r>
      <w:r w:rsidRPr="0088733C">
        <w:t>ö</w:t>
      </w:r>
      <w:r w:rsidRPr="0088733C">
        <w:t>bukten och Österlen, Blekinge och dess skärgård, örlogsstaden Karlskrona, Glasriket</w:t>
      </w:r>
      <w:r w:rsidR="001B26DD" w:rsidRPr="0088733C">
        <w:t>–</w:t>
      </w:r>
      <w:r w:rsidRPr="0088733C">
        <w:t>Kalmar</w:t>
      </w:r>
      <w:r w:rsidR="001B26DD" w:rsidRPr="0088733C">
        <w:t>–</w:t>
      </w:r>
      <w:r w:rsidRPr="0088733C">
        <w:t>Öland, Astrid Lindgrens Småland, Visstaden Västervik, Hultsfredsfestivalen, småstadsidyllen Söderköping, Göta Kanal, Norrköping med Kolmården samt Östergötlands och Smålands skärgårdar är alla områden med mycket hög kvalitet. Ölandsbron, med anslutning till E</w:t>
      </w:r>
      <w:r w:rsidR="001B26DD" w:rsidRPr="0088733C">
        <w:t> </w:t>
      </w:r>
      <w:r w:rsidRPr="0088733C">
        <w:t>22, passeras varje år av fem miljoner fordon. Besöksnäringen inom dessa områden ger årligen en ekonomisk injektion på flera miljarder kronor.</w:t>
      </w:r>
    </w:p>
    <w:p w:rsidR="00F64486" w:rsidRPr="0088733C" w:rsidRDefault="00F64486">
      <w:pPr>
        <w:pStyle w:val="Normaltindrag"/>
        <w:shd w:val="clear" w:color="000000" w:fill="auto"/>
      </w:pPr>
      <w:r w:rsidRPr="0088733C">
        <w:t>Den fasta förbindelsen över Öresund gör sydöstra Sverige mer lättillgän</w:t>
      </w:r>
      <w:r w:rsidRPr="0088733C">
        <w:t>g</w:t>
      </w:r>
      <w:r w:rsidRPr="0088733C">
        <w:t>ligt för danskar och tyskar. Integrationen inom EU och en ökad ekonomisk tillväxt i östra Europa kommer att öka bilturismen från dessa länder. En for</w:t>
      </w:r>
      <w:r w:rsidRPr="0088733C">
        <w:t>t</w:t>
      </w:r>
      <w:r w:rsidRPr="0088733C">
        <w:t>satt god utveckling av regionen förutsätter en god tillgänglighet och standard på vägnätet.</w:t>
      </w:r>
    </w:p>
    <w:p w:rsidR="00F64486" w:rsidRPr="0088733C" w:rsidRDefault="00F64486">
      <w:pPr>
        <w:pStyle w:val="Rubrik1"/>
        <w:shd w:val="clear" w:color="000000" w:fill="auto"/>
      </w:pPr>
      <w:r w:rsidRPr="0088733C">
        <w:t>Alternat</w:t>
      </w:r>
      <w:r w:rsidR="001B26DD" w:rsidRPr="0088733C">
        <w:t>iv finansiering</w:t>
      </w:r>
    </w:p>
    <w:p w:rsidR="00F64486" w:rsidRPr="0088733C" w:rsidRDefault="00F64486">
      <w:pPr>
        <w:shd w:val="clear" w:color="000000" w:fill="auto"/>
      </w:pPr>
      <w:r w:rsidRPr="0088733C">
        <w:t>Alternativ finansiering i form av PPP-projekt framstår som ett bra alternativ</w:t>
      </w:r>
      <w:r w:rsidR="001B26DD" w:rsidRPr="0088733C">
        <w:t>,</w:t>
      </w:r>
      <w:r w:rsidRPr="0088733C">
        <w:t xml:space="preserve"> inte minst ur samhällsekonomiskt perspektiv. Investeringarna skall genomf</w:t>
      </w:r>
      <w:r w:rsidRPr="0088733C">
        <w:t>ö</w:t>
      </w:r>
      <w:r w:rsidRPr="0088733C">
        <w:t xml:space="preserve">ras för att de är lönsamma och inte skjutas på framtiden </w:t>
      </w:r>
      <w:r w:rsidR="001B26DD" w:rsidRPr="0088733C">
        <w:t xml:space="preserve">på grund av </w:t>
      </w:r>
      <w:r w:rsidRPr="0088733C">
        <w:t>bristande likviditet.</w:t>
      </w:r>
    </w:p>
    <w:p w:rsidR="00F64486" w:rsidRPr="0088733C" w:rsidRDefault="00F64486">
      <w:pPr>
        <w:pStyle w:val="Normaltindrag"/>
        <w:shd w:val="clear" w:color="000000" w:fill="auto"/>
      </w:pPr>
      <w:r w:rsidRPr="0088733C">
        <w:t>E</w:t>
      </w:r>
      <w:r w:rsidR="001B26DD" w:rsidRPr="0088733C">
        <w:t> </w:t>
      </w:r>
      <w:r w:rsidRPr="0088733C">
        <w:t>22 lämpar sig väl som första vägprojekt med så kallad PPP-lösning. PPP borde inte vara något märkvärdigt eller konstigt. Principen är densamma som alla svenskar har använt och använder då man skaffar sig ett eget boende.</w:t>
      </w:r>
    </w:p>
    <w:p w:rsidR="00F64486" w:rsidRPr="0088733C" w:rsidRDefault="00F64486">
      <w:pPr>
        <w:pStyle w:val="Normaltindrag"/>
        <w:shd w:val="clear" w:color="000000" w:fill="auto"/>
      </w:pPr>
      <w:r w:rsidRPr="0088733C">
        <w:t>Vägar byggs i dag oftast inte i hela sträckor. Oftast delas ett bygge upp i många olika etapper som fördelas över ett stort antal år. Detta gör att mask</w:t>
      </w:r>
      <w:r w:rsidRPr="0088733C">
        <w:t>i</w:t>
      </w:r>
      <w:r w:rsidRPr="0088733C">
        <w:t>ner och organisation byggs upp och plockas ned ett antal gånger. Det innebär att bygget blir dyrare och de positiva effekterna av investeringen blir mindre då det fortfarande finns ett antal delar av vägen som inte håller tillräckligt god standard.</w:t>
      </w:r>
    </w:p>
    <w:p w:rsidR="00F64486" w:rsidRPr="0088733C" w:rsidRDefault="00F64486">
      <w:pPr>
        <w:pStyle w:val="Normaltindrag"/>
        <w:shd w:val="clear" w:color="000000" w:fill="auto"/>
      </w:pPr>
      <w:r w:rsidRPr="0088733C">
        <w:t xml:space="preserve">En stor fördel med </w:t>
      </w:r>
      <w:r w:rsidR="001B26DD" w:rsidRPr="0088733C">
        <w:t xml:space="preserve">en </w:t>
      </w:r>
      <w:r w:rsidRPr="0088733C">
        <w:t>PPP-lösning är att man kan tidigarelägga lönsamma och nödvändiga investeringar utan att staten måste öka sin budget. Erfarenh</w:t>
      </w:r>
      <w:r w:rsidRPr="0088733C">
        <w:t>e</w:t>
      </w:r>
      <w:r w:rsidRPr="0088733C">
        <w:t>terna visar att totalkostnaden blir ungefär 20 procent lägre med PPP än med dagens hantering.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733C">
        <w:trPr>
          <w:cantSplit/>
        </w:trPr>
        <w:tc>
          <w:tcPr>
            <w:tcW w:w="3046" w:type="dxa"/>
          </w:tcPr>
          <w:p w:rsidR="00D866E7" w:rsidRPr="0088733C" w:rsidRDefault="00D866E7">
            <w:pPr>
              <w:pStyle w:val="UnderskriftDatum"/>
              <w:shd w:val="clear" w:color="000000" w:fill="auto"/>
              <w:spacing w:before="240"/>
            </w:pPr>
            <w:r w:rsidRPr="0088733C">
              <w:t>Stockholm den 30 oktober 2006</w:t>
            </w:r>
          </w:p>
        </w:tc>
        <w:tc>
          <w:tcPr>
            <w:tcW w:w="3047" w:type="dxa"/>
          </w:tcPr>
          <w:p w:rsidR="00D866E7" w:rsidRPr="0088733C" w:rsidRDefault="00D866E7">
            <w:pPr>
              <w:pStyle w:val="Underskrifter"/>
              <w:shd w:val="clear" w:color="000000" w:fill="auto"/>
              <w:spacing w:before="240"/>
            </w:pPr>
          </w:p>
        </w:tc>
      </w:tr>
      <w:tr w:rsidR="00000000" w:rsidRPr="0088733C">
        <w:trPr>
          <w:cantSplit/>
        </w:trPr>
        <w:tc>
          <w:tcPr>
            <w:tcW w:w="3046" w:type="dxa"/>
          </w:tcPr>
          <w:p w:rsidR="00D866E7" w:rsidRPr="0088733C" w:rsidRDefault="00D866E7">
            <w:pPr>
              <w:pStyle w:val="Underskrifter"/>
              <w:shd w:val="clear" w:color="000000" w:fill="auto"/>
            </w:pPr>
            <w:r w:rsidRPr="0088733C">
              <w:t>Jeppe Johnsson (m)</w:t>
            </w:r>
          </w:p>
        </w:tc>
        <w:tc>
          <w:tcPr>
            <w:tcW w:w="3046" w:type="dxa"/>
          </w:tcPr>
          <w:p w:rsidR="00D866E7" w:rsidRPr="0088733C" w:rsidRDefault="00D866E7">
            <w:pPr>
              <w:pStyle w:val="Underskrifter"/>
              <w:shd w:val="clear" w:color="000000" w:fill="auto"/>
            </w:pPr>
          </w:p>
        </w:tc>
      </w:tr>
      <w:tr w:rsidR="00000000" w:rsidRPr="0088733C">
        <w:trPr>
          <w:cantSplit/>
        </w:trPr>
        <w:tc>
          <w:tcPr>
            <w:tcW w:w="3046" w:type="dxa"/>
          </w:tcPr>
          <w:p w:rsidR="00D866E7" w:rsidRPr="0088733C" w:rsidRDefault="00D866E7">
            <w:pPr>
              <w:pStyle w:val="Underskrifter"/>
              <w:shd w:val="clear" w:color="000000" w:fill="auto"/>
            </w:pPr>
            <w:r w:rsidRPr="0088733C">
              <w:t>Margareta Pålsson (m)</w:t>
            </w:r>
          </w:p>
        </w:tc>
        <w:tc>
          <w:tcPr>
            <w:tcW w:w="3046" w:type="dxa"/>
          </w:tcPr>
          <w:p w:rsidR="00D866E7" w:rsidRPr="0088733C" w:rsidRDefault="00D866E7">
            <w:pPr>
              <w:pStyle w:val="Underskrifter"/>
              <w:shd w:val="clear" w:color="000000" w:fill="auto"/>
            </w:pPr>
            <w:r w:rsidRPr="0088733C">
              <w:t>Jan R Andersson (m)</w:t>
            </w:r>
          </w:p>
        </w:tc>
      </w:tr>
      <w:tr w:rsidR="00000000" w:rsidRPr="0088733C">
        <w:trPr>
          <w:cantSplit/>
        </w:trPr>
        <w:tc>
          <w:tcPr>
            <w:tcW w:w="3046" w:type="dxa"/>
          </w:tcPr>
          <w:p w:rsidR="00D866E7" w:rsidRPr="0088733C" w:rsidRDefault="00D866E7">
            <w:pPr>
              <w:pStyle w:val="Underskrifter"/>
              <w:shd w:val="clear" w:color="000000" w:fill="auto"/>
            </w:pPr>
            <w:r w:rsidRPr="0088733C">
              <w:t>Gunnar Axén (m)</w:t>
            </w:r>
          </w:p>
        </w:tc>
        <w:tc>
          <w:tcPr>
            <w:tcW w:w="3046" w:type="dxa"/>
          </w:tcPr>
          <w:p w:rsidR="00D866E7" w:rsidRPr="0088733C" w:rsidRDefault="00D866E7">
            <w:pPr>
              <w:pStyle w:val="Underskrifter"/>
              <w:shd w:val="clear" w:color="000000" w:fill="auto"/>
            </w:pPr>
            <w:r w:rsidRPr="0088733C">
              <w:t>Annicka Engblom (m)</w:t>
            </w:r>
          </w:p>
        </w:tc>
      </w:tr>
      <w:tr w:rsidR="00000000" w:rsidRPr="0088733C">
        <w:trPr>
          <w:cantSplit/>
        </w:trPr>
        <w:tc>
          <w:tcPr>
            <w:tcW w:w="3046" w:type="dxa"/>
          </w:tcPr>
          <w:p w:rsidR="00D866E7" w:rsidRPr="0088733C" w:rsidRDefault="00D866E7">
            <w:pPr>
              <w:pStyle w:val="Underskrifter"/>
              <w:shd w:val="clear" w:color="000000" w:fill="auto"/>
            </w:pPr>
            <w:r w:rsidRPr="0088733C">
              <w:t>Eva Bengtson Skogsberg (m)</w:t>
            </w:r>
          </w:p>
        </w:tc>
        <w:tc>
          <w:tcPr>
            <w:tcW w:w="3046" w:type="dxa"/>
          </w:tcPr>
          <w:p w:rsidR="00D866E7" w:rsidRPr="0088733C" w:rsidRDefault="00D866E7">
            <w:pPr>
              <w:pStyle w:val="Underskrifter"/>
              <w:shd w:val="clear" w:color="000000" w:fill="auto"/>
            </w:pPr>
            <w:r w:rsidRPr="0088733C">
              <w:t>Andreas Norlén (m)</w:t>
            </w:r>
          </w:p>
        </w:tc>
      </w:tr>
      <w:tr w:rsidR="00000000" w:rsidRPr="0088733C">
        <w:trPr>
          <w:cantSplit/>
        </w:trPr>
        <w:tc>
          <w:tcPr>
            <w:tcW w:w="3046" w:type="dxa"/>
          </w:tcPr>
          <w:p w:rsidR="00D866E7" w:rsidRPr="0088733C" w:rsidRDefault="00D866E7">
            <w:pPr>
              <w:pStyle w:val="Underskrifter"/>
              <w:shd w:val="clear" w:color="000000" w:fill="auto"/>
            </w:pPr>
            <w:r w:rsidRPr="0088733C">
              <w:t>Betty Malmberg (m)</w:t>
            </w:r>
          </w:p>
        </w:tc>
        <w:tc>
          <w:tcPr>
            <w:tcW w:w="3046" w:type="dxa"/>
          </w:tcPr>
          <w:p w:rsidR="00D866E7" w:rsidRPr="0088733C" w:rsidRDefault="00D866E7">
            <w:pPr>
              <w:pStyle w:val="Underskrifter"/>
              <w:shd w:val="clear" w:color="000000" w:fill="auto"/>
            </w:pPr>
            <w:r w:rsidRPr="0088733C">
              <w:t>Finn Bengtsson (m)</w:t>
            </w:r>
          </w:p>
        </w:tc>
      </w:tr>
      <w:tr w:rsidR="00000000" w:rsidRPr="0088733C">
        <w:trPr>
          <w:cantSplit/>
        </w:trPr>
        <w:tc>
          <w:tcPr>
            <w:tcW w:w="3046" w:type="dxa"/>
          </w:tcPr>
          <w:p w:rsidR="00D866E7" w:rsidRPr="0088733C" w:rsidRDefault="00D866E7">
            <w:pPr>
              <w:pStyle w:val="Underskrifter"/>
              <w:shd w:val="clear" w:color="000000" w:fill="auto"/>
            </w:pPr>
            <w:r w:rsidRPr="0088733C">
              <w:t>Hans Wallmark (m)</w:t>
            </w:r>
          </w:p>
        </w:tc>
        <w:tc>
          <w:tcPr>
            <w:tcW w:w="3046" w:type="dxa"/>
          </w:tcPr>
          <w:p w:rsidR="00D866E7" w:rsidRPr="0088733C" w:rsidRDefault="00D866E7">
            <w:pPr>
              <w:pStyle w:val="Underskrifter"/>
              <w:shd w:val="clear" w:color="000000" w:fill="auto"/>
            </w:pPr>
          </w:p>
        </w:tc>
      </w:tr>
    </w:tbl>
    <w:p w:rsidR="00FD4D82" w:rsidRPr="0088733C" w:rsidRDefault="00FD4D82">
      <w:pPr>
        <w:pStyle w:val="Normaltindrag"/>
        <w:shd w:val="clear" w:color="000000" w:fill="auto"/>
      </w:pPr>
    </w:p>
    <w:sectPr w:rsidR="00FD4D82" w:rsidRPr="0088733C" w:rsidSect="001B26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66E7" w:rsidRPr="0088733C" w:rsidRDefault="00D866E7">
      <w:r w:rsidRPr="0088733C">
        <w:separator/>
      </w:r>
    </w:p>
  </w:endnote>
  <w:endnote w:type="continuationSeparator" w:id="0">
    <w:p w:rsidR="00D866E7" w:rsidRPr="0088733C" w:rsidRDefault="00D866E7">
      <w:r w:rsidRPr="008873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B27" w:rsidRPr="0088733C" w:rsidRDefault="0088733C" w:rsidP="001B26DD">
    <w:pPr>
      <w:pStyle w:val="Sidfot"/>
    </w:pPr>
    <w:r w:rsidRPr="008873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98913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6DD" w:rsidRDefault="00D866E7">
                          <w:pPr>
                            <w:pStyle w:val="NormalS5sidnrV"/>
                          </w:pPr>
                          <w:r>
                            <w:fldChar w:fldCharType="begin"/>
                          </w:r>
                          <w:r w:rsidR="001B26D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26DD" w:rsidRDefault="00D866E7">
                    <w:pPr>
                      <w:pStyle w:val="NormalS5sidnrV"/>
                    </w:pPr>
                    <w:r>
                      <w:fldChar w:fldCharType="begin"/>
                    </w:r>
                    <w:r w:rsidR="001B26D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B27" w:rsidRPr="0088733C" w:rsidRDefault="0088733C" w:rsidP="001B26DD">
    <w:pPr>
      <w:pStyle w:val="Sidfot"/>
    </w:pPr>
    <w:r w:rsidRPr="008873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25649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6DD" w:rsidRDefault="00D866E7">
                          <w:pPr>
                            <w:pStyle w:val="NormalS5sidnrH"/>
                            <w:ind w:right="0"/>
                          </w:pPr>
                          <w:r>
                            <w:fldChar w:fldCharType="begin"/>
                          </w:r>
                          <w:r w:rsidR="001B26DD">
                            <w:instrText xml:space="preserve"> PAGE *\charformat</w:instrText>
                          </w:r>
                          <w:r>
                            <w:fldChar w:fldCharType="separate"/>
                          </w:r>
                          <w:r w:rsidR="00330C8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26DD" w:rsidRDefault="00D866E7">
                    <w:pPr>
                      <w:pStyle w:val="NormalS5sidnrH"/>
                      <w:ind w:right="0"/>
                    </w:pPr>
                    <w:r>
                      <w:fldChar w:fldCharType="begin"/>
                    </w:r>
                    <w:r w:rsidR="001B26DD">
                      <w:instrText xml:space="preserve"> PAGE *\charformat</w:instrText>
                    </w:r>
                    <w:r>
                      <w:fldChar w:fldCharType="separate"/>
                    </w:r>
                    <w:r w:rsidR="00330C8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B27" w:rsidRPr="0088733C" w:rsidRDefault="0088733C" w:rsidP="001B26DD">
    <w:pPr>
      <w:pStyle w:val="Sidfot"/>
    </w:pPr>
    <w:r w:rsidRPr="008873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63553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6DD" w:rsidRDefault="00D866E7">
                          <w:pPr>
                            <w:pStyle w:val="NormalS5sidnrH"/>
                            <w:ind w:right="0"/>
                          </w:pPr>
                          <w:r>
                            <w:fldChar w:fldCharType="begin"/>
                          </w:r>
                          <w:r w:rsidR="001B26D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26DD" w:rsidRDefault="00D866E7">
                    <w:pPr>
                      <w:pStyle w:val="NormalS5sidnrH"/>
                      <w:ind w:right="0"/>
                    </w:pPr>
                    <w:r>
                      <w:fldChar w:fldCharType="begin"/>
                    </w:r>
                    <w:r w:rsidR="001B26D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66E7" w:rsidRPr="0088733C" w:rsidRDefault="00D866E7">
      <w:r w:rsidRPr="0088733C">
        <w:separator/>
      </w:r>
    </w:p>
  </w:footnote>
  <w:footnote w:type="continuationSeparator" w:id="0">
    <w:p w:rsidR="00D866E7" w:rsidRPr="0088733C" w:rsidRDefault="00D866E7">
      <w:r w:rsidRPr="008873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B27" w:rsidRPr="0088733C" w:rsidRDefault="0088733C" w:rsidP="001B26DD">
    <w:pPr>
      <w:pStyle w:val="Sidhuvud"/>
    </w:pPr>
    <w:r w:rsidRPr="008873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0786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6DD" w:rsidRDefault="00D866E7">
                          <w:pPr>
                            <w:pStyle w:val="KantRubrikS5V"/>
                          </w:pPr>
                          <w:r>
                            <w:fldChar w:fldCharType="begin"/>
                          </w:r>
                          <w:r w:rsidR="001B26DD">
                            <w:instrText xml:space="preserve"> DOCPROPERTY "YearUser" *\charformat </w:instrText>
                          </w:r>
                          <w:r>
                            <w:fldChar w:fldCharType="separate"/>
                          </w:r>
                          <w:r w:rsidR="00330C85">
                            <w:t>2006/07</w:t>
                          </w:r>
                          <w:r>
                            <w:fldChar w:fldCharType="end"/>
                          </w:r>
                          <w:r w:rsidR="001B26DD">
                            <w:t>:</w:t>
                          </w:r>
                          <w:r>
                            <w:fldChar w:fldCharType="begin"/>
                          </w:r>
                          <w:r w:rsidR="001B26DD">
                            <w:instrText xml:space="preserve"> DOCPROPERTY "Motionsnummer" *\charformat </w:instrText>
                          </w:r>
                          <w:r>
                            <w:fldChar w:fldCharType="separate"/>
                          </w:r>
                          <w:r w:rsidR="00330C85">
                            <w:t>T313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26DD" w:rsidRDefault="00D866E7">
                    <w:pPr>
                      <w:pStyle w:val="KantRubrikS5V"/>
                    </w:pPr>
                    <w:r>
                      <w:fldChar w:fldCharType="begin"/>
                    </w:r>
                    <w:r w:rsidR="001B26DD">
                      <w:instrText xml:space="preserve"> DOCPROPERTY "YearUser" *\charformat </w:instrText>
                    </w:r>
                    <w:r>
                      <w:fldChar w:fldCharType="separate"/>
                    </w:r>
                    <w:r w:rsidR="00330C85">
                      <w:t>2006/07</w:t>
                    </w:r>
                    <w:r>
                      <w:fldChar w:fldCharType="end"/>
                    </w:r>
                    <w:r w:rsidR="001B26DD">
                      <w:t>:</w:t>
                    </w:r>
                    <w:r>
                      <w:fldChar w:fldCharType="begin"/>
                    </w:r>
                    <w:r w:rsidR="001B26DD">
                      <w:instrText xml:space="preserve"> DOCPROPERTY "Motionsnummer" *\charformat </w:instrText>
                    </w:r>
                    <w:r>
                      <w:fldChar w:fldCharType="separate"/>
                    </w:r>
                    <w:r w:rsidR="00330C85">
                      <w:t>T313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B27" w:rsidRPr="0088733C" w:rsidRDefault="0088733C" w:rsidP="001B26DD">
    <w:pPr>
      <w:pStyle w:val="Sidhuvud"/>
    </w:pPr>
    <w:r w:rsidRPr="008873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59515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6DD" w:rsidRDefault="00D866E7">
                          <w:pPr>
                            <w:pStyle w:val="KantRubrikS5H"/>
                            <w:ind w:right="0"/>
                          </w:pPr>
                          <w:r>
                            <w:fldChar w:fldCharType="begin"/>
                          </w:r>
                          <w:r w:rsidR="001B26DD">
                            <w:instrText xml:space="preserve"> DOCPROPERTY "YearUser" *\charformat </w:instrText>
                          </w:r>
                          <w:r>
                            <w:fldChar w:fldCharType="separate"/>
                          </w:r>
                          <w:r w:rsidR="00330C85">
                            <w:t>2006/07</w:t>
                          </w:r>
                          <w:r>
                            <w:fldChar w:fldCharType="end"/>
                          </w:r>
                          <w:r w:rsidR="001B26DD">
                            <w:t>:</w:t>
                          </w:r>
                          <w:r>
                            <w:fldChar w:fldCharType="begin"/>
                          </w:r>
                          <w:r w:rsidR="001B26DD">
                            <w:instrText xml:space="preserve"> DOCPROPERTY "Motionsnummer" *\charformat </w:instrText>
                          </w:r>
                          <w:r>
                            <w:fldChar w:fldCharType="separate"/>
                          </w:r>
                          <w:r w:rsidR="00330C85">
                            <w:t>T313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26DD" w:rsidRDefault="00D866E7">
                    <w:pPr>
                      <w:pStyle w:val="KantRubrikS5H"/>
                      <w:ind w:right="0"/>
                    </w:pPr>
                    <w:r>
                      <w:fldChar w:fldCharType="begin"/>
                    </w:r>
                    <w:r w:rsidR="001B26DD">
                      <w:instrText xml:space="preserve"> DOCPROPERTY "YearUser" *\charformat </w:instrText>
                    </w:r>
                    <w:r>
                      <w:fldChar w:fldCharType="separate"/>
                    </w:r>
                    <w:r w:rsidR="00330C85">
                      <w:t>2006/07</w:t>
                    </w:r>
                    <w:r>
                      <w:fldChar w:fldCharType="end"/>
                    </w:r>
                    <w:r w:rsidR="001B26DD">
                      <w:t>:</w:t>
                    </w:r>
                    <w:r>
                      <w:fldChar w:fldCharType="begin"/>
                    </w:r>
                    <w:r w:rsidR="001B26DD">
                      <w:instrText xml:space="preserve"> DOCPROPERTY "Motionsnummer" *\charformat </w:instrText>
                    </w:r>
                    <w:r>
                      <w:fldChar w:fldCharType="separate"/>
                    </w:r>
                    <w:r w:rsidR="00330C85">
                      <w:t>T313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6E7" w:rsidRPr="0088733C" w:rsidRDefault="00D866E7">
    <w:pPr>
      <w:pStyle w:val="FSHNormal"/>
      <w:tabs>
        <w:tab w:val="right" w:pos="5840"/>
      </w:tabs>
    </w:pPr>
    <w:r w:rsidRPr="0088733C">
      <w:br/>
    </w:r>
    <w:r w:rsidRPr="0088733C">
      <w:fldChar w:fldCharType="begin" w:fldLock="1"/>
    </w:r>
    <w:r w:rsidRPr="0088733C">
      <w:instrText xml:space="preserve"> DOCPROPERTY</w:instrText>
    </w:r>
    <w:r w:rsidRPr="0088733C">
      <w:rPr>
        <w:sz w:val="18"/>
      </w:rPr>
      <w:instrText xml:space="preserve"> "YearUser" *\charformat </w:instrText>
    </w:r>
    <w:r w:rsidRPr="0088733C">
      <w:fldChar w:fldCharType="separate"/>
    </w:r>
    <w:r w:rsidRPr="0088733C">
      <w:t>2006/07</w:t>
    </w:r>
    <w:r w:rsidRPr="0088733C">
      <w:fldChar w:fldCharType="end"/>
    </w:r>
    <w:r w:rsidRPr="0088733C">
      <w:t xml:space="preserve"> </w:t>
    </w:r>
    <w:r w:rsidRPr="0088733C">
      <w:tab/>
      <w:t xml:space="preserve">mnr: </w:t>
    </w:r>
    <w:r w:rsidRPr="0088733C">
      <w:fldChar w:fldCharType="begin" w:fldLock="1"/>
    </w:r>
    <w:r w:rsidRPr="0088733C">
      <w:instrText xml:space="preserve"> DOCPROPERTY</w:instrText>
    </w:r>
    <w:r w:rsidRPr="0088733C">
      <w:rPr>
        <w:sz w:val="18"/>
      </w:rPr>
      <w:instrText xml:space="preserve"> "Motionsnummer" *\charformat </w:instrText>
    </w:r>
    <w:r w:rsidRPr="0088733C">
      <w:fldChar w:fldCharType="separate"/>
    </w:r>
    <w:r w:rsidRPr="0088733C">
      <w:t>T313</w:t>
    </w:r>
    <w:r w:rsidRPr="0088733C">
      <w:fldChar w:fldCharType="end"/>
    </w:r>
    <w:r w:rsidRPr="0088733C">
      <w:br/>
    </w:r>
    <w:r w:rsidRPr="0088733C">
      <w:fldChar w:fldCharType="begin" w:fldLock="1"/>
    </w:r>
    <w:r w:rsidRPr="0088733C">
      <w:instrText xml:space="preserve"> DOCPROPERTY</w:instrText>
    </w:r>
    <w:r w:rsidRPr="0088733C">
      <w:rPr>
        <w:sz w:val="18"/>
      </w:rPr>
      <w:instrText xml:space="preserve"> "Samling" *\charformat </w:instrText>
    </w:r>
    <w:r w:rsidRPr="0088733C">
      <w:fldChar w:fldCharType="end"/>
    </w:r>
    <w:r w:rsidRPr="0088733C">
      <w:tab/>
      <w:t xml:space="preserve">pnr: </w:t>
    </w:r>
    <w:r w:rsidRPr="0088733C">
      <w:fldChar w:fldCharType="begin" w:fldLock="1"/>
    </w:r>
    <w:r w:rsidRPr="0088733C">
      <w:instrText xml:space="preserve"> DOCPROPERTY</w:instrText>
    </w:r>
    <w:r w:rsidRPr="0088733C">
      <w:rPr>
        <w:sz w:val="18"/>
      </w:rPr>
      <w:instrText xml:space="preserve"> "Partinummer" *\charformat </w:instrText>
    </w:r>
    <w:r w:rsidRPr="0088733C">
      <w:fldChar w:fldCharType="separate"/>
    </w:r>
    <w:r w:rsidRPr="0088733C">
      <w:t>m1260</w:t>
    </w:r>
    <w:r w:rsidRPr="0088733C">
      <w:fldChar w:fldCharType="end"/>
    </w:r>
  </w:p>
  <w:p w:rsidR="00D866E7" w:rsidRPr="0088733C" w:rsidRDefault="00D866E7">
    <w:pPr>
      <w:pStyle w:val="FSHRub1"/>
    </w:pPr>
    <w:r w:rsidRPr="0088733C">
      <w:t>Motion till riksdagen</w:t>
    </w:r>
    <w:r w:rsidRPr="0088733C">
      <w:br/>
    </w:r>
    <w:r w:rsidRPr="0088733C">
      <w:fldChar w:fldCharType="begin" w:fldLock="1"/>
    </w:r>
    <w:r w:rsidRPr="0088733C">
      <w:instrText xml:space="preserve"> DOCPROPERTY "YearUser" *\charformat </w:instrText>
    </w:r>
    <w:r w:rsidRPr="0088733C">
      <w:fldChar w:fldCharType="separate"/>
    </w:r>
    <w:r w:rsidRPr="0088733C">
      <w:t>2006/07</w:t>
    </w:r>
    <w:r w:rsidRPr="0088733C">
      <w:fldChar w:fldCharType="end"/>
    </w:r>
    <w:r w:rsidRPr="0088733C">
      <w:t>:</w:t>
    </w:r>
    <w:r w:rsidRPr="0088733C">
      <w:fldChar w:fldCharType="begin" w:fldLock="1"/>
    </w:r>
    <w:r w:rsidRPr="0088733C">
      <w:instrText xml:space="preserve"> DOCPROPERTY "Motionsnummer" *\charformat </w:instrText>
    </w:r>
    <w:r w:rsidRPr="0088733C">
      <w:fldChar w:fldCharType="separate"/>
    </w:r>
    <w:r w:rsidRPr="0088733C">
      <w:t>T313</w:t>
    </w:r>
    <w:r w:rsidRPr="0088733C">
      <w:fldChar w:fldCharType="end"/>
    </w:r>
  </w:p>
  <w:p w:rsidR="00D866E7" w:rsidRPr="0088733C" w:rsidRDefault="00D866E7">
    <w:pPr>
      <w:pStyle w:val="FSHNormalS5"/>
    </w:pPr>
    <w:r w:rsidRPr="0088733C">
      <w:fldChar w:fldCharType="begin" w:fldLock="1"/>
    </w:r>
    <w:r w:rsidRPr="0088733C">
      <w:instrText xml:space="preserve"> DOCPROPERTY "MotionarText" *\charformat </w:instrText>
    </w:r>
    <w:r w:rsidRPr="0088733C">
      <w:fldChar w:fldCharType="separate"/>
    </w:r>
    <w:r w:rsidRPr="0088733C">
      <w:t>av Jeppe Johnsson m.fl. (m)</w:t>
    </w:r>
    <w:r w:rsidRPr="0088733C">
      <w:fldChar w:fldCharType="end"/>
    </w:r>
    <w:r w:rsidRPr="0088733C">
      <w:br/>
    </w:r>
    <w:r w:rsidRPr="0088733C">
      <w:fldChar w:fldCharType="begin" w:fldLock="1"/>
    </w:r>
    <w:r w:rsidRPr="0088733C">
      <w:instrText xml:space="preserve"> DOCPROPERTY "SvarFrasKort" *\charformat </w:instrText>
    </w:r>
    <w:r w:rsidRPr="0088733C">
      <w:fldChar w:fldCharType="end"/>
    </w:r>
  </w:p>
  <w:p w:rsidR="00D866E7" w:rsidRPr="0088733C" w:rsidRDefault="00D866E7">
    <w:pPr>
      <w:pStyle w:val="FSHTitel"/>
    </w:pPr>
    <w:r w:rsidRPr="0088733C">
      <w:fldChar w:fldCharType="begin" w:fldLock="1"/>
    </w:r>
    <w:r w:rsidRPr="0088733C">
      <w:instrText xml:space="preserve"> DOCPROPERTY</w:instrText>
    </w:r>
    <w:r w:rsidRPr="0088733C">
      <w:rPr>
        <w:sz w:val="18"/>
      </w:rPr>
      <w:instrText xml:space="preserve"> "RubrikSvar" *\charformat </w:instrText>
    </w:r>
    <w:r w:rsidRPr="0088733C">
      <w:fldChar w:fldCharType="separate"/>
    </w:r>
    <w:r w:rsidRPr="0088733C">
      <w:t>Utbyggnaden av E 22</w:t>
    </w:r>
    <w:r w:rsidRPr="0088733C">
      <w:fldChar w:fldCharType="end"/>
    </w:r>
  </w:p>
  <w:p w:rsidR="00D866E7" w:rsidRPr="0088733C" w:rsidRDefault="00D866E7">
    <w:pPr>
      <w:pStyle w:val="Normal00"/>
    </w:pPr>
  </w:p>
  <w:p w:rsidR="001B26DD" w:rsidRPr="0088733C" w:rsidRDefault="001B26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DD77581"/>
    <w:multiLevelType w:val="hybridMultilevel"/>
    <w:tmpl w:val="72CEB3F4"/>
    <w:lvl w:ilvl="0" w:tplc="C264FB4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D231380"/>
    <w:multiLevelType w:val="hybridMultilevel"/>
    <w:tmpl w:val="E740205A"/>
    <w:lvl w:ilvl="0" w:tplc="E9D8C2F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01313479">
    <w:abstractNumId w:val="14"/>
  </w:num>
  <w:num w:numId="2" w16cid:durableId="497111375">
    <w:abstractNumId w:val="10"/>
  </w:num>
  <w:num w:numId="3" w16cid:durableId="203568994">
    <w:abstractNumId w:val="11"/>
  </w:num>
  <w:num w:numId="4" w16cid:durableId="1538858754">
    <w:abstractNumId w:val="12"/>
  </w:num>
  <w:num w:numId="5" w16cid:durableId="1474519351">
    <w:abstractNumId w:val="8"/>
  </w:num>
  <w:num w:numId="6" w16cid:durableId="982806338">
    <w:abstractNumId w:val="3"/>
  </w:num>
  <w:num w:numId="7" w16cid:durableId="1959144163">
    <w:abstractNumId w:val="2"/>
  </w:num>
  <w:num w:numId="8" w16cid:durableId="1883321706">
    <w:abstractNumId w:val="1"/>
  </w:num>
  <w:num w:numId="9" w16cid:durableId="1319268846">
    <w:abstractNumId w:val="0"/>
  </w:num>
  <w:num w:numId="10" w16cid:durableId="2048020828">
    <w:abstractNumId w:val="9"/>
  </w:num>
  <w:num w:numId="11" w16cid:durableId="164982466">
    <w:abstractNumId w:val="7"/>
  </w:num>
  <w:num w:numId="12" w16cid:durableId="1634015624">
    <w:abstractNumId w:val="6"/>
  </w:num>
  <w:num w:numId="13" w16cid:durableId="881096340">
    <w:abstractNumId w:val="5"/>
  </w:num>
  <w:num w:numId="14" w16cid:durableId="1802796508">
    <w:abstractNumId w:val="4"/>
  </w:num>
  <w:num w:numId="15" w16cid:durableId="9037562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4240626">
    <w:abstractNumId w:val="13"/>
  </w:num>
  <w:num w:numId="17" w16cid:durableId="13693312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92DCE60B-6F56-4405-8BEB-5327844B3F52},{AAE00AB1-5680-426C-9630-C4B93A2B4A9D},{FDA7EFFA-203C-43EC-BEDB-2219BA6C3171},{C656FFE8-36CD-4FEA-8D3E-76F574B357BC},{AABCF90D-5670-4E7A-9CF8-D703F3DBAFFF},{C10970C4-0386-41F4-BBA9-F62AD5401623},{AC164FE7-1929-4345-8562-8DC6ABBC0F41},{B2A1B159-4F2F-49E5-97DD-6A3C421F893D},{462B849A-C996-4406-ADE9-45FBBB1716FE},{DE35B1DF-9987-441C-9146-A757846248B1}"/>
  </w:docVars>
  <w:rsids>
    <w:rsidRoot w:val="0088733C"/>
    <w:rsid w:val="00002742"/>
    <w:rsid w:val="000220F8"/>
    <w:rsid w:val="00034058"/>
    <w:rsid w:val="00040D14"/>
    <w:rsid w:val="0004381F"/>
    <w:rsid w:val="00064BC3"/>
    <w:rsid w:val="00066474"/>
    <w:rsid w:val="000665E6"/>
    <w:rsid w:val="00066775"/>
    <w:rsid w:val="00072FB9"/>
    <w:rsid w:val="0007598F"/>
    <w:rsid w:val="000B2040"/>
    <w:rsid w:val="000D378D"/>
    <w:rsid w:val="000E431D"/>
    <w:rsid w:val="000E48DA"/>
    <w:rsid w:val="000E5207"/>
    <w:rsid w:val="000F5ADD"/>
    <w:rsid w:val="00100531"/>
    <w:rsid w:val="0010382E"/>
    <w:rsid w:val="001208D6"/>
    <w:rsid w:val="00166D90"/>
    <w:rsid w:val="00170803"/>
    <w:rsid w:val="00177CC2"/>
    <w:rsid w:val="0019171D"/>
    <w:rsid w:val="001921C4"/>
    <w:rsid w:val="001923A4"/>
    <w:rsid w:val="001A25D5"/>
    <w:rsid w:val="001A2624"/>
    <w:rsid w:val="001A2A2B"/>
    <w:rsid w:val="001B26DD"/>
    <w:rsid w:val="001E0043"/>
    <w:rsid w:val="00201DFB"/>
    <w:rsid w:val="00204A63"/>
    <w:rsid w:val="00206D2B"/>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0C85"/>
    <w:rsid w:val="003366E9"/>
    <w:rsid w:val="00342FB4"/>
    <w:rsid w:val="0036065A"/>
    <w:rsid w:val="00360B27"/>
    <w:rsid w:val="003866EC"/>
    <w:rsid w:val="00391AF5"/>
    <w:rsid w:val="003A1D9F"/>
    <w:rsid w:val="003B418B"/>
    <w:rsid w:val="003F100A"/>
    <w:rsid w:val="00445271"/>
    <w:rsid w:val="00447A04"/>
    <w:rsid w:val="004527C3"/>
    <w:rsid w:val="00487F7A"/>
    <w:rsid w:val="004971B2"/>
    <w:rsid w:val="004A0504"/>
    <w:rsid w:val="004B5278"/>
    <w:rsid w:val="004C2BBF"/>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A7D14"/>
    <w:rsid w:val="006B1F92"/>
    <w:rsid w:val="006B6262"/>
    <w:rsid w:val="006D224D"/>
    <w:rsid w:val="00727C6F"/>
    <w:rsid w:val="00740D6D"/>
    <w:rsid w:val="00743F76"/>
    <w:rsid w:val="00770030"/>
    <w:rsid w:val="00774959"/>
    <w:rsid w:val="007852B2"/>
    <w:rsid w:val="00794149"/>
    <w:rsid w:val="007B67A7"/>
    <w:rsid w:val="007C6092"/>
    <w:rsid w:val="007E119E"/>
    <w:rsid w:val="00846903"/>
    <w:rsid w:val="0088733C"/>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866E7"/>
    <w:rsid w:val="00DA1DB5"/>
    <w:rsid w:val="00DC0DF0"/>
    <w:rsid w:val="00DC6C70"/>
    <w:rsid w:val="00DF5ACD"/>
    <w:rsid w:val="00E22893"/>
    <w:rsid w:val="00E349C2"/>
    <w:rsid w:val="00E360DE"/>
    <w:rsid w:val="00E5074A"/>
    <w:rsid w:val="00E521CB"/>
    <w:rsid w:val="00E728F6"/>
    <w:rsid w:val="00E75D28"/>
    <w:rsid w:val="00E84F25"/>
    <w:rsid w:val="00EC007B"/>
    <w:rsid w:val="00EF2B9D"/>
    <w:rsid w:val="00F21B30"/>
    <w:rsid w:val="00F273EA"/>
    <w:rsid w:val="00F42CB9"/>
    <w:rsid w:val="00F52BDB"/>
    <w:rsid w:val="00F64486"/>
    <w:rsid w:val="00F73E9E"/>
    <w:rsid w:val="00F87D14"/>
    <w:rsid w:val="00FA3374"/>
    <w:rsid w:val="00FB2435"/>
    <w:rsid w:val="00FB6490"/>
    <w:rsid w:val="00FC53D4"/>
    <w:rsid w:val="00FC7246"/>
    <w:rsid w:val="00FC7E79"/>
    <w:rsid w:val="00FD2531"/>
    <w:rsid w:val="00FD4D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F390AA3-E108-4E86-B8B1-93BC64ADA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64486"/>
    <w:pPr>
      <w:spacing w:before="125" w:line="250" w:lineRule="atLeast"/>
      <w:jc w:val="both"/>
    </w:pPr>
    <w:rPr>
      <w:sz w:val="19"/>
      <w:lang w:val="sv-SE" w:eastAsia="sv-SE"/>
    </w:rPr>
  </w:style>
  <w:style w:type="paragraph" w:styleId="Rubrik1">
    <w:name w:val="heading 1"/>
    <w:basedOn w:val="Normal"/>
    <w:next w:val="Normal"/>
    <w:qFormat/>
    <w:rsid w:val="00F6448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64486"/>
    <w:pPr>
      <w:spacing w:before="500" w:line="250" w:lineRule="exact"/>
      <w:outlineLvl w:val="1"/>
    </w:pPr>
    <w:rPr>
      <w:sz w:val="27"/>
    </w:rPr>
  </w:style>
  <w:style w:type="paragraph" w:styleId="Rubrik3">
    <w:name w:val="heading 3"/>
    <w:aliases w:val="Mellanrubrik"/>
    <w:basedOn w:val="Rubrik2"/>
    <w:next w:val="Normal"/>
    <w:qFormat/>
    <w:rsid w:val="00F64486"/>
    <w:pPr>
      <w:spacing w:before="250" w:after="0"/>
      <w:outlineLvl w:val="2"/>
    </w:pPr>
    <w:rPr>
      <w:b/>
      <w:sz w:val="21"/>
    </w:rPr>
  </w:style>
  <w:style w:type="paragraph" w:styleId="Rubrik4">
    <w:name w:val="heading 4"/>
    <w:aliases w:val="KursivRubrik"/>
    <w:basedOn w:val="Rubrik3"/>
    <w:next w:val="Normal"/>
    <w:qFormat/>
    <w:rsid w:val="00F64486"/>
    <w:pPr>
      <w:outlineLvl w:val="3"/>
    </w:pPr>
    <w:rPr>
      <w:b w:val="0"/>
      <w:i/>
    </w:rPr>
  </w:style>
  <w:style w:type="paragraph" w:styleId="Rubrik5">
    <w:name w:val="heading 5"/>
    <w:aliases w:val="PackadFetRubrik,PackadKursivRubrik"/>
    <w:basedOn w:val="Rubrik4"/>
    <w:next w:val="Normal"/>
    <w:qFormat/>
    <w:rsid w:val="00F64486"/>
    <w:pPr>
      <w:spacing w:before="125"/>
      <w:outlineLvl w:val="4"/>
    </w:pPr>
    <w:rPr>
      <w:i w:val="0"/>
      <w:sz w:val="19"/>
    </w:rPr>
  </w:style>
  <w:style w:type="paragraph" w:styleId="Rubrik6">
    <w:name w:val="heading 6"/>
    <w:basedOn w:val="Rubrik5"/>
    <w:next w:val="Normal"/>
    <w:qFormat/>
    <w:rsid w:val="00F64486"/>
    <w:pPr>
      <w:spacing w:before="50" w:line="200" w:lineRule="exact"/>
      <w:outlineLvl w:val="5"/>
    </w:pPr>
    <w:rPr>
      <w:caps/>
      <w:sz w:val="14"/>
    </w:rPr>
  </w:style>
  <w:style w:type="paragraph" w:styleId="Rubrik7">
    <w:name w:val="heading 7"/>
    <w:basedOn w:val="Rubrik6"/>
    <w:next w:val="Normal"/>
    <w:qFormat/>
    <w:rsid w:val="00F64486"/>
    <w:pPr>
      <w:spacing w:before="0"/>
      <w:outlineLvl w:val="6"/>
    </w:pPr>
  </w:style>
  <w:style w:type="paragraph" w:styleId="Rubrik8">
    <w:name w:val="heading 8"/>
    <w:basedOn w:val="Rubrik7"/>
    <w:next w:val="Normal"/>
    <w:qFormat/>
    <w:rsid w:val="00F64486"/>
    <w:pPr>
      <w:outlineLvl w:val="7"/>
    </w:pPr>
  </w:style>
  <w:style w:type="paragraph" w:styleId="Rubrik9">
    <w:name w:val="heading 9"/>
    <w:basedOn w:val="Rubrik8"/>
    <w:next w:val="Normal"/>
    <w:qFormat/>
    <w:rsid w:val="00F6448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64486"/>
    <w:pPr>
      <w:spacing w:before="0"/>
      <w:ind w:firstLine="227"/>
    </w:pPr>
  </w:style>
  <w:style w:type="paragraph" w:styleId="Citat">
    <w:name w:val="Quote"/>
    <w:basedOn w:val="Normal"/>
    <w:next w:val="Normal"/>
    <w:qFormat/>
    <w:rsid w:val="00F64486"/>
    <w:pPr>
      <w:spacing w:line="200" w:lineRule="exact"/>
      <w:ind w:left="340"/>
    </w:pPr>
  </w:style>
  <w:style w:type="paragraph" w:customStyle="1" w:styleId="Citatindrag">
    <w:name w:val="Citat_indrag"/>
    <w:aliases w:val="Packad"/>
    <w:basedOn w:val="Citat"/>
    <w:rsid w:val="00F64486"/>
    <w:pPr>
      <w:spacing w:before="0"/>
      <w:ind w:firstLine="227"/>
    </w:pPr>
  </w:style>
  <w:style w:type="paragraph" w:customStyle="1" w:styleId="FSHNormal">
    <w:name w:val="FSH_Normal"/>
    <w:semiHidden/>
    <w:rsid w:val="00F6448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64486"/>
    <w:pPr>
      <w:spacing w:line="240" w:lineRule="auto"/>
    </w:pPr>
  </w:style>
  <w:style w:type="paragraph" w:customStyle="1" w:styleId="FSHNormalS5">
    <w:name w:val="FSH_NormalS5"/>
    <w:basedOn w:val="FSHNormal"/>
    <w:next w:val="FSHNormal"/>
    <w:semiHidden/>
    <w:rsid w:val="00F64486"/>
    <w:pPr>
      <w:keepNext/>
      <w:keepLines/>
      <w:widowControl/>
      <w:spacing w:before="230" w:after="520" w:line="250" w:lineRule="exact"/>
    </w:pPr>
    <w:rPr>
      <w:b/>
      <w:sz w:val="27"/>
    </w:rPr>
  </w:style>
  <w:style w:type="paragraph" w:customStyle="1" w:styleId="FSHNormL">
    <w:name w:val="FSH_NormLÖ"/>
    <w:basedOn w:val="FSHNormal"/>
    <w:next w:val="FSHNormal"/>
    <w:semiHidden/>
    <w:rsid w:val="00F64486"/>
    <w:pPr>
      <w:pBdr>
        <w:top w:val="single" w:sz="12" w:space="1" w:color="auto"/>
      </w:pBdr>
    </w:pPr>
  </w:style>
  <w:style w:type="paragraph" w:customStyle="1" w:styleId="FSHRub1">
    <w:name w:val="FSH_Rub1"/>
    <w:aliases w:val="Rubrik1_S5,Huvudrubrik"/>
    <w:basedOn w:val="FSHNormal"/>
    <w:next w:val="FSHNormal"/>
    <w:semiHidden/>
    <w:rsid w:val="00F6448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64486"/>
    <w:pPr>
      <w:spacing w:before="240" w:after="80" w:line="360" w:lineRule="exact"/>
    </w:pPr>
    <w:rPr>
      <w:sz w:val="36"/>
    </w:rPr>
  </w:style>
  <w:style w:type="paragraph" w:customStyle="1" w:styleId="FSHTitel">
    <w:name w:val="FSH_Titel"/>
    <w:aliases w:val="Dokumentrubrik"/>
    <w:basedOn w:val="FSHRub1"/>
    <w:next w:val="FSHNormal"/>
    <w:semiHidden/>
    <w:rsid w:val="00F64486"/>
    <w:pPr>
      <w:pBdr>
        <w:bottom w:val="single" w:sz="4" w:space="3" w:color="auto"/>
      </w:pBdr>
      <w:spacing w:before="0" w:after="80" w:line="400" w:lineRule="exact"/>
    </w:pPr>
    <w:rPr>
      <w:sz w:val="40"/>
    </w:rPr>
  </w:style>
  <w:style w:type="paragraph" w:customStyle="1" w:styleId="Hemstlrubrik">
    <w:name w:val="Hemstl_rubrik"/>
    <w:basedOn w:val="Rubrik1"/>
    <w:next w:val="Normal"/>
    <w:rsid w:val="00F64486"/>
    <w:pPr>
      <w:spacing w:after="250"/>
    </w:pPr>
  </w:style>
  <w:style w:type="paragraph" w:customStyle="1" w:styleId="Autokorrigering">
    <w:name w:val="Autokorrigering"/>
    <w:rsid w:val="00F64486"/>
    <w:rPr>
      <w:sz w:val="24"/>
      <w:szCs w:val="24"/>
      <w:lang w:val="sv-SE" w:eastAsia="sv-SE"/>
    </w:rPr>
  </w:style>
  <w:style w:type="paragraph" w:customStyle="1" w:styleId="Yrkandehnv">
    <w:name w:val="Yrkandehänv"/>
    <w:semiHidden/>
    <w:rsid w:val="00F64486"/>
    <w:pPr>
      <w:keepNext/>
      <w:keepLines/>
      <w:suppressAutoHyphens/>
    </w:pPr>
    <w:rPr>
      <w:noProof/>
      <w:sz w:val="16"/>
      <w:lang w:val="sv-SE" w:eastAsia="sv-SE"/>
    </w:rPr>
  </w:style>
  <w:style w:type="paragraph" w:customStyle="1" w:styleId="KantRubrikS5H">
    <w:name w:val="KantRubrikS5H"/>
    <w:semiHidden/>
    <w:rsid w:val="00F6448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64486"/>
    <w:pPr>
      <w:spacing w:line="200" w:lineRule="exact"/>
    </w:pPr>
  </w:style>
  <w:style w:type="paragraph" w:customStyle="1" w:styleId="KantRubrikS5V">
    <w:name w:val="KantRubrikS5V"/>
    <w:basedOn w:val="KantRubrikS5H"/>
    <w:semiHidden/>
    <w:rsid w:val="00F64486"/>
    <w:pPr>
      <w:tabs>
        <w:tab w:val="right" w:pos="1814"/>
        <w:tab w:val="left" w:pos="1899"/>
      </w:tabs>
      <w:ind w:right="0"/>
      <w:jc w:val="left"/>
    </w:pPr>
  </w:style>
  <w:style w:type="paragraph" w:customStyle="1" w:styleId="KantRubrikS5Vrad2">
    <w:name w:val="KantRubrikS5Vrad2"/>
    <w:basedOn w:val="KantRubrikS5V"/>
    <w:semiHidden/>
    <w:rsid w:val="00F64486"/>
    <w:pPr>
      <w:tabs>
        <w:tab w:val="clear" w:pos="1814"/>
        <w:tab w:val="clear" w:pos="1899"/>
        <w:tab w:val="right" w:pos="1418"/>
        <w:tab w:val="left" w:pos="1503"/>
      </w:tabs>
    </w:pPr>
  </w:style>
  <w:style w:type="paragraph" w:customStyle="1" w:styleId="Lagtext">
    <w:name w:val="Lagtext"/>
    <w:basedOn w:val="Lagtextrubrik"/>
    <w:next w:val="Lagtextindrag"/>
    <w:rsid w:val="00F64486"/>
    <w:pPr>
      <w:spacing w:before="0"/>
    </w:pPr>
    <w:rPr>
      <w:sz w:val="19"/>
    </w:rPr>
  </w:style>
  <w:style w:type="paragraph" w:customStyle="1" w:styleId="Lagtextrubrik">
    <w:name w:val="Lagtext_rubrik"/>
    <w:basedOn w:val="Normal"/>
    <w:next w:val="Normal"/>
    <w:rsid w:val="00F64486"/>
    <w:pPr>
      <w:suppressAutoHyphens/>
      <w:spacing w:line="220" w:lineRule="exact"/>
    </w:pPr>
    <w:rPr>
      <w:i/>
      <w:sz w:val="21"/>
    </w:rPr>
  </w:style>
  <w:style w:type="paragraph" w:customStyle="1" w:styleId="Lagtextindrag">
    <w:name w:val="Lagtext_indrag"/>
    <w:basedOn w:val="Lagtext"/>
    <w:rsid w:val="00F64486"/>
    <w:pPr>
      <w:ind w:firstLine="170"/>
    </w:pPr>
  </w:style>
  <w:style w:type="paragraph" w:customStyle="1" w:styleId="NormalA4fot">
    <w:name w:val="Normal_A4fot"/>
    <w:basedOn w:val="Normal"/>
    <w:semiHidden/>
    <w:rsid w:val="00F64486"/>
    <w:pPr>
      <w:spacing w:before="240" w:line="240" w:lineRule="auto"/>
      <w:jc w:val="center"/>
    </w:pPr>
  </w:style>
  <w:style w:type="paragraph" w:customStyle="1" w:styleId="NormalA4sidnr">
    <w:name w:val="Normal_A4sidnr"/>
    <w:basedOn w:val="Normal"/>
    <w:semiHidden/>
    <w:rsid w:val="00F64486"/>
    <w:pPr>
      <w:spacing w:after="240"/>
      <w:jc w:val="center"/>
    </w:pPr>
  </w:style>
  <w:style w:type="paragraph" w:customStyle="1" w:styleId="NormalS5sidnrH">
    <w:name w:val="Normal_S5sidnrH"/>
    <w:basedOn w:val="Normal"/>
    <w:semiHidden/>
    <w:rsid w:val="00F64486"/>
    <w:pPr>
      <w:spacing w:before="0" w:line="240" w:lineRule="auto"/>
      <w:ind w:right="57"/>
      <w:jc w:val="right"/>
    </w:pPr>
  </w:style>
  <w:style w:type="paragraph" w:customStyle="1" w:styleId="NormalS5sidnrV">
    <w:name w:val="Normal_S5sidnrV"/>
    <w:basedOn w:val="NormalS5sidnrH"/>
    <w:semiHidden/>
    <w:rsid w:val="00F64486"/>
    <w:pPr>
      <w:tabs>
        <w:tab w:val="right" w:pos="1814"/>
        <w:tab w:val="left" w:pos="1899"/>
      </w:tabs>
      <w:ind w:right="0"/>
      <w:jc w:val="left"/>
    </w:pPr>
  </w:style>
  <w:style w:type="paragraph" w:customStyle="1" w:styleId="Normal00">
    <w:name w:val="Normal00"/>
    <w:basedOn w:val="Normal"/>
    <w:semiHidden/>
    <w:rsid w:val="00F64486"/>
    <w:pPr>
      <w:spacing w:before="0" w:line="240" w:lineRule="auto"/>
      <w:jc w:val="left"/>
    </w:pPr>
  </w:style>
  <w:style w:type="paragraph" w:customStyle="1" w:styleId="PunktlistaBomb">
    <w:name w:val="Punktlista_Bomb"/>
    <w:aliases w:val="Bomb"/>
    <w:basedOn w:val="Normal"/>
    <w:rsid w:val="00F64486"/>
    <w:pPr>
      <w:numPr>
        <w:numId w:val="2"/>
      </w:numPr>
    </w:pPr>
  </w:style>
  <w:style w:type="paragraph" w:customStyle="1" w:styleId="PunktlistaNummer">
    <w:name w:val="Punktlista_Nummer"/>
    <w:aliases w:val="Nummerlista"/>
    <w:basedOn w:val="Normal"/>
    <w:rsid w:val="00F64486"/>
    <w:pPr>
      <w:numPr>
        <w:numId w:val="3"/>
      </w:numPr>
    </w:pPr>
  </w:style>
  <w:style w:type="paragraph" w:customStyle="1" w:styleId="PunktlistaTankstreck">
    <w:name w:val="Punktlista_Tankstreck"/>
    <w:aliases w:val="Tankstreck"/>
    <w:basedOn w:val="Normal"/>
    <w:rsid w:val="00F64486"/>
    <w:pPr>
      <w:numPr>
        <w:numId w:val="4"/>
      </w:numPr>
    </w:pPr>
  </w:style>
  <w:style w:type="paragraph" w:customStyle="1" w:styleId="RubrikSammanf">
    <w:name w:val="RubrikSammanf"/>
    <w:basedOn w:val="Rubrik1"/>
    <w:next w:val="Normal"/>
    <w:rsid w:val="00F64486"/>
  </w:style>
  <w:style w:type="paragraph" w:customStyle="1" w:styleId="RubrikInnehllsf">
    <w:name w:val="RubrikInnehållsf"/>
    <w:basedOn w:val="RubrikSammanf"/>
    <w:next w:val="Normal"/>
    <w:rsid w:val="00F64486"/>
  </w:style>
  <w:style w:type="paragraph" w:customStyle="1" w:styleId="Tabellochbildrubrik">
    <w:name w:val="Tabell och bildrubrik"/>
    <w:basedOn w:val="Normal"/>
    <w:next w:val="Normal"/>
    <w:rsid w:val="00F64486"/>
    <w:pPr>
      <w:suppressAutoHyphens/>
      <w:spacing w:before="300" w:line="200" w:lineRule="exact"/>
      <w:jc w:val="left"/>
    </w:pPr>
    <w:rPr>
      <w:caps/>
      <w:sz w:val="14"/>
    </w:rPr>
  </w:style>
  <w:style w:type="paragraph" w:customStyle="1" w:styleId="Underskrifter">
    <w:name w:val="Underskrifter"/>
    <w:basedOn w:val="Normal"/>
    <w:rsid w:val="00F64486"/>
    <w:pPr>
      <w:keepNext/>
      <w:keepLines/>
      <w:suppressAutoHyphens/>
      <w:spacing w:before="0" w:after="40" w:line="250" w:lineRule="exact"/>
    </w:pPr>
    <w:rPr>
      <w:i/>
    </w:rPr>
  </w:style>
  <w:style w:type="paragraph" w:customStyle="1" w:styleId="UnderskriftDatum">
    <w:name w:val="UnderskriftDatum"/>
    <w:basedOn w:val="Underskrifter"/>
    <w:next w:val="Underskrifter"/>
    <w:rsid w:val="00F64486"/>
    <w:pPr>
      <w:spacing w:before="250" w:after="125"/>
    </w:pPr>
    <w:rPr>
      <w:i w:val="0"/>
    </w:rPr>
  </w:style>
  <w:style w:type="paragraph" w:styleId="Sidhuvud">
    <w:name w:val="header"/>
    <w:basedOn w:val="Normal"/>
    <w:semiHidden/>
    <w:rsid w:val="00F64486"/>
    <w:pPr>
      <w:tabs>
        <w:tab w:val="center" w:pos="4536"/>
        <w:tab w:val="right" w:pos="9072"/>
      </w:tabs>
    </w:pPr>
  </w:style>
  <w:style w:type="paragraph" w:styleId="Sidfot">
    <w:name w:val="footer"/>
    <w:basedOn w:val="Normal"/>
    <w:semiHidden/>
    <w:rsid w:val="00F64486"/>
    <w:pPr>
      <w:tabs>
        <w:tab w:val="center" w:pos="4536"/>
        <w:tab w:val="right" w:pos="9072"/>
      </w:tabs>
    </w:pPr>
  </w:style>
  <w:style w:type="paragraph" w:styleId="Innehll1">
    <w:name w:val="toc 1"/>
    <w:basedOn w:val="Normal"/>
    <w:next w:val="Innehll2"/>
    <w:semiHidden/>
    <w:rsid w:val="00F64486"/>
    <w:pPr>
      <w:tabs>
        <w:tab w:val="right" w:leader="dot" w:pos="5953"/>
      </w:tabs>
      <w:suppressAutoHyphens/>
      <w:spacing w:before="0"/>
      <w:ind w:right="567"/>
      <w:jc w:val="left"/>
    </w:pPr>
  </w:style>
  <w:style w:type="paragraph" w:styleId="Innehll2">
    <w:name w:val="toc 2"/>
    <w:basedOn w:val="Innehll1"/>
    <w:next w:val="Innehll3"/>
    <w:semiHidden/>
    <w:rsid w:val="00F64486"/>
    <w:pPr>
      <w:ind w:left="284"/>
    </w:pPr>
  </w:style>
  <w:style w:type="paragraph" w:styleId="Innehll3">
    <w:name w:val="toc 3"/>
    <w:basedOn w:val="Innehll2"/>
    <w:next w:val="Innehll4"/>
    <w:semiHidden/>
    <w:rsid w:val="00F64486"/>
    <w:pPr>
      <w:ind w:left="567"/>
    </w:pPr>
  </w:style>
  <w:style w:type="paragraph" w:styleId="Innehll4">
    <w:name w:val="toc 4"/>
    <w:basedOn w:val="Innehll3"/>
    <w:next w:val="Normal"/>
    <w:semiHidden/>
    <w:rsid w:val="00F64486"/>
  </w:style>
  <w:style w:type="paragraph" w:customStyle="1" w:styleId="Hemstlatt">
    <w:name w:val="Hemstl_att"/>
    <w:aliases w:val="HemstPunkt,HemstPunktFlera,HemställansPunkt,Förslagstext"/>
    <w:basedOn w:val="Normal"/>
    <w:next w:val="Normal"/>
    <w:rsid w:val="001B26DD"/>
    <w:pPr>
      <w:keepLines/>
      <w:numPr>
        <w:numId w:val="17"/>
      </w:numPr>
      <w:spacing w:before="0"/>
    </w:pPr>
  </w:style>
  <w:style w:type="paragraph" w:styleId="Datum">
    <w:name w:val="Date"/>
    <w:basedOn w:val="Normal"/>
    <w:next w:val="Normal"/>
    <w:semiHidden/>
    <w:rsid w:val="00F64486"/>
  </w:style>
  <w:style w:type="character" w:styleId="Hyperlnk">
    <w:name w:val="Hyperlink"/>
    <w:basedOn w:val="Standardstycketeckensnitt"/>
    <w:semiHidden/>
    <w:rsid w:val="00F64486"/>
    <w:rPr>
      <w:color w:val="0000FF"/>
      <w:u w:val="single"/>
    </w:rPr>
  </w:style>
  <w:style w:type="paragraph" w:styleId="Indragetstycke">
    <w:name w:val="Block Text"/>
    <w:basedOn w:val="Normal"/>
    <w:semiHidden/>
    <w:rsid w:val="00F64486"/>
    <w:pPr>
      <w:spacing w:after="120"/>
      <w:ind w:left="1440" w:right="1440"/>
    </w:pPr>
  </w:style>
  <w:style w:type="paragraph" w:styleId="Innehll5">
    <w:name w:val="toc 5"/>
    <w:basedOn w:val="Innehll4"/>
    <w:next w:val="Normal"/>
    <w:semiHidden/>
    <w:rsid w:val="00F64486"/>
  </w:style>
  <w:style w:type="paragraph" w:styleId="Lista">
    <w:name w:val="List"/>
    <w:basedOn w:val="Normal"/>
    <w:semiHidden/>
    <w:rsid w:val="00F64486"/>
    <w:pPr>
      <w:ind w:left="283" w:hanging="283"/>
    </w:pPr>
  </w:style>
  <w:style w:type="paragraph" w:styleId="Normalwebb">
    <w:name w:val="Normal (Web)"/>
    <w:basedOn w:val="Normal"/>
    <w:semiHidden/>
    <w:rsid w:val="00F64486"/>
    <w:rPr>
      <w:szCs w:val="24"/>
    </w:rPr>
  </w:style>
  <w:style w:type="paragraph" w:styleId="Numreradlista">
    <w:name w:val="List Number"/>
    <w:basedOn w:val="Normal"/>
    <w:semiHidden/>
    <w:rsid w:val="00F64486"/>
    <w:pPr>
      <w:numPr>
        <w:numId w:val="5"/>
      </w:numPr>
    </w:pPr>
  </w:style>
  <w:style w:type="paragraph" w:styleId="Punktlista">
    <w:name w:val="List Bullet"/>
    <w:basedOn w:val="Normal"/>
    <w:semiHidden/>
    <w:rsid w:val="00F64486"/>
    <w:pPr>
      <w:numPr>
        <w:numId w:val="10"/>
      </w:numPr>
    </w:pPr>
  </w:style>
  <w:style w:type="character" w:styleId="Radnummer">
    <w:name w:val="line number"/>
    <w:basedOn w:val="Standardstycketeckensnitt"/>
    <w:semiHidden/>
    <w:rsid w:val="00F64486"/>
  </w:style>
  <w:style w:type="character" w:styleId="Sidnummer">
    <w:name w:val="page number"/>
    <w:basedOn w:val="Standardstycketeckensnitt"/>
    <w:semiHidden/>
    <w:rsid w:val="00F64486"/>
  </w:style>
  <w:style w:type="paragraph" w:styleId="Signatur">
    <w:name w:val="Signature"/>
    <w:basedOn w:val="Normal"/>
    <w:semiHidden/>
    <w:rsid w:val="00F64486"/>
    <w:pPr>
      <w:ind w:left="4252"/>
    </w:pPr>
  </w:style>
  <w:style w:type="paragraph" w:styleId="Underrubrik">
    <w:name w:val="Subtitle"/>
    <w:basedOn w:val="Normal"/>
    <w:qFormat/>
    <w:rsid w:val="00F64486"/>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79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824</Words>
  <Characters>4666</Characters>
  <Application>Microsoft Office Word</Application>
  <DocSecurity>4</DocSecurity>
  <Lines>97</Lines>
  <Paragraphs>39</Paragraphs>
  <ScaleCrop>false</ScaleCrop>
  <HeadingPairs>
    <vt:vector size="2" baseType="variant">
      <vt:variant>
        <vt:lpstr>Rubrik</vt:lpstr>
      </vt:variant>
      <vt:variant>
        <vt:i4>1</vt:i4>
      </vt:variant>
    </vt:vector>
  </HeadingPairs>
  <TitlesOfParts>
    <vt:vector size="1" baseType="lpstr">
      <vt:lpstr>m1260</vt:lpstr>
    </vt:vector>
  </TitlesOfParts>
  <Company>Riksdagen</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m1260</dc:title>
  <dc:subject>m1260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2007-01-25T14:51:00Z</cp:lastPrinted>
  <dcterms:created xsi:type="dcterms:W3CDTF">2025-12-17T02:03:00Z</dcterms:created>
  <dcterms:modified xsi:type="dcterms:W3CDTF">2025-12-17T02:03:00Z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Utbyggnaden av E 22</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Utbyggnaden av E 22</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Jeppe Johnsson m.fl. (m)</vt:lpwstr>
  </property>
  <property fmtid="{D5CDD505-2E9C-101B-9397-08002B2CF9AE}" pid="26" name="MotionarLista">
    <vt:lpwstr>Johnsson, Jeppe (m)\Pålsson, Margareta (m)\Andersson, Jan R (m)\Axén, Gunnar (m)\Engblom, Annicka (m)\Bengtson Skogsberg, Eva (m)\Norlén, Andreas (m)\Malmberg, Betty (m)\Bengtsson, Finn (m)\Wallmark,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Jeppe Johnsson (m), Margareta Pålsson (m), Jan R Andersson (m), Gunnar Axén (m), Annicka Engblom (m), Eva Bengtson Skogsberg (m), Andreas Norlén (m), Betty Malmberg (m), Finn Bengtsson (m), 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T313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ma0607aa</vt:lpwstr>
  </property>
  <property fmtid="{D5CDD505-2E9C-101B-9397-08002B2CF9AE}" pid="46" name="MotionID">
    <vt:lpwstr>20062007000000000109000012600069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20062007000000000109000012600069</vt:lpwstr>
  </property>
  <property fmtid="{D5CDD505-2E9C-101B-9397-08002B2CF9AE}" pid="50" name="nummer">
    <vt:lpwstr>313</vt:lpwstr>
  </property>
  <property fmtid="{D5CDD505-2E9C-101B-9397-08002B2CF9AE}" pid="51" name="utskottsbeteckning">
    <vt:lpwstr>T</vt:lpwstr>
  </property>
  <property fmtid="{D5CDD505-2E9C-101B-9397-08002B2CF9AE}" pid="52" name="GlobalUID">
    <vt:lpwstr>{01F37393-A4F6-41AE-8D6F-8069FA51D0C6}</vt:lpwstr>
  </property>
  <property fmtid="{D5CDD505-2E9C-101B-9397-08002B2CF9AE}" pid="53" name="Överföringar">
    <vt:i4>0</vt:i4>
  </property>
  <property fmtid="{D5CDD505-2E9C-101B-9397-08002B2CF9AE}" pid="54" name="Checksum">
    <vt:lpwstr>*0020716921451*</vt:lpwstr>
  </property>
  <property fmtid="{D5CDD505-2E9C-101B-9397-08002B2CF9AE}" pid="55" name="skuggnummer">
    <vt:lpwstr>850</vt:lpwstr>
  </property>
  <property fmtid="{D5CDD505-2E9C-101B-9397-08002B2CF9AE}" pid="56" name="urixVersion">
    <vt:lpwstr>3.1.4.4</vt:lpwstr>
  </property>
  <property fmtid="{D5CDD505-2E9C-101B-9397-08002B2CF9AE}" pid="57" name="urixOrigin">
    <vt:lpwstr>070215 16:30:33.722</vt:lpwstr>
  </property>
  <property fmtid="{D5CDD505-2E9C-101B-9397-08002B2CF9AE}" pid="58" name="urixGuid">
    <vt:lpwstr>{BA93813D-ADAB-432A-BB42-6DCD14BC5FC4}</vt:lpwstr>
  </property>
</Properties>
</file>