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3FE428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A1DFD" w:rsidRDefault="00DA1DFD" w14:paraId="4C4A96F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C739AC89E854419BF76100D7C2ED4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b450b91-b74f-464c-811b-bc0e376b257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förstärka det brottsförebyggande arbetet i landsbygdskommuner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B7FF58F8374DD5B7055BEA489A68B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34845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712F3D" w:rsidR="00712F3D" w:rsidP="00712F3D" w:rsidRDefault="00712F3D" w14:paraId="19ED54BD" w14:textId="6BE17EA7">
      <w:pPr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t>Sverige ska vara tryggt – oavsett var man bor. Rättsstaten måste gälla i hela landet, även i små kommuner, glesbygd och gränsområden. Trots att den totala brottsligheten i landsbygdskommuner generellt är lägre än i storstäderna visar Brottsförebyggande rådets kartläggning (2024) att vissa brottstyper är vanligare, att konsekvenserna ofta blir större och att resurserna för brottsförebyggande arbete är begränsade.</w:t>
      </w:r>
    </w:p>
    <w:p xmlns:w14="http://schemas.microsoft.com/office/word/2010/wordml" w:rsidRPr="00712F3D" w:rsidR="00712F3D" w:rsidP="00712F3D" w:rsidRDefault="00712F3D" w14:paraId="40D89E4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t>Många kommuner kämpar med kompetensbrist, svag samhällsservice och låg polisiär närvaro. Tystnadskultur, lågt förtroende för rättsväsendet i vissa delar, och geografiska utmaningar bidrar till att vissa brott inte anmäls och att brottsoffer inte får stöd i tid.</w:t>
      </w:r>
    </w:p>
    <w:p xmlns:w14="http://schemas.microsoft.com/office/word/2010/wordml" w:rsidRPr="00712F3D" w:rsidR="00712F3D" w:rsidP="00712F3D" w:rsidRDefault="00712F3D" w14:paraId="513D6F9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t>Landsbygden ska inte bli en frizon för organiserad brottslighet, stöldligor eller hatbrott. Staten måste ge landsbygdskommunerna bättre förutsättningar att skydda sina medborgare och arbeta förebyggande. Därför bör följande åtgärder genomföras:</w:t>
      </w:r>
    </w:p>
    <w:p xmlns:w14="http://schemas.microsoft.com/office/word/2010/wordml" w:rsidRPr="00712F3D" w:rsidR="00712F3D" w:rsidP="00712F3D" w:rsidRDefault="00712F3D" w14:paraId="3CEF1DF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lastRenderedPageBreak/>
        <w:t>Förslag på åtgärder</w:t>
      </w:r>
    </w:p>
    <w:p xmlns:w14="http://schemas.microsoft.com/office/word/2010/wordml" w:rsidRPr="00712F3D" w:rsidR="00712F3D" w:rsidP="00712F3D" w:rsidRDefault="00712F3D" w14:paraId="3C5C8CD4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Stärk polisens närvaro i glesbygd och gränsområden.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Inför mobila poliskontor, nattlig beredskap och lokal patrullering även utanför tätorter.</w:t>
      </w:r>
    </w:p>
    <w:p xmlns:w14="http://schemas.microsoft.com/office/word/2010/wordml" w:rsidRPr="00712F3D" w:rsidR="00712F3D" w:rsidP="00712F3D" w:rsidRDefault="00712F3D" w14:paraId="45937888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Inför riktade utbildnings- och rekryteringsinsatser till landsbygdskommuner.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Exempelvis genom distansutbildningar och incitament för att arbeta och stanna kvar i dessa områden.</w:t>
      </w:r>
    </w:p>
    <w:p xmlns:w14="http://schemas.microsoft.com/office/word/2010/wordml" w:rsidRPr="00712F3D" w:rsidR="00712F3D" w:rsidP="00712F3D" w:rsidRDefault="00712F3D" w14:paraId="4583D93D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Stöd utbyggnad av kameraövervakning och digital säkerhet.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Riktat stöd bör ges till lantbruk, maskinparker och brottsutsatta platser på landsbygden.</w:t>
      </w:r>
    </w:p>
    <w:p xmlns:w14="http://schemas.microsoft.com/office/word/2010/wordml" w:rsidRPr="00712F3D" w:rsidR="00712F3D" w:rsidP="00712F3D" w:rsidRDefault="00712F3D" w14:paraId="6E31DF36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Utveckla strukturer för interkommunal samverkan.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Kommuner ska kunna dela resurser, analysera brottsmönster tillsammans och stärka det förebyggande arbetet.</w:t>
      </w:r>
    </w:p>
    <w:p xmlns:w14="http://schemas.microsoft.com/office/word/2010/wordml" w:rsidRPr="00712F3D" w:rsidR="00712F3D" w:rsidP="00712F3D" w:rsidRDefault="00712F3D" w14:paraId="0A4D0398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Sätt in särskilda åtgärder mot organiserad brottslighet och internationella stöldligor.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Det gäller särskilt i samband med industrietableringar i norra Sverige.</w:t>
      </w:r>
    </w:p>
    <w:p xmlns:w14="http://schemas.microsoft.com/office/word/2010/wordml" w:rsidRPr="00712F3D" w:rsidR="00712F3D" w:rsidP="00712F3D" w:rsidRDefault="00712F3D" w14:paraId="478FA420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 xml:space="preserve">Stärk stödet till civilsamhället och lokala </w:t>
      </w:r>
      <w:proofErr w:type="spellStart"/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trygghetsaktörer</w:t>
      </w:r>
      <w:proofErr w:type="spellEnd"/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Föreningsliv, ungdomsverksamheter och kvinnojourer behöver stabila förutsättningar för att kunna agera tidigt och lokalt.</w:t>
      </w:r>
    </w:p>
    <w:p xmlns:w14="http://schemas.microsoft.com/office/word/2010/wordml" w:rsidRPr="00712F3D" w:rsidR="00712F3D" w:rsidP="00712F3D" w:rsidRDefault="00712F3D" w14:paraId="6C984B8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Avslutning</w:t>
      </w:r>
    </w:p>
    <w:p xmlns:w14="http://schemas.microsoft.com/office/word/2010/wordml" w:rsidRPr="00712F3D" w:rsidR="00712F3D" w:rsidP="00712F3D" w:rsidRDefault="00712F3D" w14:paraId="29961CB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t>Brottslighet ska bekämpas lika kraftfullt i byn som i staden. Sverige är ett avlångt land, men rättsstaten får aldrig vara avlägsen. Med dessa åtgärder kan vi säkerställa att även landsbygden får tillgång till ett tryggt och fungerande rättssamhälle.</w:t>
      </w:r>
    </w:p>
    <w:p xmlns:w14="http://schemas.microsoft.com/office/word/2010/wordml" w:rsidRPr="00422B9E" w:rsidR="00422B9E" w:rsidP="008E0FE2" w:rsidRDefault="00422B9E" w14:paraId="3695D197" w14:textId="4A4FA108">
      <w:pPr>
        <w:pStyle w:val="Normalutanindragellerluft"/>
      </w:pPr>
    </w:p>
    <w:p xmlns:w14="http://schemas.microsoft.com/office/word/2010/wordml" w:rsidR="00BB6339" w:rsidP="008E0FE2" w:rsidRDefault="00BB6339" w14:paraId="2C9654D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8D4234BA264D1ABBB5FE51541D051F"/>
        </w:placeholder>
      </w:sdtPr>
      <w:sdtEndPr/>
      <w:sdtContent>
        <w:p xmlns:w14="http://schemas.microsoft.com/office/word/2010/wordml" w:rsidR="00DA1DFD" w:rsidP="00DA1DFD" w:rsidRDefault="00DA1DFD" w14:paraId="19FDF36E" w14:textId="77777777">
          <w:pPr/>
          <w:r/>
        </w:p>
        <w:p xmlns:w14="http://schemas.microsoft.com/office/word/2010/wordml" w:rsidR="00DA1DFD" w:rsidP="00DA1DFD" w:rsidRDefault="00DA1DFD" w14:paraId="0B12B52B" w14:textId="2035F87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CF82530" w14:textId="67BCDC6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01C7" w14:textId="77777777" w:rsidR="00712F3D" w:rsidRDefault="00712F3D" w:rsidP="000C1CAD">
      <w:pPr>
        <w:spacing w:line="240" w:lineRule="auto"/>
      </w:pPr>
      <w:r>
        <w:separator/>
      </w:r>
    </w:p>
  </w:endnote>
  <w:endnote w:type="continuationSeparator" w:id="0">
    <w:p w14:paraId="0BFB74A6" w14:textId="77777777" w:rsidR="00712F3D" w:rsidRDefault="00712F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37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BA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5E28" w14:textId="4905C988" w:rsidR="00262EA3" w:rsidRPr="00DA1DFD" w:rsidRDefault="00262EA3" w:rsidP="00DA1D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9409" w14:textId="77777777" w:rsidR="00712F3D" w:rsidRDefault="00712F3D" w:rsidP="000C1CAD">
      <w:pPr>
        <w:spacing w:line="240" w:lineRule="auto"/>
      </w:pPr>
      <w:r>
        <w:separator/>
      </w:r>
    </w:p>
  </w:footnote>
  <w:footnote w:type="continuationSeparator" w:id="0">
    <w:p w14:paraId="49D0A1B4" w14:textId="77777777" w:rsidR="00712F3D" w:rsidRDefault="00712F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27EFE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CA1186" wp14:anchorId="23EB23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A1DFD" w14:paraId="7AD74807" w14:textId="007BA3E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A40FEFBE284C58A43AF7CA9868EBAD"/>
                              </w:placeholder>
                              <w:text/>
                            </w:sdtPr>
                            <w:sdtEndPr/>
                            <w:sdtContent>
                              <w:r w:rsidR="00712F3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2D2ABD9F1C4AA9821C7F1EA5CAEEAD"/>
                              </w:placeholder>
                              <w:text/>
                            </w:sdtPr>
                            <w:sdtEndPr/>
                            <w:sdtContent>
                              <w:r w:rsidR="0006346D">
                                <w:t>1961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EB23D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A1DFD" w14:paraId="7AD74807" w14:textId="007BA3E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A40FEFBE284C58A43AF7CA9868EBAD"/>
                        </w:placeholder>
                        <w:text/>
                      </w:sdtPr>
                      <w:sdtEndPr/>
                      <w:sdtContent>
                        <w:r w:rsidR="00712F3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2D2ABD9F1C4AA9821C7F1EA5CAEEAD"/>
                        </w:placeholder>
                        <w:text/>
                      </w:sdtPr>
                      <w:sdtEndPr/>
                      <w:sdtContent>
                        <w:r w:rsidR="0006346D">
                          <w:t>1961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0204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4AC155E" w14:textId="77777777">
    <w:pPr>
      <w:jc w:val="right"/>
    </w:pPr>
  </w:p>
  <w:p w:rsidR="00262EA3" w:rsidP="00776B74" w:rsidRDefault="00262EA3" w14:paraId="58BC5C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A1DFD" w14:paraId="73A994A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A0688A" wp14:anchorId="790EFA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A1DFD" w14:paraId="4BB9A210" w14:textId="6B7F74F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12F3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346D">
          <w:t>1961</w:t>
        </w:r>
      </w:sdtContent>
    </w:sdt>
  </w:p>
  <w:p w:rsidRPr="008227B3" w:rsidR="00262EA3" w:rsidP="008227B3" w:rsidRDefault="00DA1DFD" w14:paraId="2B8B2B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A1DFD" w14:paraId="150A4ED2" w14:textId="4316D8D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:2037</w:t>
        </w:r>
      </w:sdtContent>
    </w:sdt>
  </w:p>
  <w:p w:rsidR="00262EA3" w:rsidP="00E03A3D" w:rsidRDefault="00DA1DFD" w14:paraId="477E9A31" w14:textId="6BA4CE4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0A40FEFBE284C58A43AF7CA9868EBAD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72D2ABD9F1C4AA9821C7F1EA5CAEEAD"/>
      </w:placeholder>
      <w:text/>
    </w:sdtPr>
    <w:sdtEndPr/>
    <w:sdtContent>
      <w:p w:rsidR="00262EA3" w:rsidP="00283E0F" w:rsidRDefault="00712F3D" w14:paraId="5EEE23B7" w14:textId="1C2A1955">
        <w:pPr>
          <w:pStyle w:val="FSHRub2"/>
        </w:pPr>
        <w:r>
          <w:t>Förstärkning av det brottsförebyggande arbetet i landsbygdskommuner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DCFC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F6122"/>
    <w:multiLevelType w:val="multilevel"/>
    <w:tmpl w:val="62D61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12F3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46D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D4F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3D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097E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DF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184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A17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509ADF"/>
  <w15:chartTrackingRefBased/>
  <w15:docId w15:val="{B03A4F4E-86AB-4614-B836-FB1CCA8E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739AC89E854419BF76100D7C2ED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7A3CA-D7C2-47EA-9AF4-498DBB3BB410}"/>
      </w:docPartPr>
      <w:docPartBody>
        <w:p w:rsidR="009702C7" w:rsidRDefault="009702C7">
          <w:pPr>
            <w:pStyle w:val="0C739AC89E854419BF76100D7C2ED4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EFDC7018984A9EB77470D3B7597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B0B6E-9FE0-4BB2-9A2E-EBCF0221AF7D}"/>
      </w:docPartPr>
      <w:docPartBody>
        <w:p w:rsidR="009702C7" w:rsidRDefault="009702C7">
          <w:pPr>
            <w:pStyle w:val="25EFDC7018984A9EB77470D3B7597AA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0B7FF58F8374DD5B7055BEA489A6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0324C-A12A-48C0-A3FA-499A2548B5A4}"/>
      </w:docPartPr>
      <w:docPartBody>
        <w:p w:rsidR="009702C7" w:rsidRDefault="009702C7">
          <w:pPr>
            <w:pStyle w:val="60B7FF58F8374DD5B7055BEA489A68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8D4234BA264D1ABBB5FE51541D0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46F0E-A7DF-4C2F-AB0C-0CB1EBF2070C}"/>
      </w:docPartPr>
      <w:docPartBody>
        <w:p w:rsidR="009702C7" w:rsidRDefault="009702C7">
          <w:pPr>
            <w:pStyle w:val="2E8D4234BA264D1ABBB5FE51541D051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0A40FEFBE284C58A43AF7CA9868E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7FC63-7C8F-49FE-817F-B54A111C699B}"/>
      </w:docPartPr>
      <w:docPartBody>
        <w:p w:rsidR="009702C7" w:rsidRDefault="009702C7">
          <w:pPr>
            <w:pStyle w:val="D0A40FEFBE284C58A43AF7CA9868EB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2D2ABD9F1C4AA9821C7F1EA5CAE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AA37-3E54-43D8-96E2-A1AAEF900D37}"/>
      </w:docPartPr>
      <w:docPartBody>
        <w:p w:rsidR="009702C7" w:rsidRDefault="009702C7">
          <w:pPr>
            <w:pStyle w:val="E72D2ABD9F1C4AA9821C7F1EA5CAEEA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C7"/>
    <w:rsid w:val="0097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739AC89E854419BF76100D7C2ED4F3">
    <w:name w:val="0C739AC89E854419BF76100D7C2ED4F3"/>
  </w:style>
  <w:style w:type="paragraph" w:customStyle="1" w:styleId="25EFDC7018984A9EB77470D3B7597AAD">
    <w:name w:val="25EFDC7018984A9EB77470D3B7597AAD"/>
  </w:style>
  <w:style w:type="paragraph" w:customStyle="1" w:styleId="60B7FF58F8374DD5B7055BEA489A68B6">
    <w:name w:val="60B7FF58F8374DD5B7055BEA489A68B6"/>
  </w:style>
  <w:style w:type="paragraph" w:customStyle="1" w:styleId="2E8D4234BA264D1ABBB5FE51541D051F">
    <w:name w:val="2E8D4234BA264D1ABBB5FE51541D051F"/>
  </w:style>
  <w:style w:type="paragraph" w:customStyle="1" w:styleId="D0A40FEFBE284C58A43AF7CA9868EBAD">
    <w:name w:val="D0A40FEFBE284C58A43AF7CA9868EBAD"/>
  </w:style>
  <w:style w:type="paragraph" w:customStyle="1" w:styleId="E72D2ABD9F1C4AA9821C7F1EA5CAEEAD">
    <w:name w:val="E72D2ABD9F1C4AA9821C7F1EA5CAE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2084E-F928-4205-BC66-6B8751C5097A}"/>
</file>

<file path=customXml/itemProps2.xml><?xml version="1.0" encoding="utf-8"?>
<ds:datastoreItem xmlns:ds="http://schemas.openxmlformats.org/officeDocument/2006/customXml" ds:itemID="{CE4FFE95-5BD7-4B41-B084-1D6665F5C86C}"/>
</file>

<file path=customXml/itemProps3.xml><?xml version="1.0" encoding="utf-8"?>
<ds:datastoreItem xmlns:ds="http://schemas.openxmlformats.org/officeDocument/2006/customXml" ds:itemID="{301C9C63-FBFD-4025-ADB5-A18D4F78B453}"/>
</file>

<file path=customXml/itemProps5.xml><?xml version="1.0" encoding="utf-8"?>
<ds:datastoreItem xmlns:ds="http://schemas.openxmlformats.org/officeDocument/2006/customXml" ds:itemID="{2C5BEB87-9BDE-4D49-86D9-E36F376FC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2112</Characters>
  <Application>Microsoft Office Word</Application>
  <DocSecurity>0</DocSecurity>
  <Lines>51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